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518" w:rsidRPr="003553E2" w:rsidRDefault="00A03518" w:rsidP="00A03518">
      <w:pPr>
        <w:pStyle w:val="a8"/>
        <w:ind w:right="46"/>
        <w:jc w:val="center"/>
        <w:rPr>
          <w:b/>
        </w:rPr>
      </w:pPr>
      <w:r w:rsidRPr="003553E2">
        <w:rPr>
          <w:b/>
        </w:rPr>
        <w:t>МИНИСТЕРСТВО НАУКИ И ВЫСШЕГО ОБРАЗОВАНИЯ</w:t>
      </w:r>
    </w:p>
    <w:p w:rsidR="00A03518" w:rsidRPr="003553E2" w:rsidRDefault="00A03518" w:rsidP="00A03518">
      <w:pPr>
        <w:pStyle w:val="a8"/>
        <w:ind w:right="46"/>
        <w:jc w:val="center"/>
        <w:rPr>
          <w:b/>
        </w:rPr>
      </w:pPr>
      <w:r w:rsidRPr="003553E2">
        <w:rPr>
          <w:b/>
        </w:rPr>
        <w:t>РОССИЙСКОЙ ФЕДЕРАЦИИ</w:t>
      </w:r>
    </w:p>
    <w:p w:rsidR="00A03518" w:rsidRPr="003553E2" w:rsidRDefault="00A03518" w:rsidP="00A03518">
      <w:pPr>
        <w:pStyle w:val="a8"/>
        <w:ind w:right="46"/>
        <w:jc w:val="center"/>
        <w:rPr>
          <w:b/>
        </w:rPr>
      </w:pPr>
    </w:p>
    <w:p w:rsidR="00A03518" w:rsidRDefault="00A03518" w:rsidP="00A03518">
      <w:pPr>
        <w:jc w:val="center"/>
      </w:pPr>
      <w:r w:rsidRPr="003553E2">
        <w:t xml:space="preserve">ФЕДЕРАЛЬНОЕ ГОСУДАРСТВЕННОЕ БЮДЖЕТНОЕ ОБРАЗОВАТЕЛЬНОЕ </w:t>
      </w:r>
    </w:p>
    <w:p w:rsidR="00A03518" w:rsidRPr="003553E2" w:rsidRDefault="00A03518" w:rsidP="00A03518">
      <w:pPr>
        <w:jc w:val="center"/>
      </w:pPr>
      <w:r w:rsidRPr="003553E2">
        <w:t xml:space="preserve">УЧРЕЖДЕНИЕ ВЫСШЕГО ОБРАЗОВАНИЯ </w:t>
      </w:r>
    </w:p>
    <w:p w:rsidR="00A03518" w:rsidRPr="003553E2" w:rsidRDefault="00A03518" w:rsidP="00A03518">
      <w:pPr>
        <w:jc w:val="center"/>
      </w:pPr>
      <w:r w:rsidRPr="003553E2">
        <w:t>«НОВОСИБИРСКИЙ ГОСУДАРСТВЕННЫЙ ТЕХНИЧЕСКИЙ УНИВЕРСИТЕТ»</w:t>
      </w:r>
    </w:p>
    <w:p w:rsidR="00A03518" w:rsidRPr="003553E2" w:rsidRDefault="00A03518" w:rsidP="00A03518">
      <w:pPr>
        <w:jc w:val="center"/>
        <w:rPr>
          <w:i/>
        </w:rPr>
      </w:pPr>
    </w:p>
    <w:p w:rsidR="00A03518" w:rsidRPr="003553E2" w:rsidRDefault="00A03518" w:rsidP="00A03518">
      <w:pPr>
        <w:jc w:val="both"/>
      </w:pPr>
    </w:p>
    <w:p w:rsidR="00A03518" w:rsidRPr="00872843" w:rsidRDefault="00A03518" w:rsidP="00A03518">
      <w:pPr>
        <w:jc w:val="center"/>
      </w:pPr>
    </w:p>
    <w:p w:rsidR="00A03518" w:rsidRPr="00872843" w:rsidRDefault="00A03518" w:rsidP="00A03518">
      <w:pPr>
        <w:jc w:val="center"/>
      </w:pPr>
      <w:r w:rsidRPr="00872843">
        <w:tab/>
      </w:r>
      <w:r w:rsidRPr="00872843">
        <w:tab/>
      </w:r>
      <w:r w:rsidRPr="00872843">
        <w:tab/>
        <w:t xml:space="preserve">      УТВЕРЖДАЮ</w:t>
      </w:r>
    </w:p>
    <w:p w:rsidR="00A03518" w:rsidRPr="00872843" w:rsidRDefault="00A03518" w:rsidP="00A03518">
      <w:pPr>
        <w:jc w:val="center"/>
      </w:pPr>
    </w:p>
    <w:p w:rsidR="00587A2C" w:rsidRDefault="00A03518" w:rsidP="00A03518">
      <w:pPr>
        <w:ind w:left="4320" w:right="566" w:firstLine="720"/>
        <w:jc w:val="right"/>
      </w:pPr>
      <w:r w:rsidRPr="00872843">
        <w:t xml:space="preserve">Проректор </w:t>
      </w:r>
    </w:p>
    <w:p w:rsidR="00A03518" w:rsidRPr="00872843" w:rsidRDefault="00A03518" w:rsidP="00A03518">
      <w:pPr>
        <w:ind w:left="4320" w:right="566" w:firstLine="720"/>
        <w:jc w:val="right"/>
      </w:pPr>
      <w:r w:rsidRPr="00872843">
        <w:t>по научной работе</w:t>
      </w:r>
      <w:r w:rsidR="00587A2C">
        <w:t xml:space="preserve"> и инновациям</w:t>
      </w:r>
    </w:p>
    <w:p w:rsidR="00A03518" w:rsidRPr="00872843" w:rsidRDefault="00A03518" w:rsidP="00A03518">
      <w:pPr>
        <w:ind w:left="4320" w:right="566"/>
        <w:jc w:val="right"/>
        <w:rPr>
          <w:i/>
        </w:rPr>
      </w:pPr>
      <w:r w:rsidRPr="00872843">
        <w:tab/>
      </w:r>
      <w:r>
        <w:t xml:space="preserve"> Отто А.И.</w:t>
      </w:r>
    </w:p>
    <w:p w:rsidR="00A03518" w:rsidRPr="00872843" w:rsidRDefault="00A03518" w:rsidP="00A03518">
      <w:pPr>
        <w:ind w:left="4320" w:firstLine="720"/>
        <w:rPr>
          <w:i/>
        </w:rPr>
      </w:pPr>
    </w:p>
    <w:p w:rsidR="00A03518" w:rsidRPr="00872843" w:rsidRDefault="00A03518" w:rsidP="00A03518">
      <w:pPr>
        <w:pStyle w:val="20"/>
        <w:rPr>
          <w:sz w:val="24"/>
          <w:szCs w:val="24"/>
        </w:rPr>
      </w:pPr>
    </w:p>
    <w:p w:rsidR="00A03518" w:rsidRPr="00872843" w:rsidRDefault="00A03518" w:rsidP="00A03518">
      <w:pPr>
        <w:ind w:left="4320" w:firstLine="720"/>
        <w:jc w:val="center"/>
      </w:pPr>
      <w:r w:rsidRPr="00872843">
        <w:t xml:space="preserve">______________________________ </w:t>
      </w:r>
    </w:p>
    <w:p w:rsidR="00A03518" w:rsidRPr="00872843" w:rsidRDefault="00A03518" w:rsidP="00A03518">
      <w:pPr>
        <w:ind w:left="4320" w:firstLine="720"/>
        <w:jc w:val="center"/>
      </w:pPr>
      <w:r w:rsidRPr="00872843">
        <w:rPr>
          <w:i/>
        </w:rPr>
        <w:t>(подпись)</w:t>
      </w:r>
    </w:p>
    <w:p w:rsidR="00A03518" w:rsidRPr="003553E2" w:rsidRDefault="00A03518" w:rsidP="00A03518">
      <w:pPr>
        <w:jc w:val="center"/>
      </w:pPr>
      <w:r w:rsidRPr="00872843">
        <w:tab/>
      </w:r>
      <w:r w:rsidRPr="00872843">
        <w:tab/>
      </w:r>
      <w:r w:rsidRPr="00872843">
        <w:tab/>
      </w:r>
      <w:r w:rsidRPr="00872843">
        <w:tab/>
      </w:r>
      <w:r w:rsidRPr="00872843">
        <w:tab/>
        <w:t>“</w:t>
      </w:r>
      <w:r>
        <w:t>_____</w:t>
      </w:r>
      <w:r w:rsidRPr="00872843">
        <w:t xml:space="preserve">” </w:t>
      </w:r>
      <w:r>
        <w:t>_________</w:t>
      </w:r>
      <w:r w:rsidRPr="00872843">
        <w:t xml:space="preserve"> 20</w:t>
      </w:r>
      <w:r>
        <w:t>____</w:t>
      </w:r>
      <w:r w:rsidRPr="00872843">
        <w:t xml:space="preserve"> г.</w:t>
      </w:r>
    </w:p>
    <w:p w:rsidR="00A03518" w:rsidRPr="003553E2" w:rsidRDefault="00A03518" w:rsidP="00A03518">
      <w:pPr>
        <w:jc w:val="right"/>
      </w:pPr>
      <w:r w:rsidRPr="003553E2">
        <w:t xml:space="preserve">                                    М.П.</w:t>
      </w:r>
    </w:p>
    <w:p w:rsidR="00A03518" w:rsidRPr="003553E2" w:rsidRDefault="00A03518" w:rsidP="00A03518">
      <w:pPr>
        <w:jc w:val="right"/>
      </w:pPr>
    </w:p>
    <w:p w:rsidR="00A03518" w:rsidRPr="003553E2" w:rsidRDefault="00A03518" w:rsidP="00A03518">
      <w:pPr>
        <w:jc w:val="center"/>
        <w:rPr>
          <w:b/>
        </w:rPr>
      </w:pPr>
    </w:p>
    <w:p w:rsidR="00A03518" w:rsidRPr="003553E2" w:rsidRDefault="00A03518" w:rsidP="00A03518">
      <w:pPr>
        <w:jc w:val="center"/>
        <w:rPr>
          <w:b/>
        </w:rPr>
      </w:pPr>
    </w:p>
    <w:p w:rsidR="00A03518" w:rsidRPr="003553E2" w:rsidRDefault="00A03518" w:rsidP="00A03518">
      <w:pPr>
        <w:jc w:val="center"/>
        <w:rPr>
          <w:b/>
        </w:rPr>
      </w:pPr>
    </w:p>
    <w:p w:rsidR="00A03518" w:rsidRPr="004D68CA" w:rsidRDefault="00A03518" w:rsidP="00A03518">
      <w:pPr>
        <w:pStyle w:val="14"/>
        <w:ind w:firstLine="0"/>
        <w:contextualSpacing/>
        <w:jc w:val="center"/>
        <w:rPr>
          <w:b/>
          <w:smallCaps/>
          <w:sz w:val="36"/>
          <w:szCs w:val="36"/>
        </w:rPr>
      </w:pPr>
      <w:r w:rsidRPr="004D68CA">
        <w:rPr>
          <w:b/>
          <w:smallCaps/>
          <w:sz w:val="36"/>
          <w:szCs w:val="36"/>
        </w:rPr>
        <w:t>Схема теплоснабжения</w:t>
      </w:r>
    </w:p>
    <w:p w:rsidR="00A03518" w:rsidRPr="004D68CA" w:rsidRDefault="00A03518" w:rsidP="00A03518">
      <w:pPr>
        <w:pStyle w:val="14"/>
        <w:ind w:firstLine="0"/>
        <w:contextualSpacing/>
        <w:jc w:val="center"/>
        <w:rPr>
          <w:b/>
          <w:smallCaps/>
          <w:sz w:val="36"/>
          <w:szCs w:val="36"/>
        </w:rPr>
      </w:pPr>
      <w:r w:rsidRPr="004D68CA">
        <w:rPr>
          <w:b/>
          <w:smallCaps/>
          <w:sz w:val="36"/>
          <w:szCs w:val="36"/>
        </w:rPr>
        <w:t>ВЕРХ-ИРМЕНСК</w:t>
      </w:r>
      <w:r>
        <w:rPr>
          <w:b/>
          <w:smallCaps/>
          <w:sz w:val="36"/>
          <w:szCs w:val="36"/>
        </w:rPr>
        <w:t>ОГО</w:t>
      </w:r>
      <w:r w:rsidRPr="004D68CA">
        <w:rPr>
          <w:b/>
          <w:smallCaps/>
          <w:sz w:val="36"/>
          <w:szCs w:val="36"/>
        </w:rPr>
        <w:t xml:space="preserve"> СЕЛЬСОВЕТ</w:t>
      </w:r>
      <w:r>
        <w:rPr>
          <w:b/>
          <w:smallCaps/>
          <w:sz w:val="36"/>
          <w:szCs w:val="36"/>
        </w:rPr>
        <w:t>А</w:t>
      </w:r>
    </w:p>
    <w:p w:rsidR="00A03518" w:rsidRPr="004D68CA" w:rsidRDefault="00A03518" w:rsidP="00A03518">
      <w:pPr>
        <w:pStyle w:val="14"/>
        <w:ind w:firstLine="0"/>
        <w:contextualSpacing/>
        <w:jc w:val="center"/>
        <w:rPr>
          <w:b/>
          <w:smallCaps/>
          <w:sz w:val="36"/>
          <w:szCs w:val="36"/>
        </w:rPr>
      </w:pPr>
      <w:r w:rsidRPr="004D68CA">
        <w:rPr>
          <w:b/>
          <w:smallCaps/>
          <w:sz w:val="36"/>
          <w:szCs w:val="36"/>
        </w:rPr>
        <w:t>Ордынского района</w:t>
      </w:r>
    </w:p>
    <w:p w:rsidR="00A03518" w:rsidRDefault="00A03518" w:rsidP="00A03518">
      <w:pPr>
        <w:pStyle w:val="14"/>
        <w:ind w:firstLine="0"/>
        <w:jc w:val="center"/>
        <w:rPr>
          <w:b/>
          <w:smallCaps/>
          <w:sz w:val="36"/>
          <w:szCs w:val="36"/>
        </w:rPr>
      </w:pPr>
      <w:r w:rsidRPr="004D68CA">
        <w:rPr>
          <w:b/>
          <w:smallCaps/>
          <w:sz w:val="36"/>
          <w:szCs w:val="36"/>
        </w:rPr>
        <w:t>Новосибирской области</w:t>
      </w:r>
    </w:p>
    <w:p w:rsidR="00A03518" w:rsidRDefault="00A03518" w:rsidP="00A03518">
      <w:pPr>
        <w:pStyle w:val="14"/>
        <w:ind w:firstLine="0"/>
        <w:jc w:val="center"/>
        <w:rPr>
          <w:b/>
          <w:smallCaps/>
          <w:sz w:val="36"/>
          <w:szCs w:val="36"/>
        </w:rPr>
      </w:pPr>
    </w:p>
    <w:p w:rsidR="00A03518" w:rsidRPr="004D68CA" w:rsidRDefault="00A03518" w:rsidP="00A03518">
      <w:pPr>
        <w:pStyle w:val="14"/>
        <w:ind w:firstLine="0"/>
        <w:jc w:val="center"/>
        <w:rPr>
          <w:b/>
          <w:smallCaps/>
          <w:sz w:val="36"/>
          <w:szCs w:val="36"/>
        </w:rPr>
      </w:pPr>
    </w:p>
    <w:p w:rsidR="00A03518" w:rsidRPr="00A03518" w:rsidRDefault="00A03518" w:rsidP="00A03518">
      <w:pPr>
        <w:jc w:val="center"/>
      </w:pPr>
      <w:r>
        <w:rPr>
          <w:b/>
          <w:smallCaps/>
          <w:sz w:val="36"/>
          <w:szCs w:val="36"/>
        </w:rPr>
        <w:t xml:space="preserve">Том </w:t>
      </w:r>
      <w:r w:rsidRPr="00587A2C">
        <w:rPr>
          <w:b/>
          <w:smallCaps/>
          <w:sz w:val="36"/>
          <w:szCs w:val="36"/>
        </w:rPr>
        <w:t>2</w:t>
      </w:r>
      <w:r>
        <w:rPr>
          <w:b/>
          <w:smallCaps/>
          <w:sz w:val="36"/>
          <w:szCs w:val="36"/>
        </w:rPr>
        <w:t>. Обосновывающие материалы</w:t>
      </w:r>
    </w:p>
    <w:p w:rsidR="00A03518" w:rsidRDefault="00A03518" w:rsidP="00A03518">
      <w:pPr>
        <w:jc w:val="center"/>
      </w:pPr>
    </w:p>
    <w:p w:rsidR="00A03518" w:rsidRDefault="00A03518" w:rsidP="00A03518">
      <w:pPr>
        <w:jc w:val="center"/>
      </w:pPr>
      <w:r w:rsidRPr="00587A2C">
        <w:t>Актуализация на 2025</w:t>
      </w:r>
      <w:r w:rsidR="00587A2C">
        <w:t xml:space="preserve"> </w:t>
      </w:r>
      <w:r w:rsidRPr="00587A2C">
        <w:t>г.</w:t>
      </w:r>
    </w:p>
    <w:p w:rsidR="00A03518" w:rsidRDefault="00A03518" w:rsidP="00A03518">
      <w:pPr>
        <w:jc w:val="center"/>
      </w:pPr>
    </w:p>
    <w:p w:rsidR="00A03518" w:rsidRDefault="00A03518" w:rsidP="00A03518">
      <w:pPr>
        <w:jc w:val="center"/>
      </w:pPr>
    </w:p>
    <w:p w:rsidR="00A03518" w:rsidRPr="003553E2" w:rsidRDefault="00A03518" w:rsidP="00A03518">
      <w:pPr>
        <w:jc w:val="both"/>
        <w:rPr>
          <w:i/>
        </w:rPr>
      </w:pPr>
    </w:p>
    <w:p w:rsidR="00A03518" w:rsidRPr="003553E2" w:rsidRDefault="00A03518" w:rsidP="00A03518">
      <w:pPr>
        <w:jc w:val="both"/>
        <w:rPr>
          <w:i/>
        </w:rPr>
      </w:pPr>
    </w:p>
    <w:p w:rsidR="00A03518" w:rsidRPr="003553E2" w:rsidRDefault="00A03518" w:rsidP="00A03518">
      <w:pPr>
        <w:jc w:val="both"/>
        <w:rPr>
          <w:i/>
        </w:rPr>
      </w:pPr>
    </w:p>
    <w:p w:rsidR="00A03518" w:rsidRPr="003553E2" w:rsidRDefault="00A03518" w:rsidP="00A03518">
      <w:pPr>
        <w:jc w:val="both"/>
      </w:pPr>
      <w:r w:rsidRPr="003553E2">
        <w:t xml:space="preserve">Руководитель </w:t>
      </w:r>
      <w:r>
        <w:t>проекта</w:t>
      </w:r>
      <w:r w:rsidRPr="003553E2">
        <w:t>,</w:t>
      </w:r>
    </w:p>
    <w:p w:rsidR="00A03518" w:rsidRPr="003553E2" w:rsidRDefault="00A03518" w:rsidP="00A03518">
      <w:pPr>
        <w:jc w:val="both"/>
      </w:pPr>
      <w:r>
        <w:t>к</w:t>
      </w:r>
      <w:r w:rsidRPr="003553E2">
        <w:t xml:space="preserve">.т.н., </w:t>
      </w:r>
      <w:r>
        <w:t>доцент кафедры ТПИ</w:t>
      </w:r>
    </w:p>
    <w:p w:rsidR="00A03518" w:rsidRPr="003553E2" w:rsidRDefault="00A03518" w:rsidP="00A03518">
      <w:pPr>
        <w:jc w:val="both"/>
      </w:pPr>
      <w:r>
        <w:tab/>
      </w:r>
      <w:r>
        <w:tab/>
      </w:r>
      <w:r>
        <w:tab/>
      </w:r>
      <w:r>
        <w:tab/>
      </w:r>
      <w:r w:rsidRPr="003553E2">
        <w:tab/>
      </w:r>
      <w:r w:rsidRPr="003553E2">
        <w:tab/>
      </w:r>
      <w:r w:rsidRPr="003553E2">
        <w:tab/>
      </w:r>
      <w:r w:rsidRPr="003553E2">
        <w:tab/>
        <w:t xml:space="preserve">________________ </w:t>
      </w:r>
      <w:r>
        <w:t>Карманов В. С.</w:t>
      </w:r>
    </w:p>
    <w:p w:rsidR="00A03518" w:rsidRDefault="00A03518" w:rsidP="00A03518">
      <w:pPr>
        <w:jc w:val="both"/>
      </w:pPr>
    </w:p>
    <w:p w:rsidR="00A03518" w:rsidRPr="003553E2" w:rsidRDefault="00A03518" w:rsidP="00A03518">
      <w:pPr>
        <w:jc w:val="both"/>
      </w:pPr>
    </w:p>
    <w:p w:rsidR="00A03518" w:rsidRPr="003553E2" w:rsidRDefault="00A03518" w:rsidP="00A03518">
      <w:pPr>
        <w:jc w:val="both"/>
      </w:pPr>
    </w:p>
    <w:p w:rsidR="00A03518" w:rsidRPr="003553E2" w:rsidRDefault="00A03518" w:rsidP="00A03518">
      <w:pPr>
        <w:jc w:val="both"/>
      </w:pPr>
    </w:p>
    <w:p w:rsidR="00A03518" w:rsidRPr="003553E2" w:rsidRDefault="00A03518" w:rsidP="00A03518">
      <w:pPr>
        <w:jc w:val="center"/>
      </w:pPr>
      <w:r w:rsidRPr="003553E2">
        <w:t xml:space="preserve"> Новосибирск 202</w:t>
      </w:r>
      <w:r>
        <w:t>4</w:t>
      </w:r>
    </w:p>
    <w:p w:rsidR="00A03518" w:rsidRPr="00587A2C" w:rsidRDefault="00A03518">
      <w:pPr>
        <w:rPr>
          <w:sz w:val="28"/>
          <w:szCs w:val="28"/>
        </w:rPr>
      </w:pPr>
      <w:r w:rsidRPr="00587A2C">
        <w:lastRenderedPageBreak/>
        <w:br w:type="page"/>
      </w:r>
    </w:p>
    <w:p w:rsidR="00A03518" w:rsidRPr="003553E2" w:rsidRDefault="00A03518" w:rsidP="00A03518">
      <w:pPr>
        <w:jc w:val="center"/>
      </w:pPr>
      <w:r w:rsidRPr="003553E2">
        <w:lastRenderedPageBreak/>
        <w:t>СПИСОК ИСПОЛНИТЕЛЕЙ</w:t>
      </w:r>
    </w:p>
    <w:p w:rsidR="00A03518" w:rsidRPr="003553E2" w:rsidRDefault="00A03518" w:rsidP="00A03518">
      <w:pPr>
        <w:jc w:val="center"/>
      </w:pPr>
    </w:p>
    <w:tbl>
      <w:tblPr>
        <w:tblW w:w="9497" w:type="dxa"/>
        <w:tblLayout w:type="fixed"/>
        <w:tblLook w:val="0000" w:firstRow="0" w:lastRow="0" w:firstColumn="0" w:lastColumn="0" w:noHBand="0" w:noVBand="0"/>
      </w:tblPr>
      <w:tblGrid>
        <w:gridCol w:w="3686"/>
        <w:gridCol w:w="2693"/>
        <w:gridCol w:w="3118"/>
      </w:tblGrid>
      <w:tr w:rsidR="00A03518" w:rsidRPr="003553E2" w:rsidTr="00A03518">
        <w:trPr>
          <w:trHeight w:val="837"/>
        </w:trPr>
        <w:tc>
          <w:tcPr>
            <w:tcW w:w="3686" w:type="dxa"/>
          </w:tcPr>
          <w:p w:rsidR="00A03518" w:rsidRPr="003553E2" w:rsidRDefault="00A03518" w:rsidP="00A03518">
            <w:pPr>
              <w:ind w:hanging="33"/>
              <w:rPr>
                <w:color w:val="000000"/>
              </w:rPr>
            </w:pPr>
            <w:r w:rsidRPr="003553E2">
              <w:t xml:space="preserve">Руководитель </w:t>
            </w:r>
            <w:r>
              <w:t>проекта</w:t>
            </w:r>
          </w:p>
          <w:p w:rsidR="00A03518" w:rsidRPr="00473072" w:rsidRDefault="00A03518" w:rsidP="00A03518">
            <w:pPr>
              <w:rPr>
                <w:rFonts w:ascii="TimesNewRoman" w:hAnsi="TimesNewRoman"/>
                <w:color w:val="000000"/>
              </w:rPr>
            </w:pPr>
            <w:r w:rsidRPr="00473072">
              <w:rPr>
                <w:rFonts w:ascii="TimesNewRoman" w:hAnsi="TimesNewRoman"/>
                <w:color w:val="000000"/>
              </w:rPr>
              <w:t>доцент каф. ТПИ,  к.т.н.</w:t>
            </w:r>
          </w:p>
          <w:p w:rsidR="00A03518" w:rsidRPr="003553E2" w:rsidRDefault="00A03518" w:rsidP="00A03518">
            <w:pPr>
              <w:ind w:hanging="33"/>
              <w:rPr>
                <w:color w:val="000000"/>
              </w:rPr>
            </w:pPr>
          </w:p>
        </w:tc>
        <w:tc>
          <w:tcPr>
            <w:tcW w:w="2693" w:type="dxa"/>
          </w:tcPr>
          <w:p w:rsidR="00A03518" w:rsidRPr="003553E2" w:rsidRDefault="00A03518" w:rsidP="00A03518">
            <w:pPr>
              <w:rPr>
                <w:color w:val="000000"/>
              </w:rPr>
            </w:pPr>
          </w:p>
          <w:p w:rsidR="00A03518" w:rsidRPr="003553E2" w:rsidRDefault="00A03518" w:rsidP="00A03518">
            <w:pPr>
              <w:rPr>
                <w:color w:val="000000"/>
              </w:rPr>
            </w:pPr>
          </w:p>
          <w:p w:rsidR="00A03518" w:rsidRPr="003553E2" w:rsidRDefault="00A03518" w:rsidP="00A03518">
            <w:pPr>
              <w:rPr>
                <w:color w:val="000000"/>
              </w:rPr>
            </w:pPr>
            <w:r w:rsidRPr="003553E2">
              <w:rPr>
                <w:color w:val="000000"/>
              </w:rPr>
              <w:t>____________________</w:t>
            </w:r>
          </w:p>
          <w:p w:rsidR="00A03518" w:rsidRPr="003553E2" w:rsidRDefault="00A03518" w:rsidP="00A03518">
            <w:pPr>
              <w:rPr>
                <w:color w:val="000000"/>
              </w:rPr>
            </w:pPr>
            <w:r w:rsidRPr="003553E2">
              <w:rPr>
                <w:color w:val="000000"/>
              </w:rPr>
              <w:t>подпись, дата</w:t>
            </w:r>
          </w:p>
        </w:tc>
        <w:tc>
          <w:tcPr>
            <w:tcW w:w="3118" w:type="dxa"/>
            <w:shd w:val="clear" w:color="auto" w:fill="auto"/>
          </w:tcPr>
          <w:p w:rsidR="00A03518" w:rsidRPr="00C80C50" w:rsidRDefault="00A03518" w:rsidP="00A03518">
            <w:pPr>
              <w:rPr>
                <w:color w:val="000000"/>
              </w:rPr>
            </w:pPr>
            <w:r w:rsidRPr="00C80C50">
              <w:rPr>
                <w:i/>
                <w:color w:val="000000"/>
              </w:rPr>
              <w:t>Карманов В.С.</w:t>
            </w:r>
            <w:r w:rsidRPr="00C80C50">
              <w:rPr>
                <w:i/>
                <w:color w:val="000000"/>
                <w:highlight w:val="yellow"/>
              </w:rPr>
              <w:br/>
            </w:r>
          </w:p>
        </w:tc>
      </w:tr>
      <w:tr w:rsidR="00A03518" w:rsidRPr="003553E2" w:rsidTr="00A03518">
        <w:tc>
          <w:tcPr>
            <w:tcW w:w="3686" w:type="dxa"/>
          </w:tcPr>
          <w:p w:rsidR="00A03518" w:rsidRDefault="00A03518" w:rsidP="00A03518">
            <w:pPr>
              <w:rPr>
                <w:color w:val="000000"/>
              </w:rPr>
            </w:pPr>
            <w:r>
              <w:rPr>
                <w:color w:val="000000"/>
              </w:rPr>
              <w:t>Отв. исполнитель,</w:t>
            </w:r>
          </w:p>
          <w:p w:rsidR="00A03518" w:rsidRDefault="00A03518" w:rsidP="00A03518">
            <w:pPr>
              <w:rPr>
                <w:color w:val="000000"/>
              </w:rPr>
            </w:pPr>
            <w:r>
              <w:rPr>
                <w:color w:val="000000"/>
              </w:rPr>
              <w:t>инженер</w:t>
            </w:r>
          </w:p>
          <w:p w:rsidR="00A03518" w:rsidRPr="00473072" w:rsidRDefault="00A03518" w:rsidP="00A03518">
            <w:pPr>
              <w:rPr>
                <w:color w:val="000000"/>
              </w:rPr>
            </w:pPr>
          </w:p>
        </w:tc>
        <w:tc>
          <w:tcPr>
            <w:tcW w:w="2693" w:type="dxa"/>
          </w:tcPr>
          <w:p w:rsidR="00A03518" w:rsidRDefault="00A03518" w:rsidP="00A03518">
            <w:pPr>
              <w:rPr>
                <w:color w:val="000000"/>
              </w:rPr>
            </w:pPr>
          </w:p>
          <w:p w:rsidR="00A03518" w:rsidRPr="00D73A64" w:rsidRDefault="00A03518" w:rsidP="00A03518">
            <w:pPr>
              <w:rPr>
                <w:color w:val="000000"/>
              </w:rPr>
            </w:pPr>
            <w:r w:rsidRPr="00D73A64">
              <w:rPr>
                <w:color w:val="000000"/>
              </w:rPr>
              <w:t>____________________</w:t>
            </w:r>
          </w:p>
          <w:p w:rsidR="00A03518" w:rsidRDefault="00A03518" w:rsidP="00A03518">
            <w:pPr>
              <w:rPr>
                <w:color w:val="000000"/>
              </w:rPr>
            </w:pPr>
            <w:r w:rsidRPr="00D73A64">
              <w:rPr>
                <w:color w:val="000000"/>
              </w:rPr>
              <w:t>подпись, дата</w:t>
            </w:r>
          </w:p>
          <w:p w:rsidR="00A03518" w:rsidRPr="00D73A64" w:rsidRDefault="00A03518" w:rsidP="00A03518">
            <w:pPr>
              <w:rPr>
                <w:color w:val="000000"/>
              </w:rPr>
            </w:pPr>
          </w:p>
        </w:tc>
        <w:tc>
          <w:tcPr>
            <w:tcW w:w="3118" w:type="dxa"/>
            <w:shd w:val="clear" w:color="auto" w:fill="auto"/>
          </w:tcPr>
          <w:p w:rsidR="00A03518" w:rsidRDefault="00A03518" w:rsidP="00A03518">
            <w:pPr>
              <w:rPr>
                <w:i/>
                <w:color w:val="000000"/>
              </w:rPr>
            </w:pPr>
            <w:r w:rsidRPr="0064579C">
              <w:rPr>
                <w:i/>
                <w:color w:val="000000"/>
              </w:rPr>
              <w:t>Кривецкий</w:t>
            </w:r>
            <w:r>
              <w:rPr>
                <w:i/>
                <w:color w:val="000000"/>
              </w:rPr>
              <w:t xml:space="preserve"> А.А.</w:t>
            </w:r>
          </w:p>
          <w:p w:rsidR="00A03518" w:rsidRPr="00C80C50" w:rsidRDefault="00A03518" w:rsidP="00A03518">
            <w:pPr>
              <w:rPr>
                <w:b/>
                <w:caps/>
                <w:color w:val="000000"/>
                <w:spacing w:val="20"/>
              </w:rPr>
            </w:pPr>
          </w:p>
        </w:tc>
      </w:tr>
      <w:tr w:rsidR="00A03518" w:rsidRPr="003553E2" w:rsidTr="00A03518">
        <w:tc>
          <w:tcPr>
            <w:tcW w:w="3686" w:type="dxa"/>
          </w:tcPr>
          <w:p w:rsidR="00A03518" w:rsidRDefault="00A03518" w:rsidP="00A03518">
            <w:pPr>
              <w:rPr>
                <w:color w:val="000000"/>
              </w:rPr>
            </w:pPr>
            <w:r w:rsidRPr="003553E2">
              <w:rPr>
                <w:color w:val="000000"/>
              </w:rPr>
              <w:t xml:space="preserve">Исполнители: </w:t>
            </w:r>
          </w:p>
          <w:p w:rsidR="00A03518" w:rsidRPr="003553E2" w:rsidRDefault="00A03518" w:rsidP="00A03518">
            <w:pPr>
              <w:rPr>
                <w:color w:val="000000"/>
              </w:rPr>
            </w:pPr>
          </w:p>
        </w:tc>
        <w:tc>
          <w:tcPr>
            <w:tcW w:w="2693" w:type="dxa"/>
          </w:tcPr>
          <w:p w:rsidR="00A03518" w:rsidRPr="003553E2" w:rsidRDefault="00A03518" w:rsidP="00A03518">
            <w:pPr>
              <w:rPr>
                <w:b/>
                <w:caps/>
                <w:color w:val="000000"/>
                <w:spacing w:val="20"/>
              </w:rPr>
            </w:pPr>
          </w:p>
        </w:tc>
        <w:tc>
          <w:tcPr>
            <w:tcW w:w="3118" w:type="dxa"/>
            <w:shd w:val="clear" w:color="auto" w:fill="auto"/>
          </w:tcPr>
          <w:p w:rsidR="00A03518" w:rsidRPr="00C80C50" w:rsidRDefault="00A03518" w:rsidP="00A03518">
            <w:pPr>
              <w:rPr>
                <w:b/>
                <w:caps/>
                <w:color w:val="000000"/>
                <w:spacing w:val="20"/>
              </w:rPr>
            </w:pPr>
          </w:p>
        </w:tc>
      </w:tr>
      <w:tr w:rsidR="00A03518" w:rsidRPr="003553E2" w:rsidTr="00A03518">
        <w:trPr>
          <w:trHeight w:val="453"/>
        </w:trPr>
        <w:tc>
          <w:tcPr>
            <w:tcW w:w="3686" w:type="dxa"/>
          </w:tcPr>
          <w:p w:rsidR="00A03518" w:rsidRPr="003553E2" w:rsidRDefault="00A03518" w:rsidP="00A03518">
            <w:pPr>
              <w:rPr>
                <w:color w:val="000000"/>
              </w:rPr>
            </w:pPr>
            <w:r>
              <w:rPr>
                <w:color w:val="000000"/>
              </w:rPr>
              <w:t xml:space="preserve">инженер </w:t>
            </w:r>
          </w:p>
        </w:tc>
        <w:tc>
          <w:tcPr>
            <w:tcW w:w="2693" w:type="dxa"/>
          </w:tcPr>
          <w:p w:rsidR="00A03518" w:rsidRDefault="00A03518" w:rsidP="00A03518">
            <w:pPr>
              <w:rPr>
                <w:color w:val="000000"/>
              </w:rPr>
            </w:pPr>
          </w:p>
          <w:p w:rsidR="00A03518" w:rsidRPr="003553E2" w:rsidRDefault="00A03518" w:rsidP="00A03518">
            <w:pPr>
              <w:rPr>
                <w:color w:val="000000"/>
              </w:rPr>
            </w:pPr>
            <w:r w:rsidRPr="003553E2">
              <w:rPr>
                <w:color w:val="000000"/>
              </w:rPr>
              <w:t>____________________</w:t>
            </w:r>
          </w:p>
          <w:p w:rsidR="00A03518" w:rsidRPr="003553E2" w:rsidRDefault="00A03518" w:rsidP="00A03518">
            <w:pPr>
              <w:rPr>
                <w:color w:val="000000"/>
              </w:rPr>
            </w:pPr>
            <w:r w:rsidRPr="003553E2">
              <w:rPr>
                <w:color w:val="000000"/>
              </w:rPr>
              <w:t>подпись, дата</w:t>
            </w:r>
          </w:p>
        </w:tc>
        <w:tc>
          <w:tcPr>
            <w:tcW w:w="3118" w:type="dxa"/>
            <w:shd w:val="clear" w:color="auto" w:fill="auto"/>
          </w:tcPr>
          <w:p w:rsidR="00A03518" w:rsidRDefault="00A03518" w:rsidP="00A03518">
            <w:pPr>
              <w:rPr>
                <w:i/>
                <w:color w:val="000000"/>
              </w:rPr>
            </w:pPr>
            <w:r w:rsidRPr="0064579C">
              <w:rPr>
                <w:i/>
                <w:color w:val="000000"/>
              </w:rPr>
              <w:t xml:space="preserve">Палагина </w:t>
            </w:r>
            <w:r>
              <w:rPr>
                <w:i/>
                <w:color w:val="000000"/>
              </w:rPr>
              <w:t>А.Н.</w:t>
            </w:r>
          </w:p>
          <w:p w:rsidR="00A03518" w:rsidRPr="0064579C" w:rsidRDefault="00A03518" w:rsidP="00A03518">
            <w:pPr>
              <w:rPr>
                <w:i/>
                <w:color w:val="000000"/>
              </w:rPr>
            </w:pPr>
            <w:r w:rsidRPr="006B4449">
              <w:rPr>
                <w:color w:val="000000"/>
              </w:rPr>
              <w:t xml:space="preserve">(раздел </w:t>
            </w:r>
            <w:r>
              <w:rPr>
                <w:color w:val="000000"/>
              </w:rPr>
              <w:t>4</w:t>
            </w:r>
            <w:r w:rsidRPr="006B4449">
              <w:rPr>
                <w:color w:val="000000"/>
              </w:rPr>
              <w:t>)</w:t>
            </w:r>
          </w:p>
        </w:tc>
      </w:tr>
      <w:tr w:rsidR="00A03518" w:rsidRPr="003553E2" w:rsidTr="00A03518">
        <w:trPr>
          <w:trHeight w:val="453"/>
        </w:trPr>
        <w:tc>
          <w:tcPr>
            <w:tcW w:w="3686" w:type="dxa"/>
          </w:tcPr>
          <w:p w:rsidR="00A03518" w:rsidRPr="003553E2" w:rsidRDefault="00587A2C" w:rsidP="00A03518">
            <w:pPr>
              <w:rPr>
                <w:color w:val="000000"/>
              </w:rPr>
            </w:pPr>
            <w:r>
              <w:rPr>
                <w:color w:val="000000"/>
              </w:rPr>
              <w:t>Н</w:t>
            </w:r>
            <w:r w:rsidR="00A03518" w:rsidRPr="003553E2">
              <w:rPr>
                <w:color w:val="000000"/>
              </w:rPr>
              <w:t>ормоконтроль</w:t>
            </w:r>
          </w:p>
        </w:tc>
        <w:tc>
          <w:tcPr>
            <w:tcW w:w="2693" w:type="dxa"/>
          </w:tcPr>
          <w:p w:rsidR="00A03518" w:rsidRPr="003553E2" w:rsidRDefault="00A03518" w:rsidP="00A03518">
            <w:pPr>
              <w:rPr>
                <w:color w:val="000000"/>
              </w:rPr>
            </w:pPr>
          </w:p>
          <w:p w:rsidR="00A03518" w:rsidRPr="003553E2" w:rsidRDefault="00A03518" w:rsidP="00A03518">
            <w:pPr>
              <w:rPr>
                <w:color w:val="000000"/>
              </w:rPr>
            </w:pPr>
            <w:r w:rsidRPr="003553E2">
              <w:rPr>
                <w:color w:val="000000"/>
              </w:rPr>
              <w:t>____________________</w:t>
            </w:r>
          </w:p>
          <w:p w:rsidR="00A03518" w:rsidRPr="003553E2" w:rsidRDefault="00A03518" w:rsidP="00A03518">
            <w:pPr>
              <w:rPr>
                <w:color w:val="000000"/>
              </w:rPr>
            </w:pPr>
            <w:r w:rsidRPr="003553E2">
              <w:rPr>
                <w:color w:val="000000"/>
              </w:rPr>
              <w:t>подпись, дата</w:t>
            </w:r>
          </w:p>
        </w:tc>
        <w:tc>
          <w:tcPr>
            <w:tcW w:w="3118" w:type="dxa"/>
            <w:shd w:val="clear" w:color="auto" w:fill="auto"/>
          </w:tcPr>
          <w:p w:rsidR="00A03518" w:rsidRDefault="00A03518" w:rsidP="00A03518">
            <w:pPr>
              <w:rPr>
                <w:i/>
                <w:color w:val="000000"/>
                <w:lang w:val="en-US"/>
              </w:rPr>
            </w:pPr>
          </w:p>
          <w:p w:rsidR="00A03518" w:rsidRPr="0064579C" w:rsidRDefault="00A03518" w:rsidP="00A03518">
            <w:pPr>
              <w:rPr>
                <w:i/>
                <w:color w:val="000000"/>
              </w:rPr>
            </w:pPr>
            <w:r w:rsidRPr="0064579C">
              <w:rPr>
                <w:i/>
                <w:color w:val="000000"/>
              </w:rPr>
              <w:t xml:space="preserve">Палагина </w:t>
            </w:r>
            <w:r>
              <w:rPr>
                <w:i/>
                <w:color w:val="000000"/>
              </w:rPr>
              <w:t>А.Н.</w:t>
            </w:r>
          </w:p>
        </w:tc>
      </w:tr>
    </w:tbl>
    <w:p w:rsidR="00A03518" w:rsidRDefault="00A03518" w:rsidP="00A03518">
      <w:pPr>
        <w:jc w:val="center"/>
      </w:pPr>
    </w:p>
    <w:p w:rsidR="00A03518" w:rsidRDefault="00A03518" w:rsidP="00A03518">
      <w:pPr>
        <w:jc w:val="center"/>
      </w:pPr>
    </w:p>
    <w:p w:rsidR="00A03518" w:rsidRDefault="00A03518" w:rsidP="00A03518">
      <w:pPr>
        <w:pStyle w:val="14"/>
        <w:ind w:firstLine="0"/>
        <w:jc w:val="center"/>
        <w:rPr>
          <w:lang w:val="en-US"/>
        </w:rPr>
      </w:pPr>
      <w:r>
        <w:br w:type="page"/>
      </w:r>
    </w:p>
    <w:p w:rsidR="004E7DF3" w:rsidRPr="004D68CA" w:rsidRDefault="004E7DF3" w:rsidP="00A03518">
      <w:pPr>
        <w:pStyle w:val="14"/>
        <w:ind w:firstLine="0"/>
        <w:jc w:val="center"/>
        <w:rPr>
          <w:b/>
        </w:rPr>
      </w:pPr>
      <w:r w:rsidRPr="004D68CA">
        <w:rPr>
          <w:b/>
        </w:rPr>
        <w:lastRenderedPageBreak/>
        <w:t>Оглавление</w:t>
      </w:r>
    </w:p>
    <w:p w:rsidR="006A0BDF" w:rsidRDefault="005265E9">
      <w:pPr>
        <w:pStyle w:val="15"/>
        <w:tabs>
          <w:tab w:val="left" w:pos="480"/>
          <w:tab w:val="right" w:leader="dot" w:pos="9628"/>
        </w:tabs>
        <w:rPr>
          <w:rFonts w:asciiTheme="minorHAnsi" w:eastAsiaTheme="minorEastAsia" w:hAnsiTheme="minorHAnsi" w:cstheme="minorBidi"/>
          <w:noProof/>
          <w:sz w:val="22"/>
          <w:szCs w:val="22"/>
        </w:rPr>
      </w:pPr>
      <w:r>
        <w:fldChar w:fldCharType="begin"/>
      </w:r>
      <w:r w:rsidR="004E7DF3">
        <w:instrText xml:space="preserve"> TOC \o "1-3" \h \z \u </w:instrText>
      </w:r>
      <w:r>
        <w:fldChar w:fldCharType="separate"/>
      </w:r>
      <w:hyperlink w:anchor="_Toc10725760" w:history="1">
        <w:r w:rsidR="006A0BDF" w:rsidRPr="005719D8">
          <w:rPr>
            <w:rStyle w:val="af4"/>
            <w:noProof/>
          </w:rPr>
          <w:t>1.</w:t>
        </w:r>
        <w:r w:rsidR="006A0BDF">
          <w:rPr>
            <w:rFonts w:asciiTheme="minorHAnsi" w:eastAsiaTheme="minorEastAsia" w:hAnsiTheme="minorHAnsi" w:cstheme="minorBidi"/>
            <w:noProof/>
            <w:sz w:val="22"/>
            <w:szCs w:val="22"/>
          </w:rPr>
          <w:tab/>
        </w:r>
        <w:r w:rsidR="006A0BDF" w:rsidRPr="005719D8">
          <w:rPr>
            <w:rStyle w:val="af4"/>
            <w:noProof/>
          </w:rPr>
          <w:t>Существующее положение в сфере производства, передачи и потребления тепловой энергии для целей теплоснабжения</w:t>
        </w:r>
        <w:r w:rsidR="006A0BDF">
          <w:rPr>
            <w:noProof/>
            <w:webHidden/>
          </w:rPr>
          <w:tab/>
        </w:r>
        <w:r>
          <w:rPr>
            <w:noProof/>
            <w:webHidden/>
          </w:rPr>
          <w:fldChar w:fldCharType="begin"/>
        </w:r>
        <w:r w:rsidR="006A0BDF">
          <w:rPr>
            <w:noProof/>
            <w:webHidden/>
          </w:rPr>
          <w:instrText xml:space="preserve"> PAGEREF _Toc10725760 \h </w:instrText>
        </w:r>
        <w:r>
          <w:rPr>
            <w:noProof/>
            <w:webHidden/>
          </w:rPr>
        </w:r>
        <w:r>
          <w:rPr>
            <w:noProof/>
            <w:webHidden/>
          </w:rPr>
          <w:fldChar w:fldCharType="separate"/>
        </w:r>
        <w:r w:rsidR="006A0BDF">
          <w:rPr>
            <w:noProof/>
            <w:webHidden/>
          </w:rPr>
          <w:t>3</w:t>
        </w:r>
        <w:r>
          <w:rPr>
            <w:noProof/>
            <w:webHidden/>
          </w:rPr>
          <w:fldChar w:fldCharType="end"/>
        </w:r>
      </w:hyperlink>
    </w:p>
    <w:p w:rsidR="006A0BDF" w:rsidRDefault="00E11A3F">
      <w:pPr>
        <w:pStyle w:val="23"/>
        <w:tabs>
          <w:tab w:val="left" w:pos="880"/>
          <w:tab w:val="right" w:leader="dot" w:pos="9628"/>
        </w:tabs>
        <w:rPr>
          <w:rFonts w:asciiTheme="minorHAnsi" w:eastAsiaTheme="minorEastAsia" w:hAnsiTheme="minorHAnsi" w:cstheme="minorBidi"/>
          <w:noProof/>
          <w:sz w:val="22"/>
          <w:szCs w:val="22"/>
        </w:rPr>
      </w:pPr>
      <w:hyperlink w:anchor="_Toc10725761" w:history="1">
        <w:r w:rsidR="006A0BDF" w:rsidRPr="005719D8">
          <w:rPr>
            <w:rStyle w:val="af4"/>
            <w:noProof/>
          </w:rPr>
          <w:t>1.1.</w:t>
        </w:r>
        <w:r w:rsidR="006A0BDF">
          <w:rPr>
            <w:rFonts w:asciiTheme="minorHAnsi" w:eastAsiaTheme="minorEastAsia" w:hAnsiTheme="minorHAnsi" w:cstheme="minorBidi"/>
            <w:noProof/>
            <w:sz w:val="22"/>
            <w:szCs w:val="22"/>
          </w:rPr>
          <w:tab/>
        </w:r>
        <w:r w:rsidR="006A0BDF" w:rsidRPr="005719D8">
          <w:rPr>
            <w:rStyle w:val="af4"/>
            <w:noProof/>
          </w:rPr>
          <w:t>Функциональная структура организации теплоснабжения.</w:t>
        </w:r>
        <w:r w:rsidR="006A0BDF">
          <w:rPr>
            <w:noProof/>
            <w:webHidden/>
          </w:rPr>
          <w:tab/>
        </w:r>
        <w:r w:rsidR="005265E9">
          <w:rPr>
            <w:noProof/>
            <w:webHidden/>
          </w:rPr>
          <w:fldChar w:fldCharType="begin"/>
        </w:r>
        <w:r w:rsidR="006A0BDF">
          <w:rPr>
            <w:noProof/>
            <w:webHidden/>
          </w:rPr>
          <w:instrText xml:space="preserve"> PAGEREF _Toc10725761 \h </w:instrText>
        </w:r>
        <w:r w:rsidR="005265E9">
          <w:rPr>
            <w:noProof/>
            <w:webHidden/>
          </w:rPr>
        </w:r>
        <w:r w:rsidR="005265E9">
          <w:rPr>
            <w:noProof/>
            <w:webHidden/>
          </w:rPr>
          <w:fldChar w:fldCharType="separate"/>
        </w:r>
        <w:r w:rsidR="006A0BDF">
          <w:rPr>
            <w:noProof/>
            <w:webHidden/>
          </w:rPr>
          <w:t>3</w:t>
        </w:r>
        <w:r w:rsidR="005265E9">
          <w:rPr>
            <w:noProof/>
            <w:webHidden/>
          </w:rPr>
          <w:fldChar w:fldCharType="end"/>
        </w:r>
      </w:hyperlink>
    </w:p>
    <w:p w:rsidR="006A0BDF" w:rsidRDefault="00E11A3F">
      <w:pPr>
        <w:pStyle w:val="23"/>
        <w:tabs>
          <w:tab w:val="left" w:pos="880"/>
          <w:tab w:val="right" w:leader="dot" w:pos="9628"/>
        </w:tabs>
        <w:rPr>
          <w:rFonts w:asciiTheme="minorHAnsi" w:eastAsiaTheme="minorEastAsia" w:hAnsiTheme="minorHAnsi" w:cstheme="minorBidi"/>
          <w:noProof/>
          <w:sz w:val="22"/>
          <w:szCs w:val="22"/>
        </w:rPr>
      </w:pPr>
      <w:hyperlink w:anchor="_Toc10725762" w:history="1">
        <w:r w:rsidR="006A0BDF" w:rsidRPr="005719D8">
          <w:rPr>
            <w:rStyle w:val="af4"/>
            <w:noProof/>
          </w:rPr>
          <w:t>1.2.</w:t>
        </w:r>
        <w:r w:rsidR="006A0BDF">
          <w:rPr>
            <w:rFonts w:asciiTheme="minorHAnsi" w:eastAsiaTheme="minorEastAsia" w:hAnsiTheme="minorHAnsi" w:cstheme="minorBidi"/>
            <w:noProof/>
            <w:sz w:val="22"/>
            <w:szCs w:val="22"/>
          </w:rPr>
          <w:tab/>
        </w:r>
        <w:r w:rsidR="006A0BDF" w:rsidRPr="005719D8">
          <w:rPr>
            <w:rStyle w:val="af4"/>
            <w:noProof/>
          </w:rPr>
          <w:t>Источник тепловой энергии.</w:t>
        </w:r>
        <w:r w:rsidR="006A0BDF">
          <w:rPr>
            <w:noProof/>
            <w:webHidden/>
          </w:rPr>
          <w:tab/>
        </w:r>
        <w:r w:rsidR="005265E9">
          <w:rPr>
            <w:noProof/>
            <w:webHidden/>
          </w:rPr>
          <w:fldChar w:fldCharType="begin"/>
        </w:r>
        <w:r w:rsidR="006A0BDF">
          <w:rPr>
            <w:noProof/>
            <w:webHidden/>
          </w:rPr>
          <w:instrText xml:space="preserve"> PAGEREF _Toc10725762 \h </w:instrText>
        </w:r>
        <w:r w:rsidR="005265E9">
          <w:rPr>
            <w:noProof/>
            <w:webHidden/>
          </w:rPr>
        </w:r>
        <w:r w:rsidR="005265E9">
          <w:rPr>
            <w:noProof/>
            <w:webHidden/>
          </w:rPr>
          <w:fldChar w:fldCharType="separate"/>
        </w:r>
        <w:r w:rsidR="006A0BDF">
          <w:rPr>
            <w:noProof/>
            <w:webHidden/>
          </w:rPr>
          <w:t>4</w:t>
        </w:r>
        <w:r w:rsidR="005265E9">
          <w:rPr>
            <w:noProof/>
            <w:webHidden/>
          </w:rPr>
          <w:fldChar w:fldCharType="end"/>
        </w:r>
      </w:hyperlink>
    </w:p>
    <w:p w:rsidR="006A0BDF" w:rsidRDefault="00E11A3F">
      <w:pPr>
        <w:pStyle w:val="32"/>
        <w:tabs>
          <w:tab w:val="left" w:pos="1320"/>
          <w:tab w:val="right" w:leader="dot" w:pos="9628"/>
        </w:tabs>
        <w:rPr>
          <w:rFonts w:asciiTheme="minorHAnsi" w:eastAsiaTheme="minorEastAsia" w:hAnsiTheme="minorHAnsi" w:cstheme="minorBidi"/>
          <w:noProof/>
          <w:sz w:val="22"/>
          <w:szCs w:val="22"/>
        </w:rPr>
      </w:pPr>
      <w:hyperlink w:anchor="_Toc10725763" w:history="1">
        <w:r w:rsidR="006A0BDF" w:rsidRPr="005719D8">
          <w:rPr>
            <w:rStyle w:val="af4"/>
            <w:noProof/>
          </w:rPr>
          <w:t>1.2.1.</w:t>
        </w:r>
        <w:r w:rsidR="006A0BDF">
          <w:rPr>
            <w:rFonts w:asciiTheme="minorHAnsi" w:eastAsiaTheme="minorEastAsia" w:hAnsiTheme="minorHAnsi" w:cstheme="minorBidi"/>
            <w:noProof/>
            <w:sz w:val="22"/>
            <w:szCs w:val="22"/>
          </w:rPr>
          <w:tab/>
        </w:r>
        <w:r w:rsidR="006A0BDF" w:rsidRPr="005719D8">
          <w:rPr>
            <w:rStyle w:val="af4"/>
            <w:noProof/>
          </w:rPr>
          <w:t>Состав и технические характеристики установленного оборудования.</w:t>
        </w:r>
        <w:r w:rsidR="006A0BDF">
          <w:rPr>
            <w:noProof/>
            <w:webHidden/>
          </w:rPr>
          <w:tab/>
        </w:r>
        <w:r w:rsidR="005265E9">
          <w:rPr>
            <w:noProof/>
            <w:webHidden/>
          </w:rPr>
          <w:fldChar w:fldCharType="begin"/>
        </w:r>
        <w:r w:rsidR="006A0BDF">
          <w:rPr>
            <w:noProof/>
            <w:webHidden/>
          </w:rPr>
          <w:instrText xml:space="preserve"> PAGEREF _Toc10725763 \h </w:instrText>
        </w:r>
        <w:r w:rsidR="005265E9">
          <w:rPr>
            <w:noProof/>
            <w:webHidden/>
          </w:rPr>
        </w:r>
        <w:r w:rsidR="005265E9">
          <w:rPr>
            <w:noProof/>
            <w:webHidden/>
          </w:rPr>
          <w:fldChar w:fldCharType="separate"/>
        </w:r>
        <w:r w:rsidR="006A0BDF">
          <w:rPr>
            <w:noProof/>
            <w:webHidden/>
          </w:rPr>
          <w:t>6</w:t>
        </w:r>
        <w:r w:rsidR="005265E9">
          <w:rPr>
            <w:noProof/>
            <w:webHidden/>
          </w:rPr>
          <w:fldChar w:fldCharType="end"/>
        </w:r>
      </w:hyperlink>
    </w:p>
    <w:p w:rsidR="006A0BDF" w:rsidRDefault="00E11A3F">
      <w:pPr>
        <w:pStyle w:val="32"/>
        <w:tabs>
          <w:tab w:val="left" w:pos="1320"/>
          <w:tab w:val="right" w:leader="dot" w:pos="9628"/>
        </w:tabs>
        <w:rPr>
          <w:rFonts w:asciiTheme="minorHAnsi" w:eastAsiaTheme="minorEastAsia" w:hAnsiTheme="minorHAnsi" w:cstheme="minorBidi"/>
          <w:noProof/>
          <w:sz w:val="22"/>
          <w:szCs w:val="22"/>
        </w:rPr>
      </w:pPr>
      <w:hyperlink w:anchor="_Toc10725764" w:history="1">
        <w:r w:rsidR="006A0BDF" w:rsidRPr="005719D8">
          <w:rPr>
            <w:rStyle w:val="af4"/>
            <w:noProof/>
          </w:rPr>
          <w:t>1.2.2.</w:t>
        </w:r>
        <w:r w:rsidR="006A0BDF">
          <w:rPr>
            <w:rFonts w:asciiTheme="minorHAnsi" w:eastAsiaTheme="minorEastAsia" w:hAnsiTheme="minorHAnsi" w:cstheme="minorBidi"/>
            <w:noProof/>
            <w:sz w:val="22"/>
            <w:szCs w:val="22"/>
          </w:rPr>
          <w:tab/>
        </w:r>
        <w:r w:rsidR="006A0BDF" w:rsidRPr="005719D8">
          <w:rPr>
            <w:rStyle w:val="af4"/>
            <w:noProof/>
          </w:rPr>
          <w:t>Перечень вспомогательного оборудования (насосов, химводоподготовки, теплообменников).</w:t>
        </w:r>
        <w:r w:rsidR="006A0BDF">
          <w:rPr>
            <w:noProof/>
            <w:webHidden/>
          </w:rPr>
          <w:tab/>
        </w:r>
        <w:r w:rsidR="005265E9">
          <w:rPr>
            <w:noProof/>
            <w:webHidden/>
          </w:rPr>
          <w:fldChar w:fldCharType="begin"/>
        </w:r>
        <w:r w:rsidR="006A0BDF">
          <w:rPr>
            <w:noProof/>
            <w:webHidden/>
          </w:rPr>
          <w:instrText xml:space="preserve"> PAGEREF _Toc10725764 \h </w:instrText>
        </w:r>
        <w:r w:rsidR="005265E9">
          <w:rPr>
            <w:noProof/>
            <w:webHidden/>
          </w:rPr>
        </w:r>
        <w:r w:rsidR="005265E9">
          <w:rPr>
            <w:noProof/>
            <w:webHidden/>
          </w:rPr>
          <w:fldChar w:fldCharType="separate"/>
        </w:r>
        <w:r w:rsidR="006A0BDF">
          <w:rPr>
            <w:noProof/>
            <w:webHidden/>
          </w:rPr>
          <w:t>8</w:t>
        </w:r>
        <w:r w:rsidR="005265E9">
          <w:rPr>
            <w:noProof/>
            <w:webHidden/>
          </w:rPr>
          <w:fldChar w:fldCharType="end"/>
        </w:r>
      </w:hyperlink>
    </w:p>
    <w:p w:rsidR="006A0BDF" w:rsidRDefault="00E11A3F">
      <w:pPr>
        <w:pStyle w:val="23"/>
        <w:tabs>
          <w:tab w:val="left" w:pos="880"/>
          <w:tab w:val="right" w:leader="dot" w:pos="9628"/>
        </w:tabs>
        <w:rPr>
          <w:rFonts w:asciiTheme="minorHAnsi" w:eastAsiaTheme="minorEastAsia" w:hAnsiTheme="minorHAnsi" w:cstheme="minorBidi"/>
          <w:noProof/>
          <w:sz w:val="22"/>
          <w:szCs w:val="22"/>
        </w:rPr>
      </w:pPr>
      <w:hyperlink w:anchor="_Toc10725765" w:history="1">
        <w:r w:rsidR="006A0BDF" w:rsidRPr="005719D8">
          <w:rPr>
            <w:rStyle w:val="af4"/>
            <w:noProof/>
          </w:rPr>
          <w:t>1.3.</w:t>
        </w:r>
        <w:r w:rsidR="006A0BDF">
          <w:rPr>
            <w:rFonts w:asciiTheme="minorHAnsi" w:eastAsiaTheme="minorEastAsia" w:hAnsiTheme="minorHAnsi" w:cstheme="minorBidi"/>
            <w:noProof/>
            <w:sz w:val="22"/>
            <w:szCs w:val="22"/>
          </w:rPr>
          <w:tab/>
        </w:r>
        <w:r w:rsidR="006A0BDF" w:rsidRPr="005719D8">
          <w:rPr>
            <w:rStyle w:val="af4"/>
            <w:noProof/>
          </w:rPr>
          <w:t>Регулирование отпуска тепловой энергии.</w:t>
        </w:r>
        <w:r w:rsidR="006A0BDF">
          <w:rPr>
            <w:noProof/>
            <w:webHidden/>
          </w:rPr>
          <w:tab/>
        </w:r>
        <w:r w:rsidR="005265E9">
          <w:rPr>
            <w:noProof/>
            <w:webHidden/>
          </w:rPr>
          <w:fldChar w:fldCharType="begin"/>
        </w:r>
        <w:r w:rsidR="006A0BDF">
          <w:rPr>
            <w:noProof/>
            <w:webHidden/>
          </w:rPr>
          <w:instrText xml:space="preserve"> PAGEREF _Toc10725765 \h </w:instrText>
        </w:r>
        <w:r w:rsidR="005265E9">
          <w:rPr>
            <w:noProof/>
            <w:webHidden/>
          </w:rPr>
        </w:r>
        <w:r w:rsidR="005265E9">
          <w:rPr>
            <w:noProof/>
            <w:webHidden/>
          </w:rPr>
          <w:fldChar w:fldCharType="separate"/>
        </w:r>
        <w:r w:rsidR="006A0BDF">
          <w:rPr>
            <w:noProof/>
            <w:webHidden/>
          </w:rPr>
          <w:t>8</w:t>
        </w:r>
        <w:r w:rsidR="005265E9">
          <w:rPr>
            <w:noProof/>
            <w:webHidden/>
          </w:rPr>
          <w:fldChar w:fldCharType="end"/>
        </w:r>
      </w:hyperlink>
    </w:p>
    <w:p w:rsidR="006A0BDF" w:rsidRDefault="00E11A3F">
      <w:pPr>
        <w:pStyle w:val="23"/>
        <w:tabs>
          <w:tab w:val="left" w:pos="880"/>
          <w:tab w:val="right" w:leader="dot" w:pos="9628"/>
        </w:tabs>
        <w:rPr>
          <w:rFonts w:asciiTheme="minorHAnsi" w:eastAsiaTheme="minorEastAsia" w:hAnsiTheme="minorHAnsi" w:cstheme="minorBidi"/>
          <w:noProof/>
          <w:sz w:val="22"/>
          <w:szCs w:val="22"/>
        </w:rPr>
      </w:pPr>
      <w:hyperlink w:anchor="_Toc10725766" w:history="1">
        <w:r w:rsidR="006A0BDF" w:rsidRPr="005719D8">
          <w:rPr>
            <w:rStyle w:val="af4"/>
            <w:noProof/>
          </w:rPr>
          <w:t>1.4.</w:t>
        </w:r>
        <w:r w:rsidR="006A0BDF">
          <w:rPr>
            <w:rFonts w:asciiTheme="minorHAnsi" w:eastAsiaTheme="minorEastAsia" w:hAnsiTheme="minorHAnsi" w:cstheme="minorBidi"/>
            <w:noProof/>
            <w:sz w:val="22"/>
            <w:szCs w:val="22"/>
          </w:rPr>
          <w:tab/>
        </w:r>
        <w:r w:rsidR="006A0BDF" w:rsidRPr="005719D8">
          <w:rPr>
            <w:rStyle w:val="af4"/>
            <w:noProof/>
          </w:rPr>
          <w:t>Учет тепловой энергии.</w:t>
        </w:r>
        <w:r w:rsidR="006A0BDF">
          <w:rPr>
            <w:noProof/>
            <w:webHidden/>
          </w:rPr>
          <w:tab/>
        </w:r>
        <w:r w:rsidR="005265E9">
          <w:rPr>
            <w:noProof/>
            <w:webHidden/>
          </w:rPr>
          <w:fldChar w:fldCharType="begin"/>
        </w:r>
        <w:r w:rsidR="006A0BDF">
          <w:rPr>
            <w:noProof/>
            <w:webHidden/>
          </w:rPr>
          <w:instrText xml:space="preserve"> PAGEREF _Toc10725766 \h </w:instrText>
        </w:r>
        <w:r w:rsidR="005265E9">
          <w:rPr>
            <w:noProof/>
            <w:webHidden/>
          </w:rPr>
        </w:r>
        <w:r w:rsidR="005265E9">
          <w:rPr>
            <w:noProof/>
            <w:webHidden/>
          </w:rPr>
          <w:fldChar w:fldCharType="separate"/>
        </w:r>
        <w:r w:rsidR="006A0BDF">
          <w:rPr>
            <w:noProof/>
            <w:webHidden/>
          </w:rPr>
          <w:t>9</w:t>
        </w:r>
        <w:r w:rsidR="005265E9">
          <w:rPr>
            <w:noProof/>
            <w:webHidden/>
          </w:rPr>
          <w:fldChar w:fldCharType="end"/>
        </w:r>
      </w:hyperlink>
    </w:p>
    <w:p w:rsidR="006A0BDF" w:rsidRDefault="00E11A3F">
      <w:pPr>
        <w:pStyle w:val="32"/>
        <w:tabs>
          <w:tab w:val="left" w:pos="1320"/>
          <w:tab w:val="right" w:leader="dot" w:pos="9628"/>
        </w:tabs>
        <w:rPr>
          <w:rFonts w:asciiTheme="minorHAnsi" w:eastAsiaTheme="minorEastAsia" w:hAnsiTheme="minorHAnsi" w:cstheme="minorBidi"/>
          <w:noProof/>
          <w:sz w:val="22"/>
          <w:szCs w:val="22"/>
        </w:rPr>
      </w:pPr>
      <w:hyperlink w:anchor="_Toc10725767" w:history="1">
        <w:r w:rsidR="006A0BDF" w:rsidRPr="005719D8">
          <w:rPr>
            <w:rStyle w:val="af4"/>
            <w:noProof/>
          </w:rPr>
          <w:t>1.4.1.</w:t>
        </w:r>
        <w:r w:rsidR="006A0BDF">
          <w:rPr>
            <w:rFonts w:asciiTheme="minorHAnsi" w:eastAsiaTheme="minorEastAsia" w:hAnsiTheme="minorHAnsi" w:cstheme="minorBidi"/>
            <w:noProof/>
            <w:sz w:val="22"/>
            <w:szCs w:val="22"/>
          </w:rPr>
          <w:tab/>
        </w:r>
        <w:r w:rsidR="006A0BDF" w:rsidRPr="005719D8">
          <w:rPr>
            <w:rStyle w:val="af4"/>
            <w:noProof/>
          </w:rPr>
          <w:t>Тепловые сети, сооружения на них и тепловые пункты.</w:t>
        </w:r>
        <w:r w:rsidR="006A0BDF">
          <w:rPr>
            <w:noProof/>
            <w:webHidden/>
          </w:rPr>
          <w:tab/>
        </w:r>
        <w:r w:rsidR="005265E9">
          <w:rPr>
            <w:noProof/>
            <w:webHidden/>
          </w:rPr>
          <w:fldChar w:fldCharType="begin"/>
        </w:r>
        <w:r w:rsidR="006A0BDF">
          <w:rPr>
            <w:noProof/>
            <w:webHidden/>
          </w:rPr>
          <w:instrText xml:space="preserve"> PAGEREF _Toc10725767 \h </w:instrText>
        </w:r>
        <w:r w:rsidR="005265E9">
          <w:rPr>
            <w:noProof/>
            <w:webHidden/>
          </w:rPr>
        </w:r>
        <w:r w:rsidR="005265E9">
          <w:rPr>
            <w:noProof/>
            <w:webHidden/>
          </w:rPr>
          <w:fldChar w:fldCharType="separate"/>
        </w:r>
        <w:r w:rsidR="006A0BDF">
          <w:rPr>
            <w:noProof/>
            <w:webHidden/>
          </w:rPr>
          <w:t>9</w:t>
        </w:r>
        <w:r w:rsidR="005265E9">
          <w:rPr>
            <w:noProof/>
            <w:webHidden/>
          </w:rPr>
          <w:fldChar w:fldCharType="end"/>
        </w:r>
      </w:hyperlink>
    </w:p>
    <w:p w:rsidR="006A0BDF" w:rsidRDefault="00E11A3F">
      <w:pPr>
        <w:pStyle w:val="23"/>
        <w:tabs>
          <w:tab w:val="left" w:pos="880"/>
          <w:tab w:val="right" w:leader="dot" w:pos="9628"/>
        </w:tabs>
        <w:rPr>
          <w:rFonts w:asciiTheme="minorHAnsi" w:eastAsiaTheme="minorEastAsia" w:hAnsiTheme="minorHAnsi" w:cstheme="minorBidi"/>
          <w:noProof/>
          <w:sz w:val="22"/>
          <w:szCs w:val="22"/>
        </w:rPr>
      </w:pPr>
      <w:hyperlink w:anchor="_Toc10725768" w:history="1">
        <w:r w:rsidR="006A0BDF" w:rsidRPr="005719D8">
          <w:rPr>
            <w:rStyle w:val="af4"/>
            <w:noProof/>
          </w:rPr>
          <w:t>1.5.</w:t>
        </w:r>
        <w:r w:rsidR="006A0BDF">
          <w:rPr>
            <w:rFonts w:asciiTheme="minorHAnsi" w:eastAsiaTheme="minorEastAsia" w:hAnsiTheme="minorHAnsi" w:cstheme="minorBidi"/>
            <w:noProof/>
            <w:sz w:val="22"/>
            <w:szCs w:val="22"/>
          </w:rPr>
          <w:tab/>
        </w:r>
        <w:r w:rsidR="006A0BDF" w:rsidRPr="005719D8">
          <w:rPr>
            <w:rStyle w:val="af4"/>
            <w:noProof/>
          </w:rPr>
          <w:t>Анализ фактических и расчетных тепловых и гидравлических режимов.</w:t>
        </w:r>
        <w:r w:rsidR="006A0BDF">
          <w:rPr>
            <w:noProof/>
            <w:webHidden/>
          </w:rPr>
          <w:tab/>
        </w:r>
        <w:r w:rsidR="005265E9">
          <w:rPr>
            <w:noProof/>
            <w:webHidden/>
          </w:rPr>
          <w:fldChar w:fldCharType="begin"/>
        </w:r>
        <w:r w:rsidR="006A0BDF">
          <w:rPr>
            <w:noProof/>
            <w:webHidden/>
          </w:rPr>
          <w:instrText xml:space="preserve"> PAGEREF _Toc10725768 \h </w:instrText>
        </w:r>
        <w:r w:rsidR="005265E9">
          <w:rPr>
            <w:noProof/>
            <w:webHidden/>
          </w:rPr>
        </w:r>
        <w:r w:rsidR="005265E9">
          <w:rPr>
            <w:noProof/>
            <w:webHidden/>
          </w:rPr>
          <w:fldChar w:fldCharType="separate"/>
        </w:r>
        <w:r w:rsidR="006A0BDF">
          <w:rPr>
            <w:noProof/>
            <w:webHidden/>
          </w:rPr>
          <w:t>11</w:t>
        </w:r>
        <w:r w:rsidR="005265E9">
          <w:rPr>
            <w:noProof/>
            <w:webHidden/>
          </w:rPr>
          <w:fldChar w:fldCharType="end"/>
        </w:r>
      </w:hyperlink>
    </w:p>
    <w:p w:rsidR="006A0BDF" w:rsidRDefault="00E11A3F">
      <w:pPr>
        <w:pStyle w:val="23"/>
        <w:tabs>
          <w:tab w:val="left" w:pos="880"/>
          <w:tab w:val="right" w:leader="dot" w:pos="9628"/>
        </w:tabs>
        <w:rPr>
          <w:rFonts w:asciiTheme="minorHAnsi" w:eastAsiaTheme="minorEastAsia" w:hAnsiTheme="minorHAnsi" w:cstheme="minorBidi"/>
          <w:noProof/>
          <w:sz w:val="22"/>
          <w:szCs w:val="22"/>
        </w:rPr>
      </w:pPr>
      <w:hyperlink w:anchor="_Toc10725769" w:history="1">
        <w:r w:rsidR="006A0BDF" w:rsidRPr="005719D8">
          <w:rPr>
            <w:rStyle w:val="af4"/>
            <w:noProof/>
          </w:rPr>
          <w:t>1.6.</w:t>
        </w:r>
        <w:r w:rsidR="006A0BDF">
          <w:rPr>
            <w:rFonts w:asciiTheme="minorHAnsi" w:eastAsiaTheme="minorEastAsia" w:hAnsiTheme="minorHAnsi" w:cstheme="minorBidi"/>
            <w:noProof/>
            <w:sz w:val="22"/>
            <w:szCs w:val="22"/>
          </w:rPr>
          <w:tab/>
        </w:r>
        <w:r w:rsidR="006A0BDF" w:rsidRPr="005719D8">
          <w:rPr>
            <w:rStyle w:val="af4"/>
            <w:noProof/>
          </w:rPr>
          <w:t>Тепловые нагрузки потребителей тепловой энергии.</w:t>
        </w:r>
        <w:r w:rsidR="006A0BDF">
          <w:rPr>
            <w:noProof/>
            <w:webHidden/>
          </w:rPr>
          <w:tab/>
        </w:r>
        <w:r w:rsidR="005265E9">
          <w:rPr>
            <w:noProof/>
            <w:webHidden/>
          </w:rPr>
          <w:fldChar w:fldCharType="begin"/>
        </w:r>
        <w:r w:rsidR="006A0BDF">
          <w:rPr>
            <w:noProof/>
            <w:webHidden/>
          </w:rPr>
          <w:instrText xml:space="preserve"> PAGEREF _Toc10725769 \h </w:instrText>
        </w:r>
        <w:r w:rsidR="005265E9">
          <w:rPr>
            <w:noProof/>
            <w:webHidden/>
          </w:rPr>
        </w:r>
        <w:r w:rsidR="005265E9">
          <w:rPr>
            <w:noProof/>
            <w:webHidden/>
          </w:rPr>
          <w:fldChar w:fldCharType="separate"/>
        </w:r>
        <w:r w:rsidR="006A0BDF">
          <w:rPr>
            <w:noProof/>
            <w:webHidden/>
          </w:rPr>
          <w:t>13</w:t>
        </w:r>
        <w:r w:rsidR="005265E9">
          <w:rPr>
            <w:noProof/>
            <w:webHidden/>
          </w:rPr>
          <w:fldChar w:fldCharType="end"/>
        </w:r>
      </w:hyperlink>
    </w:p>
    <w:p w:rsidR="006A0BDF" w:rsidRDefault="00E11A3F">
      <w:pPr>
        <w:pStyle w:val="23"/>
        <w:tabs>
          <w:tab w:val="left" w:pos="880"/>
          <w:tab w:val="right" w:leader="dot" w:pos="9628"/>
        </w:tabs>
        <w:rPr>
          <w:rFonts w:asciiTheme="minorHAnsi" w:eastAsiaTheme="minorEastAsia" w:hAnsiTheme="minorHAnsi" w:cstheme="minorBidi"/>
          <w:noProof/>
          <w:sz w:val="22"/>
          <w:szCs w:val="22"/>
        </w:rPr>
      </w:pPr>
      <w:hyperlink w:anchor="_Toc10725770" w:history="1">
        <w:r w:rsidR="006A0BDF" w:rsidRPr="005719D8">
          <w:rPr>
            <w:rStyle w:val="af4"/>
            <w:noProof/>
          </w:rPr>
          <w:t>1.7.</w:t>
        </w:r>
        <w:r w:rsidR="006A0BDF">
          <w:rPr>
            <w:rFonts w:asciiTheme="minorHAnsi" w:eastAsiaTheme="minorEastAsia" w:hAnsiTheme="minorHAnsi" w:cstheme="minorBidi"/>
            <w:noProof/>
            <w:sz w:val="22"/>
            <w:szCs w:val="22"/>
          </w:rPr>
          <w:tab/>
        </w:r>
        <w:r w:rsidR="006A0BDF" w:rsidRPr="005719D8">
          <w:rPr>
            <w:rStyle w:val="af4"/>
            <w:noProof/>
          </w:rPr>
          <w:t>Балансы тепловой мощности и тепловой нагрузки.</w:t>
        </w:r>
        <w:r w:rsidR="006A0BDF">
          <w:rPr>
            <w:noProof/>
            <w:webHidden/>
          </w:rPr>
          <w:tab/>
        </w:r>
        <w:r w:rsidR="005265E9">
          <w:rPr>
            <w:noProof/>
            <w:webHidden/>
          </w:rPr>
          <w:fldChar w:fldCharType="begin"/>
        </w:r>
        <w:r w:rsidR="006A0BDF">
          <w:rPr>
            <w:noProof/>
            <w:webHidden/>
          </w:rPr>
          <w:instrText xml:space="preserve"> PAGEREF _Toc10725770 \h </w:instrText>
        </w:r>
        <w:r w:rsidR="005265E9">
          <w:rPr>
            <w:noProof/>
            <w:webHidden/>
          </w:rPr>
        </w:r>
        <w:r w:rsidR="005265E9">
          <w:rPr>
            <w:noProof/>
            <w:webHidden/>
          </w:rPr>
          <w:fldChar w:fldCharType="separate"/>
        </w:r>
        <w:r w:rsidR="006A0BDF">
          <w:rPr>
            <w:noProof/>
            <w:webHidden/>
          </w:rPr>
          <w:t>13</w:t>
        </w:r>
        <w:r w:rsidR="005265E9">
          <w:rPr>
            <w:noProof/>
            <w:webHidden/>
          </w:rPr>
          <w:fldChar w:fldCharType="end"/>
        </w:r>
      </w:hyperlink>
    </w:p>
    <w:p w:rsidR="006A0BDF" w:rsidRDefault="00E11A3F">
      <w:pPr>
        <w:pStyle w:val="23"/>
        <w:tabs>
          <w:tab w:val="left" w:pos="880"/>
          <w:tab w:val="right" w:leader="dot" w:pos="9628"/>
        </w:tabs>
        <w:rPr>
          <w:rFonts w:asciiTheme="minorHAnsi" w:eastAsiaTheme="minorEastAsia" w:hAnsiTheme="minorHAnsi" w:cstheme="minorBidi"/>
          <w:noProof/>
          <w:sz w:val="22"/>
          <w:szCs w:val="22"/>
        </w:rPr>
      </w:pPr>
      <w:hyperlink w:anchor="_Toc10725771" w:history="1">
        <w:r w:rsidR="006A0BDF" w:rsidRPr="005719D8">
          <w:rPr>
            <w:rStyle w:val="af4"/>
            <w:noProof/>
          </w:rPr>
          <w:t>1.8.</w:t>
        </w:r>
        <w:r w:rsidR="006A0BDF">
          <w:rPr>
            <w:rFonts w:asciiTheme="minorHAnsi" w:eastAsiaTheme="minorEastAsia" w:hAnsiTheme="minorHAnsi" w:cstheme="minorBidi"/>
            <w:noProof/>
            <w:sz w:val="22"/>
            <w:szCs w:val="22"/>
          </w:rPr>
          <w:tab/>
        </w:r>
        <w:r w:rsidR="006A0BDF" w:rsidRPr="005719D8">
          <w:rPr>
            <w:rStyle w:val="af4"/>
            <w:noProof/>
          </w:rPr>
          <w:t>Описание существующих технических и технологических проблем.</w:t>
        </w:r>
        <w:r w:rsidR="006A0BDF">
          <w:rPr>
            <w:noProof/>
            <w:webHidden/>
          </w:rPr>
          <w:tab/>
        </w:r>
        <w:r w:rsidR="005265E9">
          <w:rPr>
            <w:noProof/>
            <w:webHidden/>
          </w:rPr>
          <w:fldChar w:fldCharType="begin"/>
        </w:r>
        <w:r w:rsidR="006A0BDF">
          <w:rPr>
            <w:noProof/>
            <w:webHidden/>
          </w:rPr>
          <w:instrText xml:space="preserve"> PAGEREF _Toc10725771 \h </w:instrText>
        </w:r>
        <w:r w:rsidR="005265E9">
          <w:rPr>
            <w:noProof/>
            <w:webHidden/>
          </w:rPr>
        </w:r>
        <w:r w:rsidR="005265E9">
          <w:rPr>
            <w:noProof/>
            <w:webHidden/>
          </w:rPr>
          <w:fldChar w:fldCharType="separate"/>
        </w:r>
        <w:r w:rsidR="006A0BDF">
          <w:rPr>
            <w:noProof/>
            <w:webHidden/>
          </w:rPr>
          <w:t>14</w:t>
        </w:r>
        <w:r w:rsidR="005265E9">
          <w:rPr>
            <w:noProof/>
            <w:webHidden/>
          </w:rPr>
          <w:fldChar w:fldCharType="end"/>
        </w:r>
      </w:hyperlink>
    </w:p>
    <w:p w:rsidR="006A0BDF" w:rsidRDefault="00E11A3F">
      <w:pPr>
        <w:pStyle w:val="15"/>
        <w:tabs>
          <w:tab w:val="left" w:pos="480"/>
          <w:tab w:val="right" w:leader="dot" w:pos="9628"/>
        </w:tabs>
        <w:rPr>
          <w:rFonts w:asciiTheme="minorHAnsi" w:eastAsiaTheme="minorEastAsia" w:hAnsiTheme="minorHAnsi" w:cstheme="minorBidi"/>
          <w:noProof/>
          <w:sz w:val="22"/>
          <w:szCs w:val="22"/>
        </w:rPr>
      </w:pPr>
      <w:hyperlink w:anchor="_Toc10725772" w:history="1">
        <w:r w:rsidR="006A0BDF" w:rsidRPr="005719D8">
          <w:rPr>
            <w:rStyle w:val="af4"/>
            <w:noProof/>
          </w:rPr>
          <w:t>2.</w:t>
        </w:r>
        <w:r w:rsidR="006A0BDF">
          <w:rPr>
            <w:rFonts w:asciiTheme="minorHAnsi" w:eastAsiaTheme="minorEastAsia" w:hAnsiTheme="minorHAnsi" w:cstheme="minorBidi"/>
            <w:noProof/>
            <w:sz w:val="22"/>
            <w:szCs w:val="22"/>
          </w:rPr>
          <w:tab/>
        </w:r>
        <w:r w:rsidR="006A0BDF" w:rsidRPr="005719D8">
          <w:rPr>
            <w:rStyle w:val="af4"/>
            <w:noProof/>
          </w:rPr>
          <w:t>Перспективное потребление тепловой энергии на цели теплоснабжения</w:t>
        </w:r>
        <w:r w:rsidR="006A0BDF">
          <w:rPr>
            <w:noProof/>
            <w:webHidden/>
          </w:rPr>
          <w:tab/>
        </w:r>
        <w:r w:rsidR="005265E9">
          <w:rPr>
            <w:noProof/>
            <w:webHidden/>
          </w:rPr>
          <w:fldChar w:fldCharType="begin"/>
        </w:r>
        <w:r w:rsidR="006A0BDF">
          <w:rPr>
            <w:noProof/>
            <w:webHidden/>
          </w:rPr>
          <w:instrText xml:space="preserve"> PAGEREF _Toc10725772 \h </w:instrText>
        </w:r>
        <w:r w:rsidR="005265E9">
          <w:rPr>
            <w:noProof/>
            <w:webHidden/>
          </w:rPr>
        </w:r>
        <w:r w:rsidR="005265E9">
          <w:rPr>
            <w:noProof/>
            <w:webHidden/>
          </w:rPr>
          <w:fldChar w:fldCharType="separate"/>
        </w:r>
        <w:r w:rsidR="006A0BDF">
          <w:rPr>
            <w:noProof/>
            <w:webHidden/>
          </w:rPr>
          <w:t>16</w:t>
        </w:r>
        <w:r w:rsidR="005265E9">
          <w:rPr>
            <w:noProof/>
            <w:webHidden/>
          </w:rPr>
          <w:fldChar w:fldCharType="end"/>
        </w:r>
      </w:hyperlink>
    </w:p>
    <w:p w:rsidR="006A0BDF" w:rsidRDefault="00E11A3F">
      <w:pPr>
        <w:pStyle w:val="23"/>
        <w:tabs>
          <w:tab w:val="left" w:pos="880"/>
          <w:tab w:val="right" w:leader="dot" w:pos="9628"/>
        </w:tabs>
        <w:rPr>
          <w:rFonts w:asciiTheme="minorHAnsi" w:eastAsiaTheme="minorEastAsia" w:hAnsiTheme="minorHAnsi" w:cstheme="minorBidi"/>
          <w:noProof/>
          <w:sz w:val="22"/>
          <w:szCs w:val="22"/>
        </w:rPr>
      </w:pPr>
      <w:hyperlink w:anchor="_Toc10725773" w:history="1">
        <w:r w:rsidR="006A0BDF" w:rsidRPr="005719D8">
          <w:rPr>
            <w:rStyle w:val="af4"/>
            <w:noProof/>
          </w:rPr>
          <w:t>2.1.</w:t>
        </w:r>
        <w:r w:rsidR="006A0BDF">
          <w:rPr>
            <w:rFonts w:asciiTheme="minorHAnsi" w:eastAsiaTheme="minorEastAsia" w:hAnsiTheme="minorHAnsi" w:cstheme="minorBidi"/>
            <w:noProof/>
            <w:sz w:val="22"/>
            <w:szCs w:val="22"/>
          </w:rPr>
          <w:tab/>
        </w:r>
        <w:r w:rsidR="006A0BDF" w:rsidRPr="005719D8">
          <w:rPr>
            <w:rStyle w:val="af4"/>
            <w:noProof/>
          </w:rPr>
          <w:t>Площадь строительных фондов и прирост строительных фондов по расчетным элементам территориального деления.</w:t>
        </w:r>
        <w:r w:rsidR="006A0BDF">
          <w:rPr>
            <w:noProof/>
            <w:webHidden/>
          </w:rPr>
          <w:tab/>
        </w:r>
        <w:r w:rsidR="005265E9">
          <w:rPr>
            <w:noProof/>
            <w:webHidden/>
          </w:rPr>
          <w:fldChar w:fldCharType="begin"/>
        </w:r>
        <w:r w:rsidR="006A0BDF">
          <w:rPr>
            <w:noProof/>
            <w:webHidden/>
          </w:rPr>
          <w:instrText xml:space="preserve"> PAGEREF _Toc10725773 \h </w:instrText>
        </w:r>
        <w:r w:rsidR="005265E9">
          <w:rPr>
            <w:noProof/>
            <w:webHidden/>
          </w:rPr>
        </w:r>
        <w:r w:rsidR="005265E9">
          <w:rPr>
            <w:noProof/>
            <w:webHidden/>
          </w:rPr>
          <w:fldChar w:fldCharType="separate"/>
        </w:r>
        <w:r w:rsidR="006A0BDF">
          <w:rPr>
            <w:noProof/>
            <w:webHidden/>
          </w:rPr>
          <w:t>16</w:t>
        </w:r>
        <w:r w:rsidR="005265E9">
          <w:rPr>
            <w:noProof/>
            <w:webHidden/>
          </w:rPr>
          <w:fldChar w:fldCharType="end"/>
        </w:r>
      </w:hyperlink>
    </w:p>
    <w:p w:rsidR="006A0BDF" w:rsidRDefault="00E11A3F">
      <w:pPr>
        <w:pStyle w:val="23"/>
        <w:tabs>
          <w:tab w:val="left" w:pos="880"/>
          <w:tab w:val="right" w:leader="dot" w:pos="9628"/>
        </w:tabs>
        <w:rPr>
          <w:rFonts w:asciiTheme="minorHAnsi" w:eastAsiaTheme="minorEastAsia" w:hAnsiTheme="minorHAnsi" w:cstheme="minorBidi"/>
          <w:noProof/>
          <w:sz w:val="22"/>
          <w:szCs w:val="22"/>
        </w:rPr>
      </w:pPr>
      <w:hyperlink w:anchor="_Toc10725774" w:history="1">
        <w:r w:rsidR="006A0BDF" w:rsidRPr="005719D8">
          <w:rPr>
            <w:rStyle w:val="af4"/>
            <w:noProof/>
          </w:rPr>
          <w:t>2.2.</w:t>
        </w:r>
        <w:r w:rsidR="006A0BDF">
          <w:rPr>
            <w:rFonts w:asciiTheme="minorHAnsi" w:eastAsiaTheme="minorEastAsia" w:hAnsiTheme="minorHAnsi" w:cstheme="minorBidi"/>
            <w:noProof/>
            <w:sz w:val="22"/>
            <w:szCs w:val="22"/>
          </w:rPr>
          <w:tab/>
        </w:r>
        <w:r w:rsidR="006A0BDF" w:rsidRPr="005719D8">
          <w:rPr>
            <w:rStyle w:val="af4"/>
            <w:noProof/>
          </w:rPr>
          <w:t>Прогноз потребления тепловой энергии, приросты потребления тепловой энергии по видам потребления.</w:t>
        </w:r>
        <w:r w:rsidR="006A0BDF">
          <w:rPr>
            <w:noProof/>
            <w:webHidden/>
          </w:rPr>
          <w:tab/>
        </w:r>
        <w:r w:rsidR="005265E9">
          <w:rPr>
            <w:noProof/>
            <w:webHidden/>
          </w:rPr>
          <w:fldChar w:fldCharType="begin"/>
        </w:r>
        <w:r w:rsidR="006A0BDF">
          <w:rPr>
            <w:noProof/>
            <w:webHidden/>
          </w:rPr>
          <w:instrText xml:space="preserve"> PAGEREF _Toc10725774 \h </w:instrText>
        </w:r>
        <w:r w:rsidR="005265E9">
          <w:rPr>
            <w:noProof/>
            <w:webHidden/>
          </w:rPr>
        </w:r>
        <w:r w:rsidR="005265E9">
          <w:rPr>
            <w:noProof/>
            <w:webHidden/>
          </w:rPr>
          <w:fldChar w:fldCharType="separate"/>
        </w:r>
        <w:r w:rsidR="006A0BDF">
          <w:rPr>
            <w:noProof/>
            <w:webHidden/>
          </w:rPr>
          <w:t>16</w:t>
        </w:r>
        <w:r w:rsidR="005265E9">
          <w:rPr>
            <w:noProof/>
            <w:webHidden/>
          </w:rPr>
          <w:fldChar w:fldCharType="end"/>
        </w:r>
      </w:hyperlink>
    </w:p>
    <w:p w:rsidR="006A0BDF" w:rsidRDefault="00E11A3F">
      <w:pPr>
        <w:pStyle w:val="15"/>
        <w:tabs>
          <w:tab w:val="left" w:pos="480"/>
          <w:tab w:val="right" w:leader="dot" w:pos="9628"/>
        </w:tabs>
        <w:rPr>
          <w:rFonts w:asciiTheme="minorHAnsi" w:eastAsiaTheme="minorEastAsia" w:hAnsiTheme="minorHAnsi" w:cstheme="minorBidi"/>
          <w:noProof/>
          <w:sz w:val="22"/>
          <w:szCs w:val="22"/>
        </w:rPr>
      </w:pPr>
      <w:hyperlink w:anchor="_Toc10725775" w:history="1">
        <w:r w:rsidR="006A0BDF" w:rsidRPr="005719D8">
          <w:rPr>
            <w:rStyle w:val="af4"/>
            <w:noProof/>
          </w:rPr>
          <w:t>3.</w:t>
        </w:r>
        <w:r w:rsidR="006A0BDF">
          <w:rPr>
            <w:rFonts w:asciiTheme="minorHAnsi" w:eastAsiaTheme="minorEastAsia" w:hAnsiTheme="minorHAnsi" w:cstheme="minorBidi"/>
            <w:noProof/>
            <w:sz w:val="22"/>
            <w:szCs w:val="22"/>
          </w:rPr>
          <w:tab/>
        </w:r>
        <w:r w:rsidR="006A0BDF" w:rsidRPr="005719D8">
          <w:rPr>
            <w:rStyle w:val="af4"/>
            <w:noProof/>
          </w:rPr>
          <w:t>Актуализированная электронная модель системы теплоснабжения муниципального образования</w:t>
        </w:r>
        <w:r w:rsidR="006A0BDF">
          <w:rPr>
            <w:noProof/>
            <w:webHidden/>
          </w:rPr>
          <w:tab/>
        </w:r>
        <w:r w:rsidR="005265E9">
          <w:rPr>
            <w:noProof/>
            <w:webHidden/>
          </w:rPr>
          <w:fldChar w:fldCharType="begin"/>
        </w:r>
        <w:r w:rsidR="006A0BDF">
          <w:rPr>
            <w:noProof/>
            <w:webHidden/>
          </w:rPr>
          <w:instrText xml:space="preserve"> PAGEREF _Toc10725775 \h </w:instrText>
        </w:r>
        <w:r w:rsidR="005265E9">
          <w:rPr>
            <w:noProof/>
            <w:webHidden/>
          </w:rPr>
        </w:r>
        <w:r w:rsidR="005265E9">
          <w:rPr>
            <w:noProof/>
            <w:webHidden/>
          </w:rPr>
          <w:fldChar w:fldCharType="separate"/>
        </w:r>
        <w:r w:rsidR="006A0BDF">
          <w:rPr>
            <w:noProof/>
            <w:webHidden/>
          </w:rPr>
          <w:t>17</w:t>
        </w:r>
        <w:r w:rsidR="005265E9">
          <w:rPr>
            <w:noProof/>
            <w:webHidden/>
          </w:rPr>
          <w:fldChar w:fldCharType="end"/>
        </w:r>
      </w:hyperlink>
    </w:p>
    <w:p w:rsidR="006A0BDF" w:rsidRDefault="00E11A3F">
      <w:pPr>
        <w:pStyle w:val="23"/>
        <w:tabs>
          <w:tab w:val="left" w:pos="880"/>
          <w:tab w:val="right" w:leader="dot" w:pos="9628"/>
        </w:tabs>
        <w:rPr>
          <w:rFonts w:asciiTheme="minorHAnsi" w:eastAsiaTheme="minorEastAsia" w:hAnsiTheme="minorHAnsi" w:cstheme="minorBidi"/>
          <w:noProof/>
          <w:sz w:val="22"/>
          <w:szCs w:val="22"/>
        </w:rPr>
      </w:pPr>
      <w:hyperlink w:anchor="_Toc10725776" w:history="1">
        <w:r w:rsidR="006A0BDF" w:rsidRPr="005719D8">
          <w:rPr>
            <w:rStyle w:val="af4"/>
            <w:noProof/>
          </w:rPr>
          <w:t>3.1.</w:t>
        </w:r>
        <w:r w:rsidR="006A0BDF">
          <w:rPr>
            <w:rFonts w:asciiTheme="minorHAnsi" w:eastAsiaTheme="minorEastAsia" w:hAnsiTheme="minorHAnsi" w:cstheme="minorBidi"/>
            <w:noProof/>
            <w:sz w:val="22"/>
            <w:szCs w:val="22"/>
          </w:rPr>
          <w:tab/>
        </w:r>
        <w:r w:rsidR="006A0BDF" w:rsidRPr="005719D8">
          <w:rPr>
            <w:rStyle w:val="af4"/>
            <w:noProof/>
          </w:rPr>
          <w:t>Электронная модель системы теплоснабжения.</w:t>
        </w:r>
        <w:r w:rsidR="006A0BDF">
          <w:rPr>
            <w:noProof/>
            <w:webHidden/>
          </w:rPr>
          <w:tab/>
        </w:r>
        <w:r w:rsidR="005265E9">
          <w:rPr>
            <w:noProof/>
            <w:webHidden/>
          </w:rPr>
          <w:fldChar w:fldCharType="begin"/>
        </w:r>
        <w:r w:rsidR="006A0BDF">
          <w:rPr>
            <w:noProof/>
            <w:webHidden/>
          </w:rPr>
          <w:instrText xml:space="preserve"> PAGEREF _Toc10725776 \h </w:instrText>
        </w:r>
        <w:r w:rsidR="005265E9">
          <w:rPr>
            <w:noProof/>
            <w:webHidden/>
          </w:rPr>
        </w:r>
        <w:r w:rsidR="005265E9">
          <w:rPr>
            <w:noProof/>
            <w:webHidden/>
          </w:rPr>
          <w:fldChar w:fldCharType="separate"/>
        </w:r>
        <w:r w:rsidR="006A0BDF">
          <w:rPr>
            <w:noProof/>
            <w:webHidden/>
          </w:rPr>
          <w:t>18</w:t>
        </w:r>
        <w:r w:rsidR="005265E9">
          <w:rPr>
            <w:noProof/>
            <w:webHidden/>
          </w:rPr>
          <w:fldChar w:fldCharType="end"/>
        </w:r>
      </w:hyperlink>
    </w:p>
    <w:p w:rsidR="006A0BDF" w:rsidRDefault="00E11A3F">
      <w:pPr>
        <w:pStyle w:val="23"/>
        <w:tabs>
          <w:tab w:val="left" w:pos="880"/>
          <w:tab w:val="right" w:leader="dot" w:pos="9628"/>
        </w:tabs>
        <w:rPr>
          <w:rFonts w:asciiTheme="minorHAnsi" w:eastAsiaTheme="minorEastAsia" w:hAnsiTheme="minorHAnsi" w:cstheme="minorBidi"/>
          <w:noProof/>
          <w:sz w:val="22"/>
          <w:szCs w:val="22"/>
        </w:rPr>
      </w:pPr>
      <w:hyperlink w:anchor="_Toc10725777" w:history="1">
        <w:r w:rsidR="006A0BDF" w:rsidRPr="005719D8">
          <w:rPr>
            <w:rStyle w:val="af4"/>
            <w:noProof/>
          </w:rPr>
          <w:t>3.2.</w:t>
        </w:r>
        <w:r w:rsidR="006A0BDF">
          <w:rPr>
            <w:rFonts w:asciiTheme="minorHAnsi" w:eastAsiaTheme="minorEastAsia" w:hAnsiTheme="minorHAnsi" w:cstheme="minorBidi"/>
            <w:noProof/>
            <w:sz w:val="22"/>
            <w:szCs w:val="22"/>
          </w:rPr>
          <w:tab/>
        </w:r>
        <w:r w:rsidR="006A0BDF" w:rsidRPr="005719D8">
          <w:rPr>
            <w:rStyle w:val="af4"/>
            <w:noProof/>
          </w:rPr>
          <w:t>Общее назначение электронной модели системы теплоснабжения</w:t>
        </w:r>
        <w:r w:rsidR="006A0BDF">
          <w:rPr>
            <w:noProof/>
            <w:webHidden/>
          </w:rPr>
          <w:tab/>
        </w:r>
        <w:r w:rsidR="005265E9">
          <w:rPr>
            <w:noProof/>
            <w:webHidden/>
          </w:rPr>
          <w:fldChar w:fldCharType="begin"/>
        </w:r>
        <w:r w:rsidR="006A0BDF">
          <w:rPr>
            <w:noProof/>
            <w:webHidden/>
          </w:rPr>
          <w:instrText xml:space="preserve"> PAGEREF _Toc10725777 \h </w:instrText>
        </w:r>
        <w:r w:rsidR="005265E9">
          <w:rPr>
            <w:noProof/>
            <w:webHidden/>
          </w:rPr>
        </w:r>
        <w:r w:rsidR="005265E9">
          <w:rPr>
            <w:noProof/>
            <w:webHidden/>
          </w:rPr>
          <w:fldChar w:fldCharType="separate"/>
        </w:r>
        <w:r w:rsidR="006A0BDF">
          <w:rPr>
            <w:noProof/>
            <w:webHidden/>
          </w:rPr>
          <w:t>18</w:t>
        </w:r>
        <w:r w:rsidR="005265E9">
          <w:rPr>
            <w:noProof/>
            <w:webHidden/>
          </w:rPr>
          <w:fldChar w:fldCharType="end"/>
        </w:r>
      </w:hyperlink>
    </w:p>
    <w:p w:rsidR="006A0BDF" w:rsidRDefault="00E11A3F">
      <w:pPr>
        <w:pStyle w:val="23"/>
        <w:tabs>
          <w:tab w:val="left" w:pos="880"/>
          <w:tab w:val="right" w:leader="dot" w:pos="9628"/>
        </w:tabs>
        <w:rPr>
          <w:rFonts w:asciiTheme="minorHAnsi" w:eastAsiaTheme="minorEastAsia" w:hAnsiTheme="minorHAnsi" w:cstheme="minorBidi"/>
          <w:noProof/>
          <w:sz w:val="22"/>
          <w:szCs w:val="22"/>
        </w:rPr>
      </w:pPr>
      <w:hyperlink w:anchor="_Toc10725778" w:history="1">
        <w:r w:rsidR="006A0BDF" w:rsidRPr="005719D8">
          <w:rPr>
            <w:rStyle w:val="af4"/>
            <w:noProof/>
          </w:rPr>
          <w:t>3.3.</w:t>
        </w:r>
        <w:r w:rsidR="006A0BDF">
          <w:rPr>
            <w:rFonts w:asciiTheme="minorHAnsi" w:eastAsiaTheme="minorEastAsia" w:hAnsiTheme="minorHAnsi" w:cstheme="minorBidi"/>
            <w:noProof/>
            <w:sz w:val="22"/>
            <w:szCs w:val="22"/>
          </w:rPr>
          <w:tab/>
        </w:r>
        <w:r w:rsidR="006A0BDF" w:rsidRPr="005719D8">
          <w:rPr>
            <w:rStyle w:val="af4"/>
            <w:noProof/>
          </w:rPr>
          <w:t>Расчет теплового и гидравлического режимов.</w:t>
        </w:r>
        <w:r w:rsidR="006A0BDF">
          <w:rPr>
            <w:noProof/>
            <w:webHidden/>
          </w:rPr>
          <w:tab/>
        </w:r>
        <w:r w:rsidR="005265E9">
          <w:rPr>
            <w:noProof/>
            <w:webHidden/>
          </w:rPr>
          <w:fldChar w:fldCharType="begin"/>
        </w:r>
        <w:r w:rsidR="006A0BDF">
          <w:rPr>
            <w:noProof/>
            <w:webHidden/>
          </w:rPr>
          <w:instrText xml:space="preserve"> PAGEREF _Toc10725778 \h </w:instrText>
        </w:r>
        <w:r w:rsidR="005265E9">
          <w:rPr>
            <w:noProof/>
            <w:webHidden/>
          </w:rPr>
        </w:r>
        <w:r w:rsidR="005265E9">
          <w:rPr>
            <w:noProof/>
            <w:webHidden/>
          </w:rPr>
          <w:fldChar w:fldCharType="separate"/>
        </w:r>
        <w:r w:rsidR="006A0BDF">
          <w:rPr>
            <w:noProof/>
            <w:webHidden/>
          </w:rPr>
          <w:t>19</w:t>
        </w:r>
        <w:r w:rsidR="005265E9">
          <w:rPr>
            <w:noProof/>
            <w:webHidden/>
          </w:rPr>
          <w:fldChar w:fldCharType="end"/>
        </w:r>
      </w:hyperlink>
    </w:p>
    <w:p w:rsidR="006A0BDF" w:rsidRDefault="00E11A3F">
      <w:pPr>
        <w:pStyle w:val="23"/>
        <w:tabs>
          <w:tab w:val="left" w:pos="880"/>
          <w:tab w:val="right" w:leader="dot" w:pos="9628"/>
        </w:tabs>
        <w:rPr>
          <w:rFonts w:asciiTheme="minorHAnsi" w:eastAsiaTheme="minorEastAsia" w:hAnsiTheme="minorHAnsi" w:cstheme="minorBidi"/>
          <w:noProof/>
          <w:sz w:val="22"/>
          <w:szCs w:val="22"/>
        </w:rPr>
      </w:pPr>
      <w:hyperlink w:anchor="_Toc10725779" w:history="1">
        <w:r w:rsidR="006A0BDF" w:rsidRPr="005719D8">
          <w:rPr>
            <w:rStyle w:val="af4"/>
            <w:noProof/>
          </w:rPr>
          <w:t>3.4.</w:t>
        </w:r>
        <w:r w:rsidR="006A0BDF">
          <w:rPr>
            <w:rFonts w:asciiTheme="minorHAnsi" w:eastAsiaTheme="minorEastAsia" w:hAnsiTheme="minorHAnsi" w:cstheme="minorBidi"/>
            <w:noProof/>
            <w:sz w:val="22"/>
            <w:szCs w:val="22"/>
          </w:rPr>
          <w:tab/>
        </w:r>
        <w:r w:rsidR="006A0BDF" w:rsidRPr="005719D8">
          <w:rPr>
            <w:rStyle w:val="af4"/>
            <w:noProof/>
          </w:rPr>
          <w:t>Разработка эксплуатационного гидравлического режима</w:t>
        </w:r>
        <w:r w:rsidR="006A0BDF">
          <w:rPr>
            <w:noProof/>
            <w:webHidden/>
          </w:rPr>
          <w:tab/>
        </w:r>
        <w:r w:rsidR="005265E9">
          <w:rPr>
            <w:noProof/>
            <w:webHidden/>
          </w:rPr>
          <w:fldChar w:fldCharType="begin"/>
        </w:r>
        <w:r w:rsidR="006A0BDF">
          <w:rPr>
            <w:noProof/>
            <w:webHidden/>
          </w:rPr>
          <w:instrText xml:space="preserve"> PAGEREF _Toc10725779 \h </w:instrText>
        </w:r>
        <w:r w:rsidR="005265E9">
          <w:rPr>
            <w:noProof/>
            <w:webHidden/>
          </w:rPr>
        </w:r>
        <w:r w:rsidR="005265E9">
          <w:rPr>
            <w:noProof/>
            <w:webHidden/>
          </w:rPr>
          <w:fldChar w:fldCharType="separate"/>
        </w:r>
        <w:r w:rsidR="006A0BDF">
          <w:rPr>
            <w:noProof/>
            <w:webHidden/>
          </w:rPr>
          <w:t>19</w:t>
        </w:r>
        <w:r w:rsidR="005265E9">
          <w:rPr>
            <w:noProof/>
            <w:webHidden/>
          </w:rPr>
          <w:fldChar w:fldCharType="end"/>
        </w:r>
      </w:hyperlink>
    </w:p>
    <w:p w:rsidR="006A0BDF" w:rsidRDefault="00E11A3F">
      <w:pPr>
        <w:pStyle w:val="15"/>
        <w:tabs>
          <w:tab w:val="left" w:pos="480"/>
          <w:tab w:val="right" w:leader="dot" w:pos="9628"/>
        </w:tabs>
        <w:rPr>
          <w:rFonts w:asciiTheme="minorHAnsi" w:eastAsiaTheme="minorEastAsia" w:hAnsiTheme="minorHAnsi" w:cstheme="minorBidi"/>
          <w:noProof/>
          <w:sz w:val="22"/>
          <w:szCs w:val="22"/>
        </w:rPr>
      </w:pPr>
      <w:hyperlink w:anchor="_Toc10725780" w:history="1">
        <w:r w:rsidR="006A0BDF" w:rsidRPr="005719D8">
          <w:rPr>
            <w:rStyle w:val="af4"/>
            <w:noProof/>
          </w:rPr>
          <w:t>4.</w:t>
        </w:r>
        <w:r w:rsidR="006A0BDF">
          <w:rPr>
            <w:rFonts w:asciiTheme="minorHAnsi" w:eastAsiaTheme="minorEastAsia" w:hAnsiTheme="minorHAnsi" w:cstheme="minorBidi"/>
            <w:noProof/>
            <w:sz w:val="22"/>
            <w:szCs w:val="22"/>
          </w:rPr>
          <w:tab/>
        </w:r>
        <w:r w:rsidR="006A0BDF" w:rsidRPr="005719D8">
          <w:rPr>
            <w:rStyle w:val="af4"/>
            <w:noProof/>
          </w:rPr>
          <w:t>Предложения по строительству, реконструкции и техническому перевооружению источников тепловой энергии</w:t>
        </w:r>
        <w:r w:rsidR="006A0BDF">
          <w:rPr>
            <w:noProof/>
            <w:webHidden/>
          </w:rPr>
          <w:tab/>
        </w:r>
        <w:r w:rsidR="005265E9">
          <w:rPr>
            <w:noProof/>
            <w:webHidden/>
          </w:rPr>
          <w:fldChar w:fldCharType="begin"/>
        </w:r>
        <w:r w:rsidR="006A0BDF">
          <w:rPr>
            <w:noProof/>
            <w:webHidden/>
          </w:rPr>
          <w:instrText xml:space="preserve"> PAGEREF _Toc10725780 \h </w:instrText>
        </w:r>
        <w:r w:rsidR="005265E9">
          <w:rPr>
            <w:noProof/>
            <w:webHidden/>
          </w:rPr>
        </w:r>
        <w:r w:rsidR="005265E9">
          <w:rPr>
            <w:noProof/>
            <w:webHidden/>
          </w:rPr>
          <w:fldChar w:fldCharType="separate"/>
        </w:r>
        <w:r w:rsidR="006A0BDF">
          <w:rPr>
            <w:noProof/>
            <w:webHidden/>
          </w:rPr>
          <w:t>21</w:t>
        </w:r>
        <w:r w:rsidR="005265E9">
          <w:rPr>
            <w:noProof/>
            <w:webHidden/>
          </w:rPr>
          <w:fldChar w:fldCharType="end"/>
        </w:r>
      </w:hyperlink>
    </w:p>
    <w:p w:rsidR="006A0BDF" w:rsidRDefault="00E11A3F">
      <w:pPr>
        <w:pStyle w:val="23"/>
        <w:tabs>
          <w:tab w:val="left" w:pos="880"/>
          <w:tab w:val="right" w:leader="dot" w:pos="9628"/>
        </w:tabs>
        <w:rPr>
          <w:rFonts w:asciiTheme="minorHAnsi" w:eastAsiaTheme="minorEastAsia" w:hAnsiTheme="minorHAnsi" w:cstheme="minorBidi"/>
          <w:noProof/>
          <w:sz w:val="22"/>
          <w:szCs w:val="22"/>
        </w:rPr>
      </w:pPr>
      <w:hyperlink w:anchor="_Toc10725781" w:history="1">
        <w:r w:rsidR="006A0BDF" w:rsidRPr="005719D8">
          <w:rPr>
            <w:rStyle w:val="af4"/>
            <w:noProof/>
          </w:rPr>
          <w:t>4.1.</w:t>
        </w:r>
        <w:r w:rsidR="006A0BDF">
          <w:rPr>
            <w:rFonts w:asciiTheme="minorHAnsi" w:eastAsiaTheme="minorEastAsia" w:hAnsiTheme="minorHAnsi" w:cstheme="minorBidi"/>
            <w:noProof/>
            <w:sz w:val="22"/>
            <w:szCs w:val="22"/>
          </w:rPr>
          <w:tab/>
        </w:r>
        <w:r w:rsidR="006A0BDF" w:rsidRPr="005719D8">
          <w:rPr>
            <w:rStyle w:val="af4"/>
            <w:noProof/>
          </w:rPr>
          <w:t>Расчет радиусов эффективного теплоснабжения.</w:t>
        </w:r>
        <w:r w:rsidR="006A0BDF">
          <w:rPr>
            <w:noProof/>
            <w:webHidden/>
          </w:rPr>
          <w:tab/>
        </w:r>
        <w:r w:rsidR="005265E9">
          <w:rPr>
            <w:noProof/>
            <w:webHidden/>
          </w:rPr>
          <w:fldChar w:fldCharType="begin"/>
        </w:r>
        <w:r w:rsidR="006A0BDF">
          <w:rPr>
            <w:noProof/>
            <w:webHidden/>
          </w:rPr>
          <w:instrText xml:space="preserve"> PAGEREF _Toc10725781 \h </w:instrText>
        </w:r>
        <w:r w:rsidR="005265E9">
          <w:rPr>
            <w:noProof/>
            <w:webHidden/>
          </w:rPr>
        </w:r>
        <w:r w:rsidR="005265E9">
          <w:rPr>
            <w:noProof/>
            <w:webHidden/>
          </w:rPr>
          <w:fldChar w:fldCharType="separate"/>
        </w:r>
        <w:r w:rsidR="006A0BDF">
          <w:rPr>
            <w:noProof/>
            <w:webHidden/>
          </w:rPr>
          <w:t>21</w:t>
        </w:r>
        <w:r w:rsidR="005265E9">
          <w:rPr>
            <w:noProof/>
            <w:webHidden/>
          </w:rPr>
          <w:fldChar w:fldCharType="end"/>
        </w:r>
      </w:hyperlink>
    </w:p>
    <w:p w:rsidR="006A0BDF" w:rsidRDefault="00E11A3F">
      <w:pPr>
        <w:pStyle w:val="23"/>
        <w:tabs>
          <w:tab w:val="left" w:pos="880"/>
          <w:tab w:val="right" w:leader="dot" w:pos="9628"/>
        </w:tabs>
        <w:rPr>
          <w:rFonts w:asciiTheme="minorHAnsi" w:eastAsiaTheme="minorEastAsia" w:hAnsiTheme="minorHAnsi" w:cstheme="minorBidi"/>
          <w:noProof/>
          <w:sz w:val="22"/>
          <w:szCs w:val="22"/>
        </w:rPr>
      </w:pPr>
      <w:hyperlink w:anchor="_Toc10725782" w:history="1">
        <w:r w:rsidR="006A0BDF" w:rsidRPr="005719D8">
          <w:rPr>
            <w:rStyle w:val="af4"/>
            <w:noProof/>
          </w:rPr>
          <w:t>4.2.</w:t>
        </w:r>
        <w:r w:rsidR="006A0BDF">
          <w:rPr>
            <w:rFonts w:asciiTheme="minorHAnsi" w:eastAsiaTheme="minorEastAsia" w:hAnsiTheme="minorHAnsi" w:cstheme="minorBidi"/>
            <w:noProof/>
            <w:sz w:val="22"/>
            <w:szCs w:val="22"/>
          </w:rPr>
          <w:tab/>
        </w:r>
        <w:r w:rsidR="006A0BDF" w:rsidRPr="005719D8">
          <w:rPr>
            <w:rStyle w:val="af4"/>
            <w:noProof/>
          </w:rPr>
          <w:t>Предложения по строительству, реконструкции и техническому перевооружению источников тепловой энергии.</w:t>
        </w:r>
        <w:r w:rsidR="006A0BDF">
          <w:rPr>
            <w:noProof/>
            <w:webHidden/>
          </w:rPr>
          <w:tab/>
        </w:r>
        <w:r w:rsidR="005265E9">
          <w:rPr>
            <w:noProof/>
            <w:webHidden/>
          </w:rPr>
          <w:fldChar w:fldCharType="begin"/>
        </w:r>
        <w:r w:rsidR="006A0BDF">
          <w:rPr>
            <w:noProof/>
            <w:webHidden/>
          </w:rPr>
          <w:instrText xml:space="preserve"> PAGEREF _Toc10725782 \h </w:instrText>
        </w:r>
        <w:r w:rsidR="005265E9">
          <w:rPr>
            <w:noProof/>
            <w:webHidden/>
          </w:rPr>
        </w:r>
        <w:r w:rsidR="005265E9">
          <w:rPr>
            <w:noProof/>
            <w:webHidden/>
          </w:rPr>
          <w:fldChar w:fldCharType="separate"/>
        </w:r>
        <w:r w:rsidR="006A0BDF">
          <w:rPr>
            <w:noProof/>
            <w:webHidden/>
          </w:rPr>
          <w:t>23</w:t>
        </w:r>
        <w:r w:rsidR="005265E9">
          <w:rPr>
            <w:noProof/>
            <w:webHidden/>
          </w:rPr>
          <w:fldChar w:fldCharType="end"/>
        </w:r>
      </w:hyperlink>
    </w:p>
    <w:p w:rsidR="006A0BDF" w:rsidRDefault="00E11A3F">
      <w:pPr>
        <w:pStyle w:val="15"/>
        <w:tabs>
          <w:tab w:val="left" w:pos="480"/>
          <w:tab w:val="right" w:leader="dot" w:pos="9628"/>
        </w:tabs>
        <w:rPr>
          <w:rFonts w:asciiTheme="minorHAnsi" w:eastAsiaTheme="minorEastAsia" w:hAnsiTheme="minorHAnsi" w:cstheme="minorBidi"/>
          <w:noProof/>
          <w:sz w:val="22"/>
          <w:szCs w:val="22"/>
        </w:rPr>
      </w:pPr>
      <w:hyperlink w:anchor="_Toc10725783" w:history="1">
        <w:r w:rsidR="006A0BDF" w:rsidRPr="005719D8">
          <w:rPr>
            <w:rStyle w:val="af4"/>
            <w:noProof/>
          </w:rPr>
          <w:t>5.</w:t>
        </w:r>
        <w:r w:rsidR="006A0BDF">
          <w:rPr>
            <w:rFonts w:asciiTheme="minorHAnsi" w:eastAsiaTheme="minorEastAsia" w:hAnsiTheme="minorHAnsi" w:cstheme="minorBidi"/>
            <w:noProof/>
            <w:sz w:val="22"/>
            <w:szCs w:val="22"/>
          </w:rPr>
          <w:tab/>
        </w:r>
        <w:r w:rsidR="006A0BDF" w:rsidRPr="005719D8">
          <w:rPr>
            <w:rStyle w:val="af4"/>
            <w:noProof/>
          </w:rPr>
          <w:t>Предложения по строительству и реконструкции тепловых сетей и сооружений на них</w:t>
        </w:r>
        <w:r w:rsidR="006A0BDF">
          <w:rPr>
            <w:noProof/>
            <w:webHidden/>
          </w:rPr>
          <w:tab/>
        </w:r>
        <w:r w:rsidR="005265E9">
          <w:rPr>
            <w:noProof/>
            <w:webHidden/>
          </w:rPr>
          <w:fldChar w:fldCharType="begin"/>
        </w:r>
        <w:r w:rsidR="006A0BDF">
          <w:rPr>
            <w:noProof/>
            <w:webHidden/>
          </w:rPr>
          <w:instrText xml:space="preserve"> PAGEREF _Toc10725783 \h </w:instrText>
        </w:r>
        <w:r w:rsidR="005265E9">
          <w:rPr>
            <w:noProof/>
            <w:webHidden/>
          </w:rPr>
        </w:r>
        <w:r w:rsidR="005265E9">
          <w:rPr>
            <w:noProof/>
            <w:webHidden/>
          </w:rPr>
          <w:fldChar w:fldCharType="separate"/>
        </w:r>
        <w:r w:rsidR="006A0BDF">
          <w:rPr>
            <w:noProof/>
            <w:webHidden/>
          </w:rPr>
          <w:t>23</w:t>
        </w:r>
        <w:r w:rsidR="005265E9">
          <w:rPr>
            <w:noProof/>
            <w:webHidden/>
          </w:rPr>
          <w:fldChar w:fldCharType="end"/>
        </w:r>
      </w:hyperlink>
    </w:p>
    <w:p w:rsidR="006A0BDF" w:rsidRDefault="00E11A3F">
      <w:pPr>
        <w:pStyle w:val="23"/>
        <w:tabs>
          <w:tab w:val="left" w:pos="880"/>
          <w:tab w:val="right" w:leader="dot" w:pos="9628"/>
        </w:tabs>
        <w:rPr>
          <w:rFonts w:asciiTheme="minorHAnsi" w:eastAsiaTheme="minorEastAsia" w:hAnsiTheme="minorHAnsi" w:cstheme="minorBidi"/>
          <w:noProof/>
          <w:sz w:val="22"/>
          <w:szCs w:val="22"/>
        </w:rPr>
      </w:pPr>
      <w:hyperlink w:anchor="_Toc10725784" w:history="1">
        <w:r w:rsidR="006A0BDF" w:rsidRPr="005719D8">
          <w:rPr>
            <w:rStyle w:val="af4"/>
            <w:noProof/>
          </w:rPr>
          <w:t>5.1.</w:t>
        </w:r>
        <w:r w:rsidR="006A0BDF">
          <w:rPr>
            <w:rFonts w:asciiTheme="minorHAnsi" w:eastAsiaTheme="minorEastAsia" w:hAnsiTheme="minorHAnsi" w:cstheme="minorBidi"/>
            <w:noProof/>
            <w:sz w:val="22"/>
            <w:szCs w:val="22"/>
          </w:rPr>
          <w:tab/>
        </w:r>
        <w:r w:rsidR="006A0BDF" w:rsidRPr="005719D8">
          <w:rPr>
            <w:rStyle w:val="af4"/>
            <w:noProof/>
          </w:rPr>
          <w:t>Выбор системы умягчения холодной воды, используемой на ЦТП для приготовления горячей воды.</w:t>
        </w:r>
        <w:r w:rsidR="006A0BDF">
          <w:rPr>
            <w:noProof/>
            <w:webHidden/>
          </w:rPr>
          <w:tab/>
        </w:r>
        <w:r w:rsidR="005265E9">
          <w:rPr>
            <w:noProof/>
            <w:webHidden/>
          </w:rPr>
          <w:fldChar w:fldCharType="begin"/>
        </w:r>
        <w:r w:rsidR="006A0BDF">
          <w:rPr>
            <w:noProof/>
            <w:webHidden/>
          </w:rPr>
          <w:instrText xml:space="preserve"> PAGEREF _Toc10725784 \h </w:instrText>
        </w:r>
        <w:r w:rsidR="005265E9">
          <w:rPr>
            <w:noProof/>
            <w:webHidden/>
          </w:rPr>
        </w:r>
        <w:r w:rsidR="005265E9">
          <w:rPr>
            <w:noProof/>
            <w:webHidden/>
          </w:rPr>
          <w:fldChar w:fldCharType="separate"/>
        </w:r>
        <w:r w:rsidR="006A0BDF">
          <w:rPr>
            <w:noProof/>
            <w:webHidden/>
          </w:rPr>
          <w:t>23</w:t>
        </w:r>
        <w:r w:rsidR="005265E9">
          <w:rPr>
            <w:noProof/>
            <w:webHidden/>
          </w:rPr>
          <w:fldChar w:fldCharType="end"/>
        </w:r>
      </w:hyperlink>
    </w:p>
    <w:p w:rsidR="006A0BDF" w:rsidRDefault="00E11A3F">
      <w:pPr>
        <w:pStyle w:val="23"/>
        <w:tabs>
          <w:tab w:val="left" w:pos="880"/>
          <w:tab w:val="right" w:leader="dot" w:pos="9628"/>
        </w:tabs>
        <w:rPr>
          <w:rFonts w:asciiTheme="minorHAnsi" w:eastAsiaTheme="minorEastAsia" w:hAnsiTheme="minorHAnsi" w:cstheme="minorBidi"/>
          <w:noProof/>
          <w:sz w:val="22"/>
          <w:szCs w:val="22"/>
        </w:rPr>
      </w:pPr>
      <w:hyperlink w:anchor="_Toc10725785" w:history="1">
        <w:r w:rsidR="006A0BDF" w:rsidRPr="005719D8">
          <w:rPr>
            <w:rStyle w:val="af4"/>
            <w:noProof/>
          </w:rPr>
          <w:t>5.2.</w:t>
        </w:r>
        <w:r w:rsidR="006A0BDF">
          <w:rPr>
            <w:rFonts w:asciiTheme="minorHAnsi" w:eastAsiaTheme="minorEastAsia" w:hAnsiTheme="minorHAnsi" w:cstheme="minorBidi"/>
            <w:noProof/>
            <w:sz w:val="22"/>
            <w:szCs w:val="22"/>
          </w:rPr>
          <w:tab/>
        </w:r>
        <w:r w:rsidR="006A0BDF" w:rsidRPr="005719D8">
          <w:rPr>
            <w:rStyle w:val="af4"/>
            <w:noProof/>
          </w:rPr>
          <w:t>Мероприятия по реконструкции тепловых сетей и сооружений на них, направленные на снижение энергетических затрат.</w:t>
        </w:r>
        <w:r w:rsidR="006A0BDF">
          <w:rPr>
            <w:noProof/>
            <w:webHidden/>
          </w:rPr>
          <w:tab/>
        </w:r>
        <w:r w:rsidR="005265E9">
          <w:rPr>
            <w:noProof/>
            <w:webHidden/>
          </w:rPr>
          <w:fldChar w:fldCharType="begin"/>
        </w:r>
        <w:r w:rsidR="006A0BDF">
          <w:rPr>
            <w:noProof/>
            <w:webHidden/>
          </w:rPr>
          <w:instrText xml:space="preserve"> PAGEREF _Toc10725785 \h </w:instrText>
        </w:r>
        <w:r w:rsidR="005265E9">
          <w:rPr>
            <w:noProof/>
            <w:webHidden/>
          </w:rPr>
        </w:r>
        <w:r w:rsidR="005265E9">
          <w:rPr>
            <w:noProof/>
            <w:webHidden/>
          </w:rPr>
          <w:fldChar w:fldCharType="separate"/>
        </w:r>
        <w:r w:rsidR="006A0BDF">
          <w:rPr>
            <w:noProof/>
            <w:webHidden/>
          </w:rPr>
          <w:t>23</w:t>
        </w:r>
        <w:r w:rsidR="005265E9">
          <w:rPr>
            <w:noProof/>
            <w:webHidden/>
          </w:rPr>
          <w:fldChar w:fldCharType="end"/>
        </w:r>
      </w:hyperlink>
    </w:p>
    <w:p w:rsidR="006A0BDF" w:rsidRDefault="00E11A3F">
      <w:pPr>
        <w:pStyle w:val="15"/>
        <w:tabs>
          <w:tab w:val="left" w:pos="480"/>
          <w:tab w:val="right" w:leader="dot" w:pos="9628"/>
        </w:tabs>
        <w:rPr>
          <w:rFonts w:asciiTheme="minorHAnsi" w:eastAsiaTheme="minorEastAsia" w:hAnsiTheme="minorHAnsi" w:cstheme="minorBidi"/>
          <w:noProof/>
          <w:sz w:val="22"/>
          <w:szCs w:val="22"/>
        </w:rPr>
      </w:pPr>
      <w:hyperlink w:anchor="_Toc10725786" w:history="1">
        <w:r w:rsidR="006A0BDF" w:rsidRPr="005719D8">
          <w:rPr>
            <w:rStyle w:val="af4"/>
            <w:noProof/>
          </w:rPr>
          <w:t>6.</w:t>
        </w:r>
        <w:r w:rsidR="006A0BDF">
          <w:rPr>
            <w:rFonts w:asciiTheme="minorHAnsi" w:eastAsiaTheme="minorEastAsia" w:hAnsiTheme="minorHAnsi" w:cstheme="minorBidi"/>
            <w:noProof/>
            <w:sz w:val="22"/>
            <w:szCs w:val="22"/>
          </w:rPr>
          <w:tab/>
        </w:r>
        <w:r w:rsidR="006A0BDF" w:rsidRPr="005719D8">
          <w:rPr>
            <w:rStyle w:val="af4"/>
            <w:noProof/>
          </w:rPr>
          <w:t>Оценка надежности теплоснабжения</w:t>
        </w:r>
        <w:r w:rsidR="006A0BDF">
          <w:rPr>
            <w:noProof/>
            <w:webHidden/>
          </w:rPr>
          <w:tab/>
        </w:r>
        <w:r w:rsidR="005265E9">
          <w:rPr>
            <w:noProof/>
            <w:webHidden/>
          </w:rPr>
          <w:fldChar w:fldCharType="begin"/>
        </w:r>
        <w:r w:rsidR="006A0BDF">
          <w:rPr>
            <w:noProof/>
            <w:webHidden/>
          </w:rPr>
          <w:instrText xml:space="preserve"> PAGEREF _Toc10725786 \h </w:instrText>
        </w:r>
        <w:r w:rsidR="005265E9">
          <w:rPr>
            <w:noProof/>
            <w:webHidden/>
          </w:rPr>
        </w:r>
        <w:r w:rsidR="005265E9">
          <w:rPr>
            <w:noProof/>
            <w:webHidden/>
          </w:rPr>
          <w:fldChar w:fldCharType="separate"/>
        </w:r>
        <w:r w:rsidR="006A0BDF">
          <w:rPr>
            <w:noProof/>
            <w:webHidden/>
          </w:rPr>
          <w:t>24</w:t>
        </w:r>
        <w:r w:rsidR="005265E9">
          <w:rPr>
            <w:noProof/>
            <w:webHidden/>
          </w:rPr>
          <w:fldChar w:fldCharType="end"/>
        </w:r>
      </w:hyperlink>
    </w:p>
    <w:p w:rsidR="006A0BDF" w:rsidRDefault="00E11A3F">
      <w:pPr>
        <w:pStyle w:val="15"/>
        <w:tabs>
          <w:tab w:val="left" w:pos="480"/>
          <w:tab w:val="right" w:leader="dot" w:pos="9628"/>
        </w:tabs>
        <w:rPr>
          <w:rFonts w:asciiTheme="minorHAnsi" w:eastAsiaTheme="minorEastAsia" w:hAnsiTheme="minorHAnsi" w:cstheme="minorBidi"/>
          <w:noProof/>
          <w:sz w:val="22"/>
          <w:szCs w:val="22"/>
        </w:rPr>
      </w:pPr>
      <w:hyperlink w:anchor="_Toc10725787" w:history="1">
        <w:r w:rsidR="006A0BDF" w:rsidRPr="005719D8">
          <w:rPr>
            <w:rStyle w:val="af4"/>
            <w:noProof/>
          </w:rPr>
          <w:t>7.</w:t>
        </w:r>
        <w:r w:rsidR="006A0BDF">
          <w:rPr>
            <w:rFonts w:asciiTheme="minorHAnsi" w:eastAsiaTheme="minorEastAsia" w:hAnsiTheme="minorHAnsi" w:cstheme="minorBidi"/>
            <w:noProof/>
            <w:sz w:val="22"/>
            <w:szCs w:val="22"/>
          </w:rPr>
          <w:tab/>
        </w:r>
        <w:r w:rsidR="006A0BDF" w:rsidRPr="005719D8">
          <w:rPr>
            <w:rStyle w:val="af4"/>
            <w:noProof/>
          </w:rPr>
          <w:t>Обоснование предложения по определению единой теплоснабжающей организации</w:t>
        </w:r>
        <w:r w:rsidR="006A0BDF">
          <w:rPr>
            <w:noProof/>
            <w:webHidden/>
          </w:rPr>
          <w:tab/>
        </w:r>
        <w:r w:rsidR="005265E9">
          <w:rPr>
            <w:noProof/>
            <w:webHidden/>
          </w:rPr>
          <w:fldChar w:fldCharType="begin"/>
        </w:r>
        <w:r w:rsidR="006A0BDF">
          <w:rPr>
            <w:noProof/>
            <w:webHidden/>
          </w:rPr>
          <w:instrText xml:space="preserve"> PAGEREF _Toc10725787 \h </w:instrText>
        </w:r>
        <w:r w:rsidR="005265E9">
          <w:rPr>
            <w:noProof/>
            <w:webHidden/>
          </w:rPr>
        </w:r>
        <w:r w:rsidR="005265E9">
          <w:rPr>
            <w:noProof/>
            <w:webHidden/>
          </w:rPr>
          <w:fldChar w:fldCharType="separate"/>
        </w:r>
        <w:r w:rsidR="006A0BDF">
          <w:rPr>
            <w:noProof/>
            <w:webHidden/>
          </w:rPr>
          <w:t>28</w:t>
        </w:r>
        <w:r w:rsidR="005265E9">
          <w:rPr>
            <w:noProof/>
            <w:webHidden/>
          </w:rPr>
          <w:fldChar w:fldCharType="end"/>
        </w:r>
      </w:hyperlink>
    </w:p>
    <w:p w:rsidR="00E20810" w:rsidRDefault="005265E9">
      <w:r>
        <w:fldChar w:fldCharType="end"/>
      </w:r>
    </w:p>
    <w:p w:rsidR="00BB46D7" w:rsidRPr="001C2B42" w:rsidRDefault="00F915EE" w:rsidP="00F915EE">
      <w:pPr>
        <w:pStyle w:val="1"/>
      </w:pPr>
      <w:r>
        <w:br w:type="page"/>
      </w:r>
      <w:bookmarkStart w:id="0" w:name="_Toc10725760"/>
      <w:r w:rsidR="00BB46D7" w:rsidRPr="001C2B42">
        <w:lastRenderedPageBreak/>
        <w:t>Существующее положение в сфере производства, передачи и потребления тепловой энергии для целей теплоснабжения</w:t>
      </w:r>
      <w:bookmarkEnd w:id="0"/>
    </w:p>
    <w:p w:rsidR="00BB46D7" w:rsidRPr="001C2B42" w:rsidRDefault="00BB46D7" w:rsidP="00FB15D9">
      <w:pPr>
        <w:pStyle w:val="2"/>
      </w:pPr>
      <w:bookmarkStart w:id="1" w:name="_Toc359863203"/>
      <w:bookmarkStart w:id="2" w:name="_Toc10725761"/>
      <w:r w:rsidRPr="001C2B42">
        <w:t>Функциональная структура организации теплоснабжения.</w:t>
      </w:r>
      <w:bookmarkEnd w:id="1"/>
      <w:bookmarkEnd w:id="2"/>
    </w:p>
    <w:p w:rsidR="00775ECB" w:rsidRPr="007F66B1" w:rsidRDefault="00D30DD2" w:rsidP="00FB15D9">
      <w:pPr>
        <w:pStyle w:val="14"/>
      </w:pPr>
      <w:r>
        <w:t>Т</w:t>
      </w:r>
      <w:r w:rsidR="00BB46D7" w:rsidRPr="007F66B1">
        <w:t>ерритория Верх-Ирменского сельского поселения общей площадью 24</w:t>
      </w:r>
      <w:r w:rsidR="002C3173">
        <w:t>907 га</w:t>
      </w:r>
      <w:r w:rsidR="00BB46D7" w:rsidRPr="007F66B1">
        <w:t xml:space="preserve">  расположена  в юго-западной части  Новосибирской области на расстоянии </w:t>
      </w:r>
      <w:smartTag w:uri="urn:schemas-microsoft-com:office:smarttags" w:element="metricconverter">
        <w:smartTagPr>
          <w:attr w:name="ProductID" w:val="85 км"/>
        </w:smartTagPr>
        <w:r w:rsidR="00BB46D7" w:rsidRPr="007F66B1">
          <w:t>85 км</w:t>
        </w:r>
      </w:smartTag>
      <w:r w:rsidR="00A03518">
        <w:t xml:space="preserve"> от областного центра</w:t>
      </w:r>
      <w:r w:rsidR="00BB46D7" w:rsidRPr="007F66B1">
        <w:t xml:space="preserve"> г. Новосибирска, в </w:t>
      </w:r>
      <w:r w:rsidR="002C3173">
        <w:t>5</w:t>
      </w:r>
      <w:r w:rsidR="00247B5D">
        <w:t>5</w:t>
      </w:r>
      <w:r w:rsidR="00BB46D7" w:rsidRPr="007F66B1">
        <w:t xml:space="preserve"> км от административного центра р.п. Ордынское. </w:t>
      </w:r>
      <w:r w:rsidR="00775ECB" w:rsidRPr="007F66B1">
        <w:t xml:space="preserve">Численность населения  на </w:t>
      </w:r>
      <w:r w:rsidR="0060456F">
        <w:t>01.01.201</w:t>
      </w:r>
      <w:r w:rsidR="00FD0F10">
        <w:t>9</w:t>
      </w:r>
      <w:r w:rsidR="0060456F">
        <w:t xml:space="preserve"> года составила </w:t>
      </w:r>
      <w:r w:rsidR="004A5962">
        <w:t>4215</w:t>
      </w:r>
      <w:r w:rsidR="00463B29" w:rsidRPr="007F66B1">
        <w:t xml:space="preserve"> чел</w:t>
      </w:r>
      <w:r w:rsidR="00775ECB" w:rsidRPr="007F66B1">
        <w:t>.</w:t>
      </w:r>
    </w:p>
    <w:p w:rsidR="00775ECB" w:rsidRPr="007F66B1" w:rsidRDefault="00463B29" w:rsidP="00FB15D9">
      <w:pPr>
        <w:pStyle w:val="14"/>
      </w:pPr>
      <w:r w:rsidRPr="007F66B1">
        <w:t>Территория сельсовета представляет собой равнину, постепенно понижающуюся к Обскому водохранилищу разрезанную неглубокими долинами рек Ирмень и Мал</w:t>
      </w:r>
      <w:r w:rsidR="00456475">
        <w:t>ая</w:t>
      </w:r>
      <w:r w:rsidRPr="007F66B1">
        <w:t xml:space="preserve"> Ирмень. </w:t>
      </w:r>
      <w:r w:rsidR="00775ECB" w:rsidRPr="007F66B1">
        <w:t xml:space="preserve">Селитебная территория  представлена, в основном, одноэтажной застройкой усадебного типа. Центр </w:t>
      </w:r>
      <w:r w:rsidR="006C6549" w:rsidRPr="007F66B1">
        <w:t>поселения</w:t>
      </w:r>
      <w:r w:rsidR="00775ECB" w:rsidRPr="007F66B1">
        <w:t xml:space="preserve"> расположен в </w:t>
      </w:r>
      <w:r w:rsidR="006C6549" w:rsidRPr="007F66B1">
        <w:t>селе Верх-Ирмень</w:t>
      </w:r>
      <w:r w:rsidR="00775ECB" w:rsidRPr="007F66B1">
        <w:t xml:space="preserve">, где сосредоточена основная часть капитальных 2-4 этажных зданий. В </w:t>
      </w:r>
      <w:r w:rsidR="006F5F64" w:rsidRPr="007F66B1">
        <w:t>поселении</w:t>
      </w:r>
      <w:r w:rsidR="00775ECB" w:rsidRPr="007F66B1">
        <w:t xml:space="preserve"> имеется сформировавшийся центр, представленны</w:t>
      </w:r>
      <w:r w:rsidR="004E30AB" w:rsidRPr="007F66B1">
        <w:t>й</w:t>
      </w:r>
      <w:r w:rsidR="00775ECB" w:rsidRPr="007F66B1">
        <w:t xml:space="preserve"> рядом зданий административного, торгового и культурного назначения.</w:t>
      </w:r>
    </w:p>
    <w:p w:rsidR="006F5F64" w:rsidRPr="00FB15D9" w:rsidRDefault="00775ECB" w:rsidP="00FB15D9">
      <w:pPr>
        <w:pStyle w:val="14"/>
      </w:pPr>
      <w:r w:rsidRPr="00FB15D9">
        <w:t xml:space="preserve">Основная часть капитальной застройки и общественных зданий </w:t>
      </w:r>
      <w:r w:rsidR="006C6549" w:rsidRPr="00FB15D9">
        <w:t xml:space="preserve">поселения </w:t>
      </w:r>
      <w:r w:rsidRPr="00FB15D9">
        <w:t xml:space="preserve">сосредоточена </w:t>
      </w:r>
      <w:r w:rsidR="006C6549" w:rsidRPr="00FB15D9">
        <w:t xml:space="preserve">в селе Верх-Ирмень на территории </w:t>
      </w:r>
      <w:r w:rsidR="00456475">
        <w:t>А</w:t>
      </w:r>
      <w:r w:rsidR="006C6549" w:rsidRPr="00FB15D9">
        <w:t>грогородка</w:t>
      </w:r>
      <w:r w:rsidR="006F5F64" w:rsidRPr="00FB15D9">
        <w:t xml:space="preserve">, где имеется 25 многоэтажных многоквартирных жилых домов, 60 блокированных многоквартирных домов. Кроме того </w:t>
      </w:r>
      <w:r w:rsidR="00247B5D">
        <w:t>на территории сельского</w:t>
      </w:r>
      <w:r w:rsidR="006F5F64" w:rsidRPr="00FB15D9">
        <w:t xml:space="preserve"> поселения имеется 1</w:t>
      </w:r>
      <w:r w:rsidR="00255932">
        <w:t>137</w:t>
      </w:r>
      <w:r w:rsidR="006F5F64" w:rsidRPr="00FB15D9">
        <w:t xml:space="preserve"> индивидуальных жилых</w:t>
      </w:r>
      <w:r w:rsidR="007C29A1" w:rsidRPr="00FB15D9">
        <w:t xml:space="preserve"> домов</w:t>
      </w:r>
      <w:r w:rsidR="006F5F64" w:rsidRPr="00FB15D9">
        <w:t>.</w:t>
      </w:r>
    </w:p>
    <w:p w:rsidR="00775ECB" w:rsidRPr="007F66B1" w:rsidRDefault="00775ECB" w:rsidP="00FB15D9">
      <w:pPr>
        <w:pStyle w:val="14"/>
        <w:rPr>
          <w:color w:val="000000"/>
        </w:rPr>
      </w:pPr>
      <w:r w:rsidRPr="007F66B1">
        <w:rPr>
          <w:color w:val="000000"/>
        </w:rPr>
        <w:t>Теплоснабжение жилых</w:t>
      </w:r>
      <w:r w:rsidR="00602824" w:rsidRPr="007F66B1">
        <w:rPr>
          <w:color w:val="000000"/>
        </w:rPr>
        <w:t>,</w:t>
      </w:r>
      <w:r w:rsidRPr="007F66B1">
        <w:rPr>
          <w:color w:val="000000"/>
        </w:rPr>
        <w:t xml:space="preserve"> общественных зданий</w:t>
      </w:r>
      <w:r w:rsidR="00602824" w:rsidRPr="007F66B1">
        <w:rPr>
          <w:color w:val="000000"/>
        </w:rPr>
        <w:t xml:space="preserve"> и предприятий</w:t>
      </w:r>
      <w:r w:rsidR="00456475">
        <w:rPr>
          <w:color w:val="000000"/>
        </w:rPr>
        <w:t>,</w:t>
      </w:r>
      <w:r w:rsidRPr="007F66B1">
        <w:rPr>
          <w:color w:val="000000"/>
        </w:rPr>
        <w:t xml:space="preserve"> оборудованных системами централизованного отопления </w:t>
      </w:r>
      <w:r w:rsidR="00A76786" w:rsidRPr="007F66B1">
        <w:t>Верх-Ирменского сельского</w:t>
      </w:r>
      <w:r w:rsidR="0037157E" w:rsidRPr="0037157E">
        <w:t xml:space="preserve"> </w:t>
      </w:r>
      <w:r w:rsidR="00A76786" w:rsidRPr="007F66B1">
        <w:t>поселения</w:t>
      </w:r>
      <w:r w:rsidR="0037157E" w:rsidRPr="0037157E">
        <w:t xml:space="preserve"> </w:t>
      </w:r>
      <w:r w:rsidRPr="007F66B1">
        <w:rPr>
          <w:color w:val="000000"/>
        </w:rPr>
        <w:t xml:space="preserve">осуществляется от </w:t>
      </w:r>
      <w:r w:rsidR="00247B5D">
        <w:rPr>
          <w:color w:val="000000"/>
        </w:rPr>
        <w:t>5</w:t>
      </w:r>
      <w:r w:rsidRPr="007F66B1">
        <w:rPr>
          <w:color w:val="000000"/>
        </w:rPr>
        <w:t xml:space="preserve"> котельных, из них </w:t>
      </w:r>
      <w:r w:rsidR="00247B5D">
        <w:rPr>
          <w:color w:val="000000"/>
        </w:rPr>
        <w:t>2</w:t>
      </w:r>
      <w:r w:rsidRPr="007F66B1">
        <w:rPr>
          <w:color w:val="000000"/>
        </w:rPr>
        <w:t>производственн</w:t>
      </w:r>
      <w:r w:rsidR="00247B5D">
        <w:rPr>
          <w:color w:val="000000"/>
        </w:rPr>
        <w:t xml:space="preserve">ые </w:t>
      </w:r>
      <w:r w:rsidRPr="007F66B1">
        <w:rPr>
          <w:color w:val="000000"/>
        </w:rPr>
        <w:t xml:space="preserve">и </w:t>
      </w:r>
      <w:r w:rsidR="00247B5D">
        <w:rPr>
          <w:color w:val="000000"/>
        </w:rPr>
        <w:t>3</w:t>
      </w:r>
      <w:r w:rsidRPr="007F66B1">
        <w:rPr>
          <w:color w:val="000000"/>
        </w:rPr>
        <w:t xml:space="preserve"> отопительные. </w:t>
      </w:r>
    </w:p>
    <w:p w:rsidR="00805471" w:rsidRDefault="00775ECB" w:rsidP="00FB15D9">
      <w:pPr>
        <w:pStyle w:val="14"/>
        <w:rPr>
          <w:color w:val="000000"/>
        </w:rPr>
      </w:pPr>
      <w:r w:rsidRPr="007F66B1">
        <w:rPr>
          <w:color w:val="000000"/>
        </w:rPr>
        <w:t>Сам</w:t>
      </w:r>
      <w:r w:rsidR="00EC1E2C" w:rsidRPr="007F66B1">
        <w:rPr>
          <w:color w:val="000000"/>
        </w:rPr>
        <w:t>ым</w:t>
      </w:r>
      <w:r w:rsidRPr="007F66B1">
        <w:rPr>
          <w:color w:val="000000"/>
        </w:rPr>
        <w:t xml:space="preserve"> крупн</w:t>
      </w:r>
      <w:r w:rsidR="00EC1E2C" w:rsidRPr="007F66B1">
        <w:rPr>
          <w:color w:val="000000"/>
        </w:rPr>
        <w:t>ым</w:t>
      </w:r>
      <w:r w:rsidRPr="007F66B1">
        <w:rPr>
          <w:color w:val="000000"/>
        </w:rPr>
        <w:t xml:space="preserve"> источник</w:t>
      </w:r>
      <w:r w:rsidR="00247B5D">
        <w:rPr>
          <w:color w:val="000000"/>
        </w:rPr>
        <w:t>ом</w:t>
      </w:r>
      <w:r w:rsidRPr="007F66B1">
        <w:rPr>
          <w:color w:val="000000"/>
        </w:rPr>
        <w:t xml:space="preserve"> тепла явля</w:t>
      </w:r>
      <w:r w:rsidR="00EC1E2C" w:rsidRPr="007F66B1">
        <w:rPr>
          <w:color w:val="000000"/>
        </w:rPr>
        <w:t>е</w:t>
      </w:r>
      <w:r w:rsidRPr="007F66B1">
        <w:rPr>
          <w:color w:val="000000"/>
        </w:rPr>
        <w:t xml:space="preserve">тся </w:t>
      </w:r>
      <w:r w:rsidR="00805471">
        <w:rPr>
          <w:color w:val="000000"/>
        </w:rPr>
        <w:t xml:space="preserve">блочно-модульная газовая котельная </w:t>
      </w:r>
      <w:r w:rsidR="00EC1E2C" w:rsidRPr="007F66B1">
        <w:rPr>
          <w:color w:val="000000"/>
        </w:rPr>
        <w:t>в Агрогородке</w:t>
      </w:r>
      <w:r w:rsidRPr="007F66B1">
        <w:rPr>
          <w:color w:val="000000"/>
        </w:rPr>
        <w:t xml:space="preserve">. Котельная  оборудована </w:t>
      </w:r>
      <w:r w:rsidR="00805471" w:rsidRPr="00805471">
        <w:rPr>
          <w:color w:val="000000"/>
        </w:rPr>
        <w:t>дв</w:t>
      </w:r>
      <w:r w:rsidR="00456475">
        <w:rPr>
          <w:color w:val="000000"/>
        </w:rPr>
        <w:t>умя</w:t>
      </w:r>
      <w:r w:rsidR="00805471" w:rsidRPr="00805471">
        <w:rPr>
          <w:color w:val="000000"/>
        </w:rPr>
        <w:t xml:space="preserve"> стальны</w:t>
      </w:r>
      <w:r w:rsidR="00456475">
        <w:rPr>
          <w:color w:val="000000"/>
        </w:rPr>
        <w:t>ми</w:t>
      </w:r>
      <w:r w:rsidR="00805471" w:rsidRPr="00805471">
        <w:rPr>
          <w:color w:val="000000"/>
        </w:rPr>
        <w:t xml:space="preserve"> напольны</w:t>
      </w:r>
      <w:r w:rsidR="00456475">
        <w:rPr>
          <w:color w:val="000000"/>
        </w:rPr>
        <w:t>ми</w:t>
      </w:r>
      <w:r w:rsidR="00805471" w:rsidRPr="00805471">
        <w:rPr>
          <w:color w:val="000000"/>
        </w:rPr>
        <w:t xml:space="preserve"> водогрейны</w:t>
      </w:r>
      <w:r w:rsidR="00456475">
        <w:rPr>
          <w:color w:val="000000"/>
        </w:rPr>
        <w:t>ми</w:t>
      </w:r>
      <w:r w:rsidR="00805471" w:rsidRPr="00805471">
        <w:rPr>
          <w:color w:val="000000"/>
        </w:rPr>
        <w:t xml:space="preserve"> котл</w:t>
      </w:r>
      <w:r w:rsidR="00456475">
        <w:rPr>
          <w:color w:val="000000"/>
        </w:rPr>
        <w:t>ами</w:t>
      </w:r>
      <w:r w:rsidR="00805471" w:rsidRPr="00805471">
        <w:rPr>
          <w:color w:val="000000"/>
        </w:rPr>
        <w:t xml:space="preserve"> «Энтророс» (Россия) </w:t>
      </w:r>
      <w:r w:rsidR="00805471" w:rsidRPr="00AC2404">
        <w:rPr>
          <w:color w:val="000000"/>
        </w:rPr>
        <w:t>марки ТТ100, мощностью 2000кВт каждый и один ТТ50 мощностью 1740 кВт. Котлы оснащены комбинированными горелками (газ/дизель) производства "Cib. Unigas" (Россия).</w:t>
      </w:r>
      <w:r w:rsidR="00032037" w:rsidRPr="00AC2404">
        <w:rPr>
          <w:color w:val="000000"/>
        </w:rPr>
        <w:t xml:space="preserve">Котельная покрывает тепловые нагрузки социальных объектов и жилого фонда. </w:t>
      </w:r>
      <w:r w:rsidRPr="00AC2404">
        <w:rPr>
          <w:color w:val="000000"/>
        </w:rPr>
        <w:t xml:space="preserve">Суммарная </w:t>
      </w:r>
      <w:r w:rsidR="00544BBC" w:rsidRPr="00AC2404">
        <w:rPr>
          <w:color w:val="000000"/>
        </w:rPr>
        <w:t>мощность</w:t>
      </w:r>
      <w:r w:rsidR="00E80A81" w:rsidRPr="00587A2C">
        <w:rPr>
          <w:color w:val="000000"/>
        </w:rPr>
        <w:t xml:space="preserve"> </w:t>
      </w:r>
      <w:r w:rsidRPr="00AC2404">
        <w:rPr>
          <w:color w:val="000000"/>
        </w:rPr>
        <w:t xml:space="preserve">котельной </w:t>
      </w:r>
      <w:r w:rsidR="000C4315" w:rsidRPr="00AC2404">
        <w:rPr>
          <w:color w:val="000000"/>
        </w:rPr>
        <w:t>4,9</w:t>
      </w:r>
      <w:r w:rsidR="00966044" w:rsidRPr="00AC2404">
        <w:rPr>
          <w:color w:val="000000"/>
        </w:rPr>
        <w:t xml:space="preserve"> Гкал/ч (</w:t>
      </w:r>
      <w:r w:rsidR="000C4315" w:rsidRPr="00AC2404">
        <w:rPr>
          <w:color w:val="000000"/>
        </w:rPr>
        <w:t>5</w:t>
      </w:r>
      <w:r w:rsidR="00173138" w:rsidRPr="00AC2404">
        <w:rPr>
          <w:color w:val="000000"/>
        </w:rPr>
        <w:t>,7</w:t>
      </w:r>
      <w:r w:rsidR="00255932" w:rsidRPr="00AC2404">
        <w:rPr>
          <w:color w:val="000000"/>
        </w:rPr>
        <w:t xml:space="preserve"> МВт</w:t>
      </w:r>
      <w:r w:rsidR="00966044" w:rsidRPr="00AC2404">
        <w:rPr>
          <w:color w:val="000000"/>
        </w:rPr>
        <w:t>)</w:t>
      </w:r>
      <w:r w:rsidRPr="00AC2404">
        <w:rPr>
          <w:color w:val="000000"/>
        </w:rPr>
        <w:t>.</w:t>
      </w:r>
    </w:p>
    <w:p w:rsidR="002C3173" w:rsidRDefault="00775ECB" w:rsidP="00FB15D9">
      <w:pPr>
        <w:pStyle w:val="14"/>
        <w:rPr>
          <w:color w:val="000000"/>
        </w:rPr>
      </w:pPr>
      <w:r w:rsidRPr="00D51637">
        <w:rPr>
          <w:color w:val="000000"/>
        </w:rPr>
        <w:t xml:space="preserve">Котельная </w:t>
      </w:r>
      <w:r w:rsidR="00544BBC" w:rsidRPr="00D51637">
        <w:rPr>
          <w:color w:val="000000"/>
        </w:rPr>
        <w:t>МБОУ Верх-Ирменская специальная  общеобразовательная школа-интернат</w:t>
      </w:r>
      <w:r w:rsidRPr="00D51637">
        <w:rPr>
          <w:color w:val="000000"/>
        </w:rPr>
        <w:t xml:space="preserve"> оборудована </w:t>
      </w:r>
      <w:r w:rsidR="00544BBC" w:rsidRPr="00D51637">
        <w:rPr>
          <w:color w:val="000000"/>
        </w:rPr>
        <w:t>двумя</w:t>
      </w:r>
      <w:r w:rsidRPr="00D51637">
        <w:rPr>
          <w:color w:val="000000"/>
        </w:rPr>
        <w:t xml:space="preserve"> котлами </w:t>
      </w:r>
      <w:r w:rsidR="00544BBC" w:rsidRPr="00D51637">
        <w:rPr>
          <w:color w:val="000000"/>
        </w:rPr>
        <w:t xml:space="preserve">СЭНр и </w:t>
      </w:r>
      <w:r w:rsidRPr="00D51637">
        <w:rPr>
          <w:color w:val="000000"/>
        </w:rPr>
        <w:t>КВ</w:t>
      </w:r>
      <w:r w:rsidR="00544BBC" w:rsidRPr="00D51637">
        <w:rPr>
          <w:color w:val="000000"/>
        </w:rPr>
        <w:t>р</w:t>
      </w:r>
      <w:r w:rsidRPr="00D51637">
        <w:rPr>
          <w:color w:val="000000"/>
        </w:rPr>
        <w:t>-</w:t>
      </w:r>
      <w:r w:rsidR="00544BBC" w:rsidRPr="00D51637">
        <w:rPr>
          <w:color w:val="000000"/>
        </w:rPr>
        <w:t>0</w:t>
      </w:r>
      <w:r w:rsidRPr="00D51637">
        <w:rPr>
          <w:color w:val="000000"/>
        </w:rPr>
        <w:t>,</w:t>
      </w:r>
      <w:r w:rsidR="00544BBC" w:rsidRPr="00D51637">
        <w:rPr>
          <w:color w:val="000000"/>
        </w:rPr>
        <w:t>2</w:t>
      </w:r>
      <w:r w:rsidRPr="00D51637">
        <w:rPr>
          <w:color w:val="000000"/>
        </w:rPr>
        <w:t>5</w:t>
      </w:r>
      <w:r w:rsidR="00544BBC" w:rsidRPr="00D51637">
        <w:rPr>
          <w:color w:val="000000"/>
        </w:rPr>
        <w:t>КБ</w:t>
      </w:r>
      <w:r w:rsidRPr="00D51637">
        <w:rPr>
          <w:color w:val="000000"/>
        </w:rPr>
        <w:t xml:space="preserve"> общей </w:t>
      </w:r>
      <w:r w:rsidR="00032037" w:rsidRPr="00AC2404">
        <w:rPr>
          <w:color w:val="000000"/>
        </w:rPr>
        <w:t>мощностью1,7Гкал/ч</w:t>
      </w:r>
      <w:r w:rsidR="00173138" w:rsidRPr="00AC2404">
        <w:rPr>
          <w:color w:val="000000"/>
        </w:rPr>
        <w:t xml:space="preserve"> (1,9</w:t>
      </w:r>
      <w:r w:rsidR="00966044" w:rsidRPr="00AC2404">
        <w:rPr>
          <w:color w:val="000000"/>
        </w:rPr>
        <w:t xml:space="preserve"> МВт)</w:t>
      </w:r>
      <w:r w:rsidRPr="00AC2404">
        <w:rPr>
          <w:color w:val="000000"/>
        </w:rPr>
        <w:t xml:space="preserve">. Котельная </w:t>
      </w:r>
      <w:r w:rsidR="00647E6F" w:rsidRPr="00AC2404">
        <w:rPr>
          <w:color w:val="000000"/>
        </w:rPr>
        <w:t>отапливает школу-интернат и</w:t>
      </w:r>
      <w:r w:rsidR="00647E6F" w:rsidRPr="00D51637">
        <w:rPr>
          <w:color w:val="000000"/>
        </w:rPr>
        <w:t xml:space="preserve"> жилой дом</w:t>
      </w:r>
      <w:r w:rsidRPr="00D51637">
        <w:rPr>
          <w:color w:val="000000"/>
        </w:rPr>
        <w:t>.</w:t>
      </w:r>
      <w:r w:rsidR="00647E6F" w:rsidRPr="00D51637">
        <w:rPr>
          <w:color w:val="000000"/>
        </w:rPr>
        <w:t xml:space="preserve"> Топливом для котлов служит каменный уголь.</w:t>
      </w:r>
    </w:p>
    <w:p w:rsidR="00775ECB" w:rsidRPr="007F66B1" w:rsidRDefault="00775ECB" w:rsidP="00FB15D9">
      <w:pPr>
        <w:pStyle w:val="14"/>
        <w:rPr>
          <w:color w:val="000000"/>
        </w:rPr>
      </w:pPr>
      <w:r w:rsidRPr="00D51637">
        <w:rPr>
          <w:color w:val="000000"/>
        </w:rPr>
        <w:t xml:space="preserve">Котельная </w:t>
      </w:r>
      <w:r w:rsidR="000C2452" w:rsidRPr="00D51637">
        <w:rPr>
          <w:color w:val="000000"/>
        </w:rPr>
        <w:t>МУЗ Верх-Ирменск</w:t>
      </w:r>
      <w:r w:rsidR="009E6A9A" w:rsidRPr="00D51637">
        <w:rPr>
          <w:color w:val="000000"/>
        </w:rPr>
        <w:t>о</w:t>
      </w:r>
      <w:r w:rsidR="000C2452" w:rsidRPr="00D51637">
        <w:rPr>
          <w:color w:val="000000"/>
        </w:rPr>
        <w:t>й больницы</w:t>
      </w:r>
      <w:r w:rsidRPr="00D51637">
        <w:rPr>
          <w:color w:val="000000"/>
        </w:rPr>
        <w:t xml:space="preserve"> оборудована </w:t>
      </w:r>
      <w:r w:rsidR="000C2452" w:rsidRPr="00D51637">
        <w:rPr>
          <w:color w:val="000000"/>
        </w:rPr>
        <w:t>водогрейным</w:t>
      </w:r>
      <w:r w:rsidRPr="00D51637">
        <w:rPr>
          <w:color w:val="000000"/>
        </w:rPr>
        <w:t xml:space="preserve"> котл</w:t>
      </w:r>
      <w:r w:rsidR="000C2452" w:rsidRPr="00D51637">
        <w:rPr>
          <w:color w:val="000000"/>
        </w:rPr>
        <w:t>ом</w:t>
      </w:r>
      <w:r w:rsidRPr="00D51637">
        <w:rPr>
          <w:color w:val="000000"/>
        </w:rPr>
        <w:t xml:space="preserve"> типа КВ</w:t>
      </w:r>
      <w:r w:rsidR="000C2452" w:rsidRPr="00D51637">
        <w:rPr>
          <w:color w:val="000000"/>
        </w:rPr>
        <w:t>Р</w:t>
      </w:r>
      <w:r w:rsidRPr="00D51637">
        <w:rPr>
          <w:color w:val="000000"/>
        </w:rPr>
        <w:t>-</w:t>
      </w:r>
      <w:r w:rsidR="000C2452" w:rsidRPr="00D51637">
        <w:rPr>
          <w:color w:val="000000"/>
        </w:rPr>
        <w:t>0,817</w:t>
      </w:r>
      <w:r w:rsidRPr="00D51637">
        <w:rPr>
          <w:color w:val="000000"/>
        </w:rPr>
        <w:t xml:space="preserve">. Котельная покрывает тепловые нагрузки </w:t>
      </w:r>
      <w:r w:rsidR="009E6A9A" w:rsidRPr="00D51637">
        <w:rPr>
          <w:color w:val="000000"/>
        </w:rPr>
        <w:t>медицинского учреждения</w:t>
      </w:r>
      <w:r w:rsidRPr="00D51637">
        <w:rPr>
          <w:color w:val="000000"/>
        </w:rPr>
        <w:t>.</w:t>
      </w:r>
    </w:p>
    <w:p w:rsidR="00775ECB" w:rsidRPr="007F66B1" w:rsidRDefault="00775ECB" w:rsidP="00FB15D9">
      <w:pPr>
        <w:pStyle w:val="14"/>
      </w:pPr>
      <w:r w:rsidRPr="007F66B1">
        <w:lastRenderedPageBreak/>
        <w:t xml:space="preserve">Система теплоснабжения </w:t>
      </w:r>
      <w:r w:rsidR="009E6A9A" w:rsidRPr="007F66B1">
        <w:t>Верх-Ирменского сельского</w:t>
      </w:r>
      <w:r w:rsidR="00E80A81" w:rsidRPr="00E80A81">
        <w:t xml:space="preserve"> </w:t>
      </w:r>
      <w:r w:rsidR="009E6A9A" w:rsidRPr="007F66B1">
        <w:t xml:space="preserve">поселения </w:t>
      </w:r>
      <w:r w:rsidR="004E7DF3">
        <w:t xml:space="preserve">обеспечивается </w:t>
      </w:r>
      <w:r w:rsidR="006C514E">
        <w:t>МУП ЖКХ</w:t>
      </w:r>
      <w:r w:rsidR="00255932">
        <w:t xml:space="preserve"> </w:t>
      </w:r>
      <w:r w:rsidRPr="007F66B1">
        <w:t>«</w:t>
      </w:r>
      <w:r w:rsidR="009E6A9A" w:rsidRPr="007F66B1">
        <w:t>Ирмен</w:t>
      </w:r>
      <w:r w:rsidR="00255932">
        <w:t>ское</w:t>
      </w:r>
      <w:r w:rsidRPr="007F66B1">
        <w:t>».</w:t>
      </w:r>
    </w:p>
    <w:p w:rsidR="00775ECB" w:rsidRPr="007F66B1" w:rsidRDefault="00775ECB" w:rsidP="00FB15D9">
      <w:pPr>
        <w:pStyle w:val="14"/>
      </w:pPr>
      <w:r w:rsidRPr="007F66B1">
        <w:t xml:space="preserve">Общая протяженность магистральных сетей по подаче тепла </w:t>
      </w:r>
      <w:r w:rsidR="00990330" w:rsidRPr="007F66B1">
        <w:t>Верх-Ирменского сельского</w:t>
      </w:r>
      <w:r w:rsidR="00E80A81" w:rsidRPr="00E80A81">
        <w:t xml:space="preserve"> </w:t>
      </w:r>
      <w:r w:rsidR="00990330" w:rsidRPr="007F66B1">
        <w:t xml:space="preserve">поселения </w:t>
      </w:r>
      <w:r w:rsidRPr="007F66B1">
        <w:t>по состоянию на 201</w:t>
      </w:r>
      <w:r w:rsidR="00D51637">
        <w:t>9</w:t>
      </w:r>
      <w:r w:rsidR="00802AE3">
        <w:t xml:space="preserve"> г. составляла </w:t>
      </w:r>
      <w:r w:rsidR="00D718EF" w:rsidRPr="00D718EF">
        <w:t>1</w:t>
      </w:r>
      <w:r w:rsidR="00366FCD">
        <w:t>7</w:t>
      </w:r>
      <w:r w:rsidR="00192870" w:rsidRPr="007F66B1">
        <w:t>,</w:t>
      </w:r>
      <w:r w:rsidR="00366FCD">
        <w:t>2</w:t>
      </w:r>
      <w:r w:rsidRPr="007F66B1">
        <w:t xml:space="preserve"> км, из них износ основных объектов сетей составляет около</w:t>
      </w:r>
      <w:r w:rsidR="00D51637">
        <w:t>7</w:t>
      </w:r>
      <w:r w:rsidR="00FB107F" w:rsidRPr="007F66B1">
        <w:t>5</w:t>
      </w:r>
      <w:r w:rsidRPr="007F66B1">
        <w:t>%.</w:t>
      </w:r>
      <w:r w:rsidR="00112272">
        <w:t xml:space="preserve"> Потери </w:t>
      </w:r>
      <w:r w:rsidR="00366FCD">
        <w:t xml:space="preserve">теплоносителя </w:t>
      </w:r>
      <w:r w:rsidR="00112272">
        <w:t xml:space="preserve">вследствие износа составляют </w:t>
      </w:r>
      <w:r w:rsidR="00944B00">
        <w:t xml:space="preserve">от 2 </w:t>
      </w:r>
      <w:r w:rsidR="00112272">
        <w:t>до 6 куб.м/час.</w:t>
      </w:r>
    </w:p>
    <w:p w:rsidR="002D1D4F" w:rsidRPr="007F66B1" w:rsidRDefault="005C3F04" w:rsidP="00FB15D9">
      <w:pPr>
        <w:pStyle w:val="14"/>
      </w:pPr>
      <w:r w:rsidRPr="007F66B1">
        <w:t>Проблема износа сетей теплоснабжения как магистральных, так и внутриквартальных для Верх-Ирменского сельсовета является достаточно серьезной</w:t>
      </w:r>
      <w:r w:rsidR="002D1D4F" w:rsidRPr="007F66B1">
        <w:t>.</w:t>
      </w:r>
    </w:p>
    <w:p w:rsidR="006E5292" w:rsidRPr="007F66B1" w:rsidRDefault="006E5292" w:rsidP="00FB15D9">
      <w:pPr>
        <w:pStyle w:val="14"/>
      </w:pPr>
      <w:r w:rsidRPr="007F66B1">
        <w:t>Из мероприятий в сфере теплоснабжения для массового применения определены следующие:</w:t>
      </w:r>
    </w:p>
    <w:p w:rsidR="006E5292" w:rsidRPr="007F66B1" w:rsidRDefault="004E30AB" w:rsidP="00E93F0B">
      <w:pPr>
        <w:pStyle w:val="14"/>
        <w:numPr>
          <w:ilvl w:val="0"/>
          <w:numId w:val="1"/>
        </w:numPr>
        <w:ind w:left="851" w:firstLine="0"/>
      </w:pPr>
      <w:r w:rsidRPr="007F66B1">
        <w:t>восстановление т</w:t>
      </w:r>
      <w:r w:rsidR="006E5292" w:rsidRPr="007F66B1">
        <w:t>еплоизоляци</w:t>
      </w:r>
      <w:r w:rsidRPr="007F66B1">
        <w:t>и</w:t>
      </w:r>
      <w:r w:rsidR="006E5292" w:rsidRPr="007F66B1">
        <w:t xml:space="preserve"> внутренних трубопроводов систем отопления и ГВС в не отапливаемых подвалах и на чердаках;</w:t>
      </w:r>
    </w:p>
    <w:p w:rsidR="00D4425B" w:rsidRDefault="004E30AB" w:rsidP="00366FCD">
      <w:pPr>
        <w:pStyle w:val="14"/>
        <w:numPr>
          <w:ilvl w:val="0"/>
          <w:numId w:val="1"/>
        </w:numPr>
        <w:ind w:left="851" w:firstLine="0"/>
      </w:pPr>
      <w:r w:rsidRPr="007F66B1">
        <w:t>у</w:t>
      </w:r>
      <w:r w:rsidR="006E5292" w:rsidRPr="007F66B1">
        <w:t>становка автоматизированных узлов регулирования теплопотреблен</w:t>
      </w:r>
      <w:r w:rsidR="00366FCD">
        <w:t>ия с балансировочными клапанами;</w:t>
      </w:r>
    </w:p>
    <w:p w:rsidR="00366FCD" w:rsidRDefault="00366FCD" w:rsidP="00366FCD">
      <w:pPr>
        <w:pStyle w:val="14"/>
        <w:numPr>
          <w:ilvl w:val="0"/>
          <w:numId w:val="1"/>
        </w:numPr>
        <w:ind w:left="851" w:firstLine="0"/>
      </w:pPr>
      <w:r>
        <w:t>реконструкция тепловых сетей.</w:t>
      </w:r>
    </w:p>
    <w:p w:rsidR="00E20810" w:rsidRDefault="00FC433D" w:rsidP="003C10DF">
      <w:pPr>
        <w:pStyle w:val="14"/>
        <w:ind w:firstLine="0"/>
      </w:pPr>
      <w:r>
        <w:rPr>
          <w:noProof/>
        </w:rPr>
        <w:drawing>
          <wp:inline distT="0" distB="0" distL="0" distR="0">
            <wp:extent cx="6124575" cy="4114800"/>
            <wp:effectExtent l="19050" t="0" r="9525" b="0"/>
            <wp:docPr id="1" name="Рисунок 1" descr="Схема Верх-Ирме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Верх-Ирмень"/>
                    <pic:cNvPicPr>
                      <a:picLocks noChangeAspect="1" noChangeArrowheads="1"/>
                    </pic:cNvPicPr>
                  </pic:nvPicPr>
                  <pic:blipFill>
                    <a:blip r:embed="rId8" cstate="print"/>
                    <a:srcRect l="19173" r="5573"/>
                    <a:stretch>
                      <a:fillRect/>
                    </a:stretch>
                  </pic:blipFill>
                  <pic:spPr bwMode="auto">
                    <a:xfrm>
                      <a:off x="0" y="0"/>
                      <a:ext cx="6124575" cy="4114800"/>
                    </a:xfrm>
                    <a:prstGeom prst="rect">
                      <a:avLst/>
                    </a:prstGeom>
                    <a:noFill/>
                    <a:ln w="9525">
                      <a:noFill/>
                      <a:miter lim="800000"/>
                      <a:headEnd/>
                      <a:tailEnd/>
                    </a:ln>
                  </pic:spPr>
                </pic:pic>
              </a:graphicData>
            </a:graphic>
          </wp:inline>
        </w:drawing>
      </w:r>
    </w:p>
    <w:p w:rsidR="00E20810" w:rsidRPr="00E20810" w:rsidRDefault="00E20810" w:rsidP="00E20810">
      <w:pPr>
        <w:pStyle w:val="a6"/>
        <w:ind w:firstLine="0"/>
        <w:jc w:val="center"/>
        <w:rPr>
          <w:lang w:val="ru-RU"/>
        </w:rPr>
      </w:pPr>
      <w:r w:rsidRPr="00E20810">
        <w:rPr>
          <w:lang w:val="ru-RU"/>
        </w:rPr>
        <w:t xml:space="preserve">Рисунок </w:t>
      </w:r>
      <w:r w:rsidR="005265E9">
        <w:fldChar w:fldCharType="begin"/>
      </w:r>
      <w:r>
        <w:instrText>SEQ</w:instrText>
      </w:r>
      <w:r w:rsidRPr="00E20810">
        <w:rPr>
          <w:lang w:val="ru-RU"/>
        </w:rPr>
        <w:instrText xml:space="preserve"> Рисунок \* </w:instrText>
      </w:r>
      <w:r>
        <w:instrText>ARABIC</w:instrText>
      </w:r>
      <w:r w:rsidR="005265E9">
        <w:fldChar w:fldCharType="separate"/>
      </w:r>
      <w:r w:rsidRPr="00E20810">
        <w:rPr>
          <w:noProof/>
          <w:lang w:val="ru-RU"/>
        </w:rPr>
        <w:t>1</w:t>
      </w:r>
      <w:r w:rsidR="005265E9">
        <w:fldChar w:fldCharType="end"/>
      </w:r>
      <w:r w:rsidR="00366FCD">
        <w:rPr>
          <w:sz w:val="28"/>
          <w:szCs w:val="28"/>
          <w:lang w:val="ru-RU"/>
        </w:rPr>
        <w:t>План-</w:t>
      </w:r>
      <w:r w:rsidR="00366FCD" w:rsidRPr="00E20810">
        <w:rPr>
          <w:sz w:val="28"/>
          <w:szCs w:val="28"/>
          <w:lang w:val="ru-RU"/>
        </w:rPr>
        <w:t xml:space="preserve">схема </w:t>
      </w:r>
      <w:r w:rsidR="00366FCD">
        <w:rPr>
          <w:sz w:val="28"/>
          <w:szCs w:val="28"/>
          <w:lang w:val="ru-RU"/>
        </w:rPr>
        <w:t xml:space="preserve">системы </w:t>
      </w:r>
      <w:r w:rsidR="00366FCD" w:rsidRPr="00E20810">
        <w:rPr>
          <w:sz w:val="28"/>
          <w:szCs w:val="28"/>
          <w:lang w:val="ru-RU"/>
        </w:rPr>
        <w:t xml:space="preserve">теплоснабжения </w:t>
      </w:r>
      <w:r w:rsidRPr="00E20810">
        <w:rPr>
          <w:sz w:val="28"/>
          <w:szCs w:val="28"/>
          <w:lang w:val="ru-RU"/>
        </w:rPr>
        <w:t>села Верх-Ирмень</w:t>
      </w:r>
      <w:r w:rsidR="00366FCD">
        <w:rPr>
          <w:sz w:val="28"/>
          <w:szCs w:val="28"/>
          <w:lang w:val="ru-RU"/>
        </w:rPr>
        <w:t>.</w:t>
      </w:r>
    </w:p>
    <w:p w:rsidR="006E5292" w:rsidRDefault="006E5292" w:rsidP="00FB15D9">
      <w:pPr>
        <w:pStyle w:val="2"/>
      </w:pPr>
      <w:bookmarkStart w:id="3" w:name="_Toc359863204"/>
      <w:bookmarkStart w:id="4" w:name="_Toc10725762"/>
      <w:r w:rsidRPr="0018615C">
        <w:t>Источник тепловой энергии.</w:t>
      </w:r>
      <w:bookmarkEnd w:id="3"/>
      <w:bookmarkEnd w:id="4"/>
    </w:p>
    <w:p w:rsidR="006E5292" w:rsidRPr="007F66B1" w:rsidRDefault="006E5292" w:rsidP="00FB15D9">
      <w:pPr>
        <w:pStyle w:val="14"/>
      </w:pPr>
      <w:r w:rsidRPr="007F66B1">
        <w:t xml:space="preserve">Система теплоснабжения является частью поселенческой инфраструктуры, содержание которой необходимо для поддержки жизнеобеспечения жителей муниципального образования. Сегодня система теплоснабжения муниципального образования является комплексом сооружений различного назначения. </w:t>
      </w:r>
    </w:p>
    <w:p w:rsidR="00C84FF8" w:rsidRDefault="00582AC4" w:rsidP="00FB15D9">
      <w:pPr>
        <w:pStyle w:val="14"/>
      </w:pPr>
      <w:r w:rsidRPr="007F66B1">
        <w:lastRenderedPageBreak/>
        <w:t>Система теплоснабжения Верх-Ирменского сельского</w:t>
      </w:r>
      <w:r w:rsidR="00E80A81" w:rsidRPr="00E80A81">
        <w:t xml:space="preserve"> </w:t>
      </w:r>
      <w:r w:rsidRPr="007F66B1">
        <w:t xml:space="preserve">поселения </w:t>
      </w:r>
      <w:r w:rsidR="003C7EAE" w:rsidRPr="007F66B1">
        <w:t xml:space="preserve">состоит из </w:t>
      </w:r>
      <w:r w:rsidR="00805471">
        <w:t>блочно-модульной газовой котельной</w:t>
      </w:r>
      <w:r w:rsidR="003C7EAE" w:rsidRPr="007F66B1">
        <w:t xml:space="preserve"> и </w:t>
      </w:r>
      <w:r w:rsidR="006A1CA2" w:rsidRPr="007F66B1">
        <w:t>двух локальных котельных</w:t>
      </w:r>
      <w:r w:rsidR="00366FCD">
        <w:t xml:space="preserve"> для </w:t>
      </w:r>
      <w:r w:rsidR="00C84FF8" w:rsidRPr="007F66B1">
        <w:t>общеобразовательной школы-интерната и больницы</w:t>
      </w:r>
      <w:r w:rsidR="002317BE" w:rsidRPr="007F66B1">
        <w:t>, которые обслуживаются персоналом данных учреждений</w:t>
      </w:r>
      <w:r w:rsidR="00A14093" w:rsidRPr="007F66B1">
        <w:t>.</w:t>
      </w:r>
      <w:r w:rsidR="00366FCD">
        <w:t xml:space="preserve"> Кроме того, имеются 2 производственные котельные.</w:t>
      </w:r>
    </w:p>
    <w:p w:rsidR="00753D21" w:rsidRPr="007F66B1" w:rsidRDefault="00753D21" w:rsidP="00FB15D9">
      <w:pPr>
        <w:pStyle w:val="14"/>
      </w:pPr>
    </w:p>
    <w:p w:rsidR="008614CC" w:rsidRDefault="00366FCD" w:rsidP="00FB15D9">
      <w:pPr>
        <w:pStyle w:val="14"/>
      </w:pPr>
      <w:r>
        <w:t xml:space="preserve">1. </w:t>
      </w:r>
      <w:r w:rsidR="00805471">
        <w:t>Блочно-модульная газовая котельная</w:t>
      </w:r>
      <w:r w:rsidR="008614CC">
        <w:t>.</w:t>
      </w:r>
    </w:p>
    <w:p w:rsidR="00C84FF8" w:rsidRPr="007F66B1" w:rsidRDefault="008614CC" w:rsidP="00FB15D9">
      <w:pPr>
        <w:pStyle w:val="14"/>
      </w:pPr>
      <w:r>
        <w:t>С</w:t>
      </w:r>
      <w:r w:rsidR="00C84FF8" w:rsidRPr="006C7770">
        <w:t>рок ввода в эксплуатацию</w:t>
      </w:r>
      <w:r w:rsidR="00E80A81" w:rsidRPr="00E80A81">
        <w:t xml:space="preserve"> </w:t>
      </w:r>
      <w:r w:rsidR="00C84FF8" w:rsidRPr="00AC2404">
        <w:t xml:space="preserve">котельной – </w:t>
      </w:r>
      <w:r w:rsidR="004C2695" w:rsidRPr="00AC2404">
        <w:t>2018</w:t>
      </w:r>
      <w:r w:rsidR="00C84FF8" w:rsidRPr="00AC2404">
        <w:t xml:space="preserve"> г</w:t>
      </w:r>
      <w:r w:rsidR="004C2695" w:rsidRPr="00AC2404">
        <w:t>. В котельной установлено 3</w:t>
      </w:r>
      <w:r w:rsidR="00C84FF8" w:rsidRPr="00AC2404">
        <w:t xml:space="preserve"> котла общей мощностью </w:t>
      </w:r>
      <w:r w:rsidR="00457762" w:rsidRPr="00AC2404">
        <w:t>4,9</w:t>
      </w:r>
      <w:r w:rsidR="00C84FF8" w:rsidRPr="00AC2404">
        <w:t xml:space="preserve"> Гкал</w:t>
      </w:r>
      <w:r w:rsidR="007F18E2" w:rsidRPr="00AC2404">
        <w:t>/</w:t>
      </w:r>
      <w:r w:rsidR="00C84FF8" w:rsidRPr="00AC2404">
        <w:t>час</w:t>
      </w:r>
      <w:r w:rsidR="007F18E2" w:rsidRPr="00AC2404">
        <w:t xml:space="preserve"> (</w:t>
      </w:r>
      <w:r w:rsidR="007F18E2" w:rsidRPr="00AC2404">
        <w:rPr>
          <w:color w:val="000000"/>
        </w:rPr>
        <w:t>5</w:t>
      </w:r>
      <w:r w:rsidR="00173138" w:rsidRPr="00AC2404">
        <w:rPr>
          <w:color w:val="000000"/>
        </w:rPr>
        <w:t>,7</w:t>
      </w:r>
      <w:r w:rsidR="007F18E2" w:rsidRPr="00AC2404">
        <w:rPr>
          <w:color w:val="000000"/>
        </w:rPr>
        <w:t xml:space="preserve"> МВт</w:t>
      </w:r>
      <w:r w:rsidR="007F18E2" w:rsidRPr="00AC2404">
        <w:t>)</w:t>
      </w:r>
      <w:r w:rsidR="00112272" w:rsidRPr="00AC2404">
        <w:t>. П</w:t>
      </w:r>
      <w:r w:rsidR="00C84FF8" w:rsidRPr="00AC2404">
        <w:t xml:space="preserve">ротяженность тепловых сетей составляет </w:t>
      </w:r>
      <w:r w:rsidR="00457762" w:rsidRPr="00AC2404">
        <w:t>16,6</w:t>
      </w:r>
      <w:r w:rsidR="00C84FF8" w:rsidRPr="00AC2404">
        <w:t xml:space="preserve"> км. Износ</w:t>
      </w:r>
      <w:r w:rsidR="00E80A81">
        <w:t xml:space="preserve"> </w:t>
      </w:r>
      <w:r w:rsidR="005E1C8F">
        <w:t xml:space="preserve">сетей составляет </w:t>
      </w:r>
      <w:r w:rsidR="00112272">
        <w:t>7</w:t>
      </w:r>
      <w:r w:rsidR="00C84FF8" w:rsidRPr="007F66B1">
        <w:t>5%. Средний уровень загрузки (использования) установленной мощности составляет 96%. Услуга централизованного горячего водоснабжения оказывается.  Резервного топлива нет. Система теплоснабжения котел</w:t>
      </w:r>
      <w:r w:rsidR="004C2695">
        <w:t>ьных зависимая (одноконтурная).</w:t>
      </w:r>
      <w:r w:rsidR="00C84FF8" w:rsidRPr="007F66B1">
        <w:t xml:space="preserve"> Котельная  оборудована приборами. Имеется установка по водоподготовке. </w:t>
      </w:r>
    </w:p>
    <w:p w:rsidR="006C7770" w:rsidRDefault="009D54DA" w:rsidP="00FB15D9">
      <w:pPr>
        <w:pStyle w:val="14"/>
      </w:pPr>
      <w:r>
        <w:t xml:space="preserve">2. </w:t>
      </w:r>
      <w:r w:rsidR="007220C5" w:rsidRPr="006C7770">
        <w:t xml:space="preserve">Котельная </w:t>
      </w:r>
      <w:r w:rsidR="00023636" w:rsidRPr="006C7770">
        <w:t xml:space="preserve">МБОУ Верх-Ирменская специальная </w:t>
      </w:r>
      <w:r w:rsidR="007220C5" w:rsidRPr="006C7770">
        <w:t xml:space="preserve">(коррекционная) общеобразовательная школа-интернат </w:t>
      </w:r>
      <w:r w:rsidR="007220C5" w:rsidRPr="006C7770">
        <w:rPr>
          <w:lang w:val="en-US"/>
        </w:rPr>
        <w:t>VIII</w:t>
      </w:r>
      <w:r w:rsidR="007220C5" w:rsidRPr="006C7770">
        <w:t xml:space="preserve"> вида  по ул. Кандикова</w:t>
      </w:r>
      <w:r>
        <w:t>.</w:t>
      </w:r>
    </w:p>
    <w:p w:rsidR="006E5292" w:rsidRPr="007F66B1" w:rsidRDefault="006C7770" w:rsidP="00FB15D9">
      <w:pPr>
        <w:pStyle w:val="14"/>
        <w:rPr>
          <w:b/>
        </w:rPr>
      </w:pPr>
      <w:r>
        <w:t>С</w:t>
      </w:r>
      <w:r w:rsidR="006E5292" w:rsidRPr="006C7770">
        <w:t xml:space="preserve">рок ввода в эксплуатацию – </w:t>
      </w:r>
      <w:smartTag w:uri="urn:schemas-microsoft-com:office:smarttags" w:element="metricconverter">
        <w:smartTagPr>
          <w:attr w:name="ProductID" w:val="1976 г"/>
        </w:smartTagPr>
        <w:r w:rsidR="006E5292" w:rsidRPr="006C7770">
          <w:t>19</w:t>
        </w:r>
        <w:r w:rsidR="00F5038F" w:rsidRPr="006C7770">
          <w:t>76</w:t>
        </w:r>
        <w:r w:rsidR="006E5292" w:rsidRPr="006C7770">
          <w:t xml:space="preserve"> г</w:t>
        </w:r>
      </w:smartTag>
      <w:r w:rsidR="006E5292" w:rsidRPr="006C7770">
        <w:t xml:space="preserve">., установлено </w:t>
      </w:r>
      <w:r w:rsidR="009D54DA">
        <w:t>3</w:t>
      </w:r>
      <w:r w:rsidR="006E5292" w:rsidRPr="006C7770">
        <w:t xml:space="preserve"> котла общей</w:t>
      </w:r>
      <w:r w:rsidR="006E5292" w:rsidRPr="007F66B1">
        <w:t xml:space="preserve"> мощностью </w:t>
      </w:r>
      <w:r w:rsidR="007220C5" w:rsidRPr="007F66B1">
        <w:t>3</w:t>
      </w:r>
      <w:r w:rsidR="006E5292" w:rsidRPr="007F66B1">
        <w:t>,</w:t>
      </w:r>
      <w:r w:rsidR="007220C5" w:rsidRPr="007F66B1">
        <w:t>0</w:t>
      </w:r>
      <w:r w:rsidR="000D13FD">
        <w:t xml:space="preserve"> Гкал/</w:t>
      </w:r>
      <w:r w:rsidR="006E5292" w:rsidRPr="007F66B1">
        <w:t xml:space="preserve">час, протяженность тепловых сетей составляет </w:t>
      </w:r>
      <w:r w:rsidR="007220C5" w:rsidRPr="007F66B1">
        <w:t>0</w:t>
      </w:r>
      <w:r w:rsidR="006E5292" w:rsidRPr="007F66B1">
        <w:t>,</w:t>
      </w:r>
      <w:r w:rsidR="009D54DA">
        <w:t>36</w:t>
      </w:r>
      <w:r w:rsidR="006E5292" w:rsidRPr="007F66B1">
        <w:t xml:space="preserve"> км. Износ 7</w:t>
      </w:r>
      <w:r w:rsidR="007220C5" w:rsidRPr="007F66B1">
        <w:t>0</w:t>
      </w:r>
      <w:r w:rsidR="006E5292" w:rsidRPr="007F66B1">
        <w:t xml:space="preserve">%. Уровень загрузки – </w:t>
      </w:r>
      <w:r w:rsidR="007220C5" w:rsidRPr="007F66B1">
        <w:t>57</w:t>
      </w:r>
      <w:r w:rsidR="008614CC">
        <w:t>,1%. Имеется водоподготовка.</w:t>
      </w:r>
    </w:p>
    <w:p w:rsidR="008614CC" w:rsidRDefault="009D54DA" w:rsidP="00FB15D9">
      <w:pPr>
        <w:pStyle w:val="14"/>
      </w:pPr>
      <w:r>
        <w:t xml:space="preserve">3. </w:t>
      </w:r>
      <w:r w:rsidR="0005627F" w:rsidRPr="006C7770">
        <w:t>Котельная МУЗ Верх-Ирменская больниц</w:t>
      </w:r>
      <w:r w:rsidR="0018615C">
        <w:t>а</w:t>
      </w:r>
      <w:r w:rsidR="0005627F" w:rsidRPr="006C7770">
        <w:t xml:space="preserve"> по ул. Гаранина</w:t>
      </w:r>
      <w:r w:rsidR="008614CC">
        <w:t>.</w:t>
      </w:r>
    </w:p>
    <w:p w:rsidR="008234D2" w:rsidRDefault="008614CC" w:rsidP="006663B3">
      <w:pPr>
        <w:pStyle w:val="14"/>
      </w:pPr>
      <w:r>
        <w:t>С</w:t>
      </w:r>
      <w:r w:rsidR="006E5292" w:rsidRPr="006C7770">
        <w:t>рок</w:t>
      </w:r>
      <w:r w:rsidR="006E5292" w:rsidRPr="007F66B1">
        <w:t xml:space="preserve"> ввода в эксплуатацию – </w:t>
      </w:r>
      <w:smartTag w:uri="urn:schemas-microsoft-com:office:smarttags" w:element="metricconverter">
        <w:smartTagPr>
          <w:attr w:name="ProductID" w:val="2007 г"/>
        </w:smartTagPr>
        <w:r w:rsidR="00D9326F" w:rsidRPr="007F66B1">
          <w:t>2007</w:t>
        </w:r>
        <w:r w:rsidR="006E5292" w:rsidRPr="007F66B1">
          <w:t xml:space="preserve"> г</w:t>
        </w:r>
      </w:smartTag>
      <w:r w:rsidR="006E5292" w:rsidRPr="007F66B1">
        <w:t>., установлен</w:t>
      </w:r>
      <w:r w:rsidR="009D54DA">
        <w:t>о</w:t>
      </w:r>
      <w:r w:rsidR="00E80A81">
        <w:t xml:space="preserve"> </w:t>
      </w:r>
      <w:r w:rsidR="009D54DA">
        <w:t>2 котла</w:t>
      </w:r>
      <w:r w:rsidR="006E5292" w:rsidRPr="007F66B1">
        <w:t xml:space="preserve"> общей мощностью</w:t>
      </w:r>
      <w:r w:rsidR="0005627F" w:rsidRPr="007F66B1">
        <w:t xml:space="preserve"> 0,8</w:t>
      </w:r>
      <w:r w:rsidR="006E5292" w:rsidRPr="007F66B1">
        <w:t xml:space="preserve"> Г</w:t>
      </w:r>
      <w:r w:rsidR="000D13FD">
        <w:t>кал</w:t>
      </w:r>
      <w:r w:rsidR="006E5292" w:rsidRPr="007F66B1">
        <w:t>/кал час, протяженнос</w:t>
      </w:r>
      <w:r w:rsidR="0005627F" w:rsidRPr="007F66B1">
        <w:t>ть тепловых сетей составляет 0,</w:t>
      </w:r>
      <w:r w:rsidR="009D54DA">
        <w:t>3</w:t>
      </w:r>
      <w:r w:rsidR="006E5292" w:rsidRPr="007F66B1">
        <w:t xml:space="preserve"> км. Износ </w:t>
      </w:r>
      <w:r w:rsidR="0005627F" w:rsidRPr="007F66B1">
        <w:t>40</w:t>
      </w:r>
      <w:r w:rsidR="006E5292" w:rsidRPr="007F66B1">
        <w:t xml:space="preserve">%. Уровень загрузки – </w:t>
      </w:r>
      <w:r w:rsidR="0005627F" w:rsidRPr="007F66B1">
        <w:t>75</w:t>
      </w:r>
      <w:r w:rsidR="006E5292" w:rsidRPr="007F66B1">
        <w:t>%</w:t>
      </w:r>
      <w:r w:rsidR="0005627F" w:rsidRPr="007F66B1">
        <w:t>.</w:t>
      </w:r>
      <w:r w:rsidR="006E5292" w:rsidRPr="007F66B1">
        <w:t xml:space="preserve">Средний уровень загрузки (использования) установленной мощности составляет </w:t>
      </w:r>
      <w:r w:rsidR="00021C6B" w:rsidRPr="007F66B1">
        <w:t>66</w:t>
      </w:r>
      <w:r w:rsidR="006E5292" w:rsidRPr="007F66B1">
        <w:t>%.  Услуга централизованного горячего водоснабжения не оказывается. Резервного топлива нет. Система теплоснабжения котельн</w:t>
      </w:r>
      <w:r w:rsidR="00D9326F" w:rsidRPr="007F66B1">
        <w:t>ой</w:t>
      </w:r>
      <w:r w:rsidR="006E5292" w:rsidRPr="007F66B1">
        <w:t xml:space="preserve"> зависимая (одноконтурная).  </w:t>
      </w:r>
    </w:p>
    <w:p w:rsidR="00753D21" w:rsidRDefault="00753D21" w:rsidP="00753D21">
      <w:pPr>
        <w:pStyle w:val="14"/>
      </w:pPr>
    </w:p>
    <w:p w:rsidR="009452F4" w:rsidRDefault="009452F4" w:rsidP="00753D21">
      <w:pPr>
        <w:pStyle w:val="14"/>
      </w:pPr>
      <w:r>
        <w:t>Производственные котельные.</w:t>
      </w:r>
    </w:p>
    <w:p w:rsidR="009452F4" w:rsidRDefault="009452F4" w:rsidP="00753D21">
      <w:pPr>
        <w:pStyle w:val="14"/>
      </w:pPr>
      <w:r>
        <w:t xml:space="preserve">4. Котельная РТМ. </w:t>
      </w:r>
      <w:r w:rsidR="000126E8">
        <w:t xml:space="preserve">Мощность 2,2 МВт. Котлы </w:t>
      </w:r>
      <w:r w:rsidR="000126E8" w:rsidRPr="00753D21">
        <w:t>RIELLORTQ</w:t>
      </w:r>
      <w:r w:rsidR="000126E8" w:rsidRPr="000126E8">
        <w:t xml:space="preserve"> 1020 </w:t>
      </w:r>
      <w:r w:rsidR="000126E8">
        <w:t>- 2 шт. Протяженность теплосетей - 0,3 км.</w:t>
      </w:r>
    </w:p>
    <w:p w:rsidR="000126E8" w:rsidRPr="000126E8" w:rsidRDefault="000126E8" w:rsidP="00753D21">
      <w:pPr>
        <w:pStyle w:val="14"/>
      </w:pPr>
      <w:r>
        <w:t xml:space="preserve">5. Котельная молочного цеха. Мощность 1,4 МВт. Котлы </w:t>
      </w:r>
      <w:r w:rsidRPr="00753D21">
        <w:t>RIELLORTQ</w:t>
      </w:r>
      <w:r w:rsidRPr="000126E8">
        <w:t xml:space="preserve"> 2</w:t>
      </w:r>
      <w:r w:rsidRPr="00753D21">
        <w:t>F</w:t>
      </w:r>
      <w:r w:rsidRPr="000126E8">
        <w:t xml:space="preserve">836 </w:t>
      </w:r>
      <w:r>
        <w:t>- 2 шт. Протяженность теплосетей - 0,05 км.</w:t>
      </w:r>
    </w:p>
    <w:p w:rsidR="000126E8" w:rsidRPr="000126E8" w:rsidRDefault="000126E8" w:rsidP="00E20810">
      <w:pPr>
        <w:pStyle w:val="14"/>
        <w:spacing w:after="240"/>
      </w:pPr>
    </w:p>
    <w:p w:rsidR="005E1C8F" w:rsidRPr="007F66B1" w:rsidRDefault="005E1C8F" w:rsidP="00E20810">
      <w:pPr>
        <w:pStyle w:val="14"/>
        <w:spacing w:after="240"/>
      </w:pPr>
    </w:p>
    <w:p w:rsidR="008234D2" w:rsidRPr="008234D2" w:rsidRDefault="008234D2" w:rsidP="006C6B4F">
      <w:pPr>
        <w:sectPr w:rsidR="008234D2" w:rsidRPr="008234D2" w:rsidSect="00D4425B">
          <w:footerReference w:type="even" r:id="rId9"/>
          <w:footerReference w:type="default" r:id="rId10"/>
          <w:pgSz w:w="11906" w:h="16838"/>
          <w:pgMar w:top="1134" w:right="1134" w:bottom="1134" w:left="1134" w:header="709" w:footer="709" w:gutter="0"/>
          <w:cols w:space="708"/>
          <w:titlePg/>
          <w:docGrid w:linePitch="360"/>
        </w:sectPr>
      </w:pPr>
    </w:p>
    <w:p w:rsidR="00F915EE" w:rsidRPr="008924C0" w:rsidRDefault="00F915EE" w:rsidP="00E93F0B">
      <w:pPr>
        <w:pStyle w:val="3"/>
        <w:numPr>
          <w:ilvl w:val="2"/>
          <w:numId w:val="13"/>
        </w:numPr>
      </w:pPr>
      <w:bookmarkStart w:id="5" w:name="_Toc10725763"/>
      <w:r w:rsidRPr="008924C0">
        <w:lastRenderedPageBreak/>
        <w:t>Состав и технические характеристики установленного оборудования.</w:t>
      </w:r>
      <w:bookmarkEnd w:id="5"/>
    </w:p>
    <w:p w:rsidR="00F915EE" w:rsidRPr="00F915EE" w:rsidRDefault="00F915EE" w:rsidP="003C10DF">
      <w:pPr>
        <w:spacing w:after="240"/>
      </w:pPr>
      <w:r>
        <w:t>Данные представлены в Таблице 1.</w:t>
      </w:r>
    </w:p>
    <w:p w:rsidR="00091AE1" w:rsidRPr="00091AE1" w:rsidRDefault="00091AE1" w:rsidP="00091AE1">
      <w:pPr>
        <w:pStyle w:val="a6"/>
        <w:keepNext/>
        <w:ind w:firstLine="0"/>
        <w:rPr>
          <w:b/>
          <w:sz w:val="28"/>
          <w:lang w:val="ru-RU"/>
        </w:rPr>
      </w:pPr>
      <w:r w:rsidRPr="00091AE1">
        <w:rPr>
          <w:b/>
          <w:sz w:val="28"/>
          <w:lang w:val="ru-RU"/>
        </w:rPr>
        <w:t xml:space="preserve">Таблица </w:t>
      </w:r>
      <w:r w:rsidR="005265E9" w:rsidRPr="00091AE1">
        <w:rPr>
          <w:b/>
          <w:sz w:val="28"/>
        </w:rPr>
        <w:fldChar w:fldCharType="begin"/>
      </w:r>
      <w:r w:rsidRPr="00091AE1">
        <w:rPr>
          <w:b/>
          <w:sz w:val="28"/>
        </w:rPr>
        <w:instrText>SEQ</w:instrText>
      </w:r>
      <w:r w:rsidRPr="00091AE1">
        <w:rPr>
          <w:b/>
          <w:sz w:val="28"/>
          <w:lang w:val="ru-RU"/>
        </w:rPr>
        <w:instrText xml:space="preserve"> Таблица \* </w:instrText>
      </w:r>
      <w:r w:rsidRPr="00091AE1">
        <w:rPr>
          <w:b/>
          <w:sz w:val="28"/>
        </w:rPr>
        <w:instrText>ARABIC</w:instrText>
      </w:r>
      <w:r w:rsidR="005265E9" w:rsidRPr="00091AE1">
        <w:rPr>
          <w:b/>
          <w:sz w:val="28"/>
        </w:rPr>
        <w:fldChar w:fldCharType="separate"/>
      </w:r>
      <w:r w:rsidR="009D5468" w:rsidRPr="00F915EE">
        <w:rPr>
          <w:b/>
          <w:noProof/>
          <w:sz w:val="28"/>
          <w:lang w:val="ru-RU"/>
        </w:rPr>
        <w:t>1</w:t>
      </w:r>
      <w:r w:rsidR="005265E9" w:rsidRPr="00091AE1">
        <w:rPr>
          <w:b/>
          <w:sz w:val="28"/>
        </w:rPr>
        <w:fldChar w:fldCharType="end"/>
      </w:r>
    </w:p>
    <w:p w:rsidR="00091AE1" w:rsidRPr="00091AE1" w:rsidRDefault="00091AE1" w:rsidP="00091AE1">
      <w:pPr>
        <w:pStyle w:val="a6"/>
        <w:keepNext/>
        <w:ind w:firstLine="0"/>
        <w:rPr>
          <w:b/>
          <w:sz w:val="28"/>
          <w:lang w:val="ru-RU"/>
        </w:rPr>
      </w:pPr>
      <w:r w:rsidRPr="00091AE1">
        <w:rPr>
          <w:b/>
          <w:sz w:val="28"/>
          <w:lang w:val="ru-RU"/>
        </w:rPr>
        <w:t>Реестр отопительных и производственно-отопительных котельных</w:t>
      </w:r>
    </w:p>
    <w:tbl>
      <w:tblPr>
        <w:tblW w:w="47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135"/>
        <w:gridCol w:w="2073"/>
        <w:gridCol w:w="1305"/>
        <w:gridCol w:w="457"/>
        <w:gridCol w:w="626"/>
        <w:gridCol w:w="896"/>
        <w:gridCol w:w="723"/>
        <w:gridCol w:w="728"/>
        <w:gridCol w:w="720"/>
        <w:gridCol w:w="830"/>
        <w:gridCol w:w="677"/>
        <w:gridCol w:w="1032"/>
        <w:gridCol w:w="825"/>
        <w:gridCol w:w="581"/>
        <w:gridCol w:w="456"/>
        <w:gridCol w:w="624"/>
      </w:tblGrid>
      <w:tr w:rsidR="00F915EE" w:rsidRPr="006663B3" w:rsidTr="006663B3">
        <w:trPr>
          <w:trHeight w:val="1560"/>
          <w:tblHeader/>
          <w:jc w:val="center"/>
        </w:trPr>
        <w:tc>
          <w:tcPr>
            <w:tcW w:w="170" w:type="pct"/>
            <w:vMerge w:val="restart"/>
            <w:shd w:val="clear" w:color="auto" w:fill="auto"/>
            <w:textDirection w:val="btLr"/>
            <w:vAlign w:val="center"/>
          </w:tcPr>
          <w:p w:rsidR="00FB631A" w:rsidRPr="006663B3" w:rsidRDefault="00FB631A" w:rsidP="00E20810">
            <w:pPr>
              <w:pStyle w:val="14"/>
              <w:ind w:firstLine="0"/>
              <w:jc w:val="center"/>
              <w:rPr>
                <w:sz w:val="20"/>
                <w:szCs w:val="20"/>
              </w:rPr>
            </w:pPr>
            <w:r w:rsidRPr="006663B3">
              <w:rPr>
                <w:sz w:val="20"/>
                <w:szCs w:val="20"/>
              </w:rPr>
              <w:t>№ п/п</w:t>
            </w:r>
          </w:p>
        </w:tc>
        <w:tc>
          <w:tcPr>
            <w:tcW w:w="400" w:type="pct"/>
            <w:vMerge w:val="restart"/>
            <w:shd w:val="clear" w:color="auto" w:fill="auto"/>
            <w:textDirection w:val="btLr"/>
            <w:vAlign w:val="center"/>
          </w:tcPr>
          <w:p w:rsidR="00FB631A" w:rsidRPr="006663B3" w:rsidRDefault="00FB631A" w:rsidP="00091AE1">
            <w:pPr>
              <w:pStyle w:val="14"/>
              <w:ind w:firstLine="0"/>
              <w:jc w:val="left"/>
              <w:rPr>
                <w:sz w:val="20"/>
                <w:szCs w:val="20"/>
              </w:rPr>
            </w:pPr>
            <w:r w:rsidRPr="006663B3">
              <w:rPr>
                <w:sz w:val="20"/>
                <w:szCs w:val="20"/>
              </w:rPr>
              <w:t>Наименование предприятия , ИНН, адрес, телефон, Ф.И.О. руководителя</w:t>
            </w:r>
          </w:p>
        </w:tc>
        <w:tc>
          <w:tcPr>
            <w:tcW w:w="731" w:type="pct"/>
            <w:vMerge w:val="restart"/>
            <w:shd w:val="clear" w:color="auto" w:fill="auto"/>
            <w:textDirection w:val="btLr"/>
            <w:vAlign w:val="center"/>
          </w:tcPr>
          <w:p w:rsidR="00FB631A" w:rsidRPr="006663B3" w:rsidRDefault="00FB631A" w:rsidP="00091AE1">
            <w:pPr>
              <w:pStyle w:val="14"/>
              <w:ind w:firstLine="0"/>
              <w:jc w:val="left"/>
              <w:rPr>
                <w:sz w:val="20"/>
                <w:szCs w:val="20"/>
              </w:rPr>
            </w:pPr>
            <w:r w:rsidRPr="006663B3">
              <w:rPr>
                <w:sz w:val="20"/>
                <w:szCs w:val="20"/>
              </w:rPr>
              <w:t>Наименование котельной (муниципальная,М/ отопительная,О/ производственно-отопительная, ПО), адрес</w:t>
            </w:r>
          </w:p>
        </w:tc>
        <w:tc>
          <w:tcPr>
            <w:tcW w:w="460" w:type="pct"/>
            <w:vMerge w:val="restart"/>
            <w:shd w:val="clear" w:color="auto" w:fill="auto"/>
            <w:textDirection w:val="btLr"/>
            <w:vAlign w:val="center"/>
          </w:tcPr>
          <w:p w:rsidR="00FB631A" w:rsidRPr="006663B3" w:rsidRDefault="00FB631A" w:rsidP="00091AE1">
            <w:pPr>
              <w:pStyle w:val="14"/>
              <w:ind w:firstLine="0"/>
              <w:jc w:val="left"/>
              <w:rPr>
                <w:sz w:val="20"/>
                <w:szCs w:val="20"/>
              </w:rPr>
            </w:pPr>
            <w:r w:rsidRPr="006663B3">
              <w:rPr>
                <w:sz w:val="20"/>
                <w:szCs w:val="20"/>
              </w:rPr>
              <w:t>Тип котла, параметры</w:t>
            </w:r>
          </w:p>
        </w:tc>
        <w:tc>
          <w:tcPr>
            <w:tcW w:w="161" w:type="pct"/>
            <w:vMerge w:val="restart"/>
            <w:shd w:val="clear" w:color="auto" w:fill="auto"/>
            <w:textDirection w:val="btLr"/>
            <w:vAlign w:val="center"/>
          </w:tcPr>
          <w:p w:rsidR="00FB631A" w:rsidRPr="006663B3" w:rsidRDefault="00FB631A" w:rsidP="00091AE1">
            <w:pPr>
              <w:pStyle w:val="14"/>
              <w:ind w:firstLine="0"/>
              <w:jc w:val="left"/>
              <w:rPr>
                <w:sz w:val="20"/>
                <w:szCs w:val="20"/>
              </w:rPr>
            </w:pPr>
            <w:r w:rsidRPr="006663B3">
              <w:rPr>
                <w:sz w:val="20"/>
                <w:szCs w:val="20"/>
              </w:rPr>
              <w:t>Количество, шт.</w:t>
            </w:r>
          </w:p>
        </w:tc>
        <w:tc>
          <w:tcPr>
            <w:tcW w:w="221" w:type="pct"/>
            <w:vMerge w:val="restart"/>
            <w:shd w:val="clear" w:color="auto" w:fill="auto"/>
            <w:textDirection w:val="btLr"/>
            <w:vAlign w:val="center"/>
          </w:tcPr>
          <w:p w:rsidR="00FB631A" w:rsidRPr="006663B3" w:rsidRDefault="00FB631A" w:rsidP="00091AE1">
            <w:pPr>
              <w:pStyle w:val="14"/>
              <w:ind w:firstLine="0"/>
              <w:jc w:val="left"/>
              <w:rPr>
                <w:sz w:val="20"/>
                <w:szCs w:val="20"/>
              </w:rPr>
            </w:pPr>
            <w:r w:rsidRPr="006663B3">
              <w:rPr>
                <w:sz w:val="20"/>
                <w:szCs w:val="20"/>
              </w:rPr>
              <w:t>Год установки</w:t>
            </w:r>
          </w:p>
        </w:tc>
        <w:tc>
          <w:tcPr>
            <w:tcW w:w="316" w:type="pct"/>
            <w:vMerge w:val="restart"/>
            <w:shd w:val="clear" w:color="auto" w:fill="auto"/>
            <w:textDirection w:val="btLr"/>
            <w:vAlign w:val="center"/>
          </w:tcPr>
          <w:p w:rsidR="00FB631A" w:rsidRPr="006663B3" w:rsidRDefault="00FB631A" w:rsidP="00091AE1">
            <w:pPr>
              <w:pStyle w:val="14"/>
              <w:ind w:firstLine="0"/>
              <w:jc w:val="left"/>
              <w:rPr>
                <w:sz w:val="20"/>
                <w:szCs w:val="20"/>
              </w:rPr>
            </w:pPr>
            <w:r w:rsidRPr="006663B3">
              <w:rPr>
                <w:sz w:val="20"/>
                <w:szCs w:val="20"/>
              </w:rPr>
              <w:t>Основн./резервн. Топливо,Суточн. расход по подключенной нагрузке, тонн</w:t>
            </w:r>
          </w:p>
        </w:tc>
        <w:tc>
          <w:tcPr>
            <w:tcW w:w="512" w:type="pct"/>
            <w:gridSpan w:val="2"/>
            <w:shd w:val="clear" w:color="auto" w:fill="auto"/>
            <w:vAlign w:val="center"/>
          </w:tcPr>
          <w:p w:rsidR="00FB631A" w:rsidRPr="006663B3" w:rsidRDefault="00FB631A" w:rsidP="00091AE1">
            <w:pPr>
              <w:pStyle w:val="14"/>
              <w:ind w:firstLine="0"/>
              <w:jc w:val="left"/>
              <w:rPr>
                <w:sz w:val="20"/>
                <w:szCs w:val="20"/>
              </w:rPr>
            </w:pPr>
            <w:r w:rsidRPr="006663B3">
              <w:rPr>
                <w:sz w:val="20"/>
                <w:szCs w:val="20"/>
              </w:rPr>
              <w:t>Тепло-произво-дительность, Гкал/час</w:t>
            </w:r>
          </w:p>
        </w:tc>
        <w:tc>
          <w:tcPr>
            <w:tcW w:w="254" w:type="pct"/>
            <w:vMerge w:val="restart"/>
            <w:shd w:val="clear" w:color="auto" w:fill="auto"/>
            <w:textDirection w:val="btLr"/>
            <w:vAlign w:val="center"/>
          </w:tcPr>
          <w:p w:rsidR="00FB631A" w:rsidRPr="006663B3" w:rsidRDefault="00FB631A" w:rsidP="00091AE1">
            <w:pPr>
              <w:pStyle w:val="14"/>
              <w:ind w:firstLine="0"/>
              <w:jc w:val="left"/>
              <w:rPr>
                <w:sz w:val="20"/>
                <w:szCs w:val="20"/>
              </w:rPr>
            </w:pPr>
            <w:r w:rsidRPr="006663B3">
              <w:rPr>
                <w:sz w:val="20"/>
                <w:szCs w:val="20"/>
              </w:rPr>
              <w:t>Подключенная нагрузка, Гкал/ч</w:t>
            </w:r>
          </w:p>
        </w:tc>
        <w:tc>
          <w:tcPr>
            <w:tcW w:w="293" w:type="pct"/>
            <w:vMerge w:val="restart"/>
            <w:shd w:val="clear" w:color="auto" w:fill="auto"/>
            <w:textDirection w:val="btLr"/>
            <w:vAlign w:val="center"/>
          </w:tcPr>
          <w:p w:rsidR="00FB631A" w:rsidRPr="006663B3" w:rsidRDefault="00FB631A" w:rsidP="00091AE1">
            <w:pPr>
              <w:pStyle w:val="14"/>
              <w:ind w:firstLine="0"/>
              <w:jc w:val="left"/>
              <w:rPr>
                <w:sz w:val="20"/>
                <w:szCs w:val="20"/>
              </w:rPr>
            </w:pPr>
            <w:r w:rsidRPr="006663B3">
              <w:rPr>
                <w:sz w:val="20"/>
                <w:szCs w:val="20"/>
              </w:rPr>
              <w:t>Кол-во жилых домов/ квартир, шт./кв. Кол-во жителей, чел.</w:t>
            </w:r>
          </w:p>
        </w:tc>
        <w:tc>
          <w:tcPr>
            <w:tcW w:w="239" w:type="pct"/>
            <w:vMerge w:val="restart"/>
            <w:shd w:val="clear" w:color="auto" w:fill="auto"/>
            <w:textDirection w:val="btLr"/>
            <w:vAlign w:val="center"/>
          </w:tcPr>
          <w:p w:rsidR="00FB631A" w:rsidRPr="006663B3" w:rsidRDefault="00FB631A" w:rsidP="00091AE1">
            <w:pPr>
              <w:pStyle w:val="14"/>
              <w:ind w:firstLine="0"/>
              <w:jc w:val="left"/>
              <w:rPr>
                <w:sz w:val="20"/>
                <w:szCs w:val="20"/>
              </w:rPr>
            </w:pPr>
            <w:r w:rsidRPr="006663B3">
              <w:rPr>
                <w:sz w:val="20"/>
                <w:szCs w:val="20"/>
              </w:rPr>
              <w:t>Количество зданий и сооружений (в том числе, соц. культ. быта), шт.</w:t>
            </w:r>
          </w:p>
        </w:tc>
        <w:tc>
          <w:tcPr>
            <w:tcW w:w="364" w:type="pct"/>
            <w:vMerge w:val="restart"/>
            <w:tcBorders>
              <w:right w:val="single" w:sz="4" w:space="0" w:color="auto"/>
            </w:tcBorders>
            <w:shd w:val="clear" w:color="auto" w:fill="auto"/>
            <w:textDirection w:val="btLr"/>
            <w:vAlign w:val="center"/>
          </w:tcPr>
          <w:p w:rsidR="00FB631A" w:rsidRPr="006663B3" w:rsidRDefault="00FB631A" w:rsidP="00091AE1">
            <w:pPr>
              <w:pStyle w:val="14"/>
              <w:ind w:firstLine="0"/>
              <w:jc w:val="left"/>
              <w:rPr>
                <w:sz w:val="20"/>
                <w:szCs w:val="20"/>
              </w:rPr>
            </w:pPr>
            <w:r w:rsidRPr="006663B3">
              <w:rPr>
                <w:sz w:val="20"/>
                <w:szCs w:val="20"/>
              </w:rPr>
              <w:t>Протяженность тепловых сетей, км/ Диаметр тепловых сетей на выходе из котельной, мм</w:t>
            </w:r>
          </w:p>
        </w:tc>
        <w:tc>
          <w:tcPr>
            <w:tcW w:w="29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B631A" w:rsidRPr="006663B3" w:rsidRDefault="00FB631A" w:rsidP="00091AE1">
            <w:pPr>
              <w:pStyle w:val="14"/>
              <w:ind w:firstLine="0"/>
              <w:jc w:val="left"/>
              <w:rPr>
                <w:sz w:val="20"/>
                <w:szCs w:val="20"/>
              </w:rPr>
            </w:pPr>
            <w:r w:rsidRPr="006663B3">
              <w:rPr>
                <w:sz w:val="20"/>
                <w:szCs w:val="20"/>
              </w:rPr>
              <w:t>% износа оборудования (котлы/ теплосети)</w:t>
            </w:r>
          </w:p>
        </w:tc>
        <w:tc>
          <w:tcPr>
            <w:tcW w:w="205"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B631A" w:rsidRPr="006663B3" w:rsidRDefault="00FB631A" w:rsidP="00091AE1">
            <w:pPr>
              <w:pStyle w:val="14"/>
              <w:ind w:firstLine="0"/>
              <w:jc w:val="left"/>
              <w:rPr>
                <w:sz w:val="20"/>
                <w:szCs w:val="20"/>
              </w:rPr>
            </w:pPr>
            <w:r w:rsidRPr="006663B3">
              <w:rPr>
                <w:sz w:val="20"/>
                <w:szCs w:val="20"/>
              </w:rPr>
              <w:t>Наличие резерва параллельной работы по тепловым сетям</w:t>
            </w:r>
          </w:p>
        </w:tc>
        <w:tc>
          <w:tcPr>
            <w:tcW w:w="161" w:type="pct"/>
            <w:vMerge w:val="restart"/>
            <w:tcBorders>
              <w:top w:val="single" w:sz="4" w:space="0" w:color="auto"/>
              <w:left w:val="single" w:sz="4" w:space="0" w:color="auto"/>
              <w:bottom w:val="single" w:sz="4" w:space="0" w:color="auto"/>
            </w:tcBorders>
            <w:shd w:val="clear" w:color="auto" w:fill="auto"/>
            <w:textDirection w:val="btLr"/>
            <w:vAlign w:val="center"/>
          </w:tcPr>
          <w:p w:rsidR="00FB631A" w:rsidRPr="006663B3" w:rsidRDefault="00FB631A" w:rsidP="00091AE1">
            <w:pPr>
              <w:pStyle w:val="14"/>
              <w:ind w:firstLine="0"/>
              <w:jc w:val="left"/>
              <w:rPr>
                <w:sz w:val="20"/>
                <w:szCs w:val="20"/>
              </w:rPr>
            </w:pPr>
            <w:r w:rsidRPr="006663B3">
              <w:rPr>
                <w:sz w:val="20"/>
                <w:szCs w:val="20"/>
              </w:rPr>
              <w:t>Категорийность электроснабжения</w:t>
            </w:r>
          </w:p>
        </w:tc>
        <w:tc>
          <w:tcPr>
            <w:tcW w:w="220" w:type="pct"/>
            <w:vMerge w:val="restart"/>
            <w:shd w:val="clear" w:color="auto" w:fill="auto"/>
            <w:textDirection w:val="btLr"/>
            <w:vAlign w:val="center"/>
          </w:tcPr>
          <w:p w:rsidR="00FB631A" w:rsidRPr="006663B3" w:rsidRDefault="00FB631A" w:rsidP="00091AE1">
            <w:pPr>
              <w:pStyle w:val="14"/>
              <w:ind w:firstLine="0"/>
              <w:jc w:val="left"/>
              <w:rPr>
                <w:sz w:val="20"/>
                <w:szCs w:val="20"/>
              </w:rPr>
            </w:pPr>
            <w:r w:rsidRPr="006663B3">
              <w:rPr>
                <w:sz w:val="20"/>
                <w:szCs w:val="20"/>
              </w:rPr>
              <w:t>Резервное водоснабжение</w:t>
            </w:r>
          </w:p>
        </w:tc>
      </w:tr>
      <w:tr w:rsidR="00F915EE" w:rsidRPr="00091AE1" w:rsidTr="006663B3">
        <w:trPr>
          <w:trHeight w:val="1244"/>
          <w:tblHeader/>
          <w:jc w:val="center"/>
        </w:trPr>
        <w:tc>
          <w:tcPr>
            <w:tcW w:w="170" w:type="pct"/>
            <w:vMerge/>
            <w:vAlign w:val="center"/>
          </w:tcPr>
          <w:p w:rsidR="00FB631A" w:rsidRPr="00091AE1" w:rsidRDefault="00FB631A" w:rsidP="00E20810">
            <w:pPr>
              <w:pStyle w:val="14"/>
              <w:ind w:firstLine="0"/>
              <w:jc w:val="center"/>
              <w:rPr>
                <w:b/>
                <w:sz w:val="20"/>
                <w:szCs w:val="20"/>
              </w:rPr>
            </w:pPr>
          </w:p>
        </w:tc>
        <w:tc>
          <w:tcPr>
            <w:tcW w:w="400" w:type="pct"/>
            <w:vMerge/>
            <w:vAlign w:val="center"/>
          </w:tcPr>
          <w:p w:rsidR="00FB631A" w:rsidRPr="00091AE1" w:rsidRDefault="00FB631A" w:rsidP="00091AE1">
            <w:pPr>
              <w:pStyle w:val="14"/>
              <w:ind w:firstLine="0"/>
              <w:jc w:val="left"/>
              <w:rPr>
                <w:b/>
                <w:sz w:val="20"/>
                <w:szCs w:val="20"/>
              </w:rPr>
            </w:pPr>
          </w:p>
        </w:tc>
        <w:tc>
          <w:tcPr>
            <w:tcW w:w="731" w:type="pct"/>
            <w:vMerge/>
            <w:vAlign w:val="center"/>
          </w:tcPr>
          <w:p w:rsidR="00FB631A" w:rsidRPr="00091AE1" w:rsidRDefault="00FB631A" w:rsidP="00091AE1">
            <w:pPr>
              <w:pStyle w:val="14"/>
              <w:ind w:firstLine="0"/>
              <w:jc w:val="left"/>
              <w:rPr>
                <w:b/>
                <w:sz w:val="20"/>
                <w:szCs w:val="20"/>
              </w:rPr>
            </w:pPr>
          </w:p>
        </w:tc>
        <w:tc>
          <w:tcPr>
            <w:tcW w:w="460" w:type="pct"/>
            <w:vMerge/>
            <w:vAlign w:val="center"/>
          </w:tcPr>
          <w:p w:rsidR="00FB631A" w:rsidRPr="00091AE1" w:rsidRDefault="00FB631A" w:rsidP="00091AE1">
            <w:pPr>
              <w:pStyle w:val="14"/>
              <w:ind w:firstLine="0"/>
              <w:jc w:val="left"/>
              <w:rPr>
                <w:b/>
                <w:sz w:val="20"/>
                <w:szCs w:val="20"/>
              </w:rPr>
            </w:pPr>
          </w:p>
        </w:tc>
        <w:tc>
          <w:tcPr>
            <w:tcW w:w="161" w:type="pct"/>
            <w:vMerge/>
            <w:vAlign w:val="center"/>
          </w:tcPr>
          <w:p w:rsidR="00FB631A" w:rsidRPr="00091AE1" w:rsidRDefault="00FB631A" w:rsidP="00091AE1">
            <w:pPr>
              <w:pStyle w:val="14"/>
              <w:ind w:firstLine="0"/>
              <w:jc w:val="left"/>
              <w:rPr>
                <w:b/>
                <w:sz w:val="20"/>
                <w:szCs w:val="20"/>
              </w:rPr>
            </w:pPr>
          </w:p>
        </w:tc>
        <w:tc>
          <w:tcPr>
            <w:tcW w:w="221" w:type="pct"/>
            <w:vMerge/>
            <w:vAlign w:val="center"/>
          </w:tcPr>
          <w:p w:rsidR="00FB631A" w:rsidRPr="00091AE1" w:rsidRDefault="00FB631A" w:rsidP="00091AE1">
            <w:pPr>
              <w:pStyle w:val="14"/>
              <w:ind w:firstLine="0"/>
              <w:jc w:val="left"/>
              <w:rPr>
                <w:b/>
                <w:sz w:val="20"/>
                <w:szCs w:val="20"/>
              </w:rPr>
            </w:pPr>
          </w:p>
        </w:tc>
        <w:tc>
          <w:tcPr>
            <w:tcW w:w="316" w:type="pct"/>
            <w:vMerge/>
            <w:vAlign w:val="center"/>
          </w:tcPr>
          <w:p w:rsidR="00FB631A" w:rsidRPr="00091AE1" w:rsidRDefault="00FB631A" w:rsidP="00091AE1">
            <w:pPr>
              <w:pStyle w:val="14"/>
              <w:ind w:firstLine="0"/>
              <w:jc w:val="left"/>
              <w:rPr>
                <w:b/>
                <w:sz w:val="20"/>
                <w:szCs w:val="20"/>
              </w:rPr>
            </w:pPr>
          </w:p>
        </w:tc>
        <w:tc>
          <w:tcPr>
            <w:tcW w:w="255" w:type="pct"/>
            <w:shd w:val="clear" w:color="auto" w:fill="auto"/>
            <w:textDirection w:val="btLr"/>
            <w:vAlign w:val="center"/>
          </w:tcPr>
          <w:p w:rsidR="00FB631A" w:rsidRPr="006663B3" w:rsidRDefault="00FB631A" w:rsidP="00091AE1">
            <w:pPr>
              <w:pStyle w:val="14"/>
              <w:ind w:firstLine="0"/>
              <w:jc w:val="left"/>
              <w:rPr>
                <w:sz w:val="20"/>
                <w:szCs w:val="20"/>
              </w:rPr>
            </w:pPr>
            <w:r w:rsidRPr="006663B3">
              <w:rPr>
                <w:sz w:val="20"/>
                <w:szCs w:val="20"/>
              </w:rPr>
              <w:t>одного котла</w:t>
            </w:r>
          </w:p>
        </w:tc>
        <w:tc>
          <w:tcPr>
            <w:tcW w:w="257" w:type="pct"/>
            <w:shd w:val="clear" w:color="auto" w:fill="auto"/>
            <w:textDirection w:val="btLr"/>
            <w:vAlign w:val="center"/>
          </w:tcPr>
          <w:p w:rsidR="00FB631A" w:rsidRPr="006663B3" w:rsidRDefault="00FB631A" w:rsidP="00091AE1">
            <w:pPr>
              <w:pStyle w:val="14"/>
              <w:ind w:firstLine="0"/>
              <w:jc w:val="left"/>
              <w:rPr>
                <w:sz w:val="20"/>
                <w:szCs w:val="20"/>
              </w:rPr>
            </w:pPr>
            <w:r w:rsidRPr="006663B3">
              <w:rPr>
                <w:sz w:val="20"/>
                <w:szCs w:val="20"/>
              </w:rPr>
              <w:t>общая</w:t>
            </w:r>
          </w:p>
        </w:tc>
        <w:tc>
          <w:tcPr>
            <w:tcW w:w="254" w:type="pct"/>
            <w:vMerge/>
            <w:vAlign w:val="center"/>
          </w:tcPr>
          <w:p w:rsidR="00FB631A" w:rsidRPr="00091AE1" w:rsidRDefault="00FB631A" w:rsidP="00091AE1">
            <w:pPr>
              <w:pStyle w:val="14"/>
              <w:ind w:firstLine="0"/>
              <w:jc w:val="left"/>
              <w:rPr>
                <w:b/>
                <w:sz w:val="20"/>
                <w:szCs w:val="20"/>
              </w:rPr>
            </w:pPr>
          </w:p>
        </w:tc>
        <w:tc>
          <w:tcPr>
            <w:tcW w:w="293" w:type="pct"/>
            <w:vMerge/>
            <w:vAlign w:val="center"/>
          </w:tcPr>
          <w:p w:rsidR="00FB631A" w:rsidRPr="00091AE1" w:rsidRDefault="00FB631A" w:rsidP="00091AE1">
            <w:pPr>
              <w:pStyle w:val="14"/>
              <w:ind w:firstLine="0"/>
              <w:jc w:val="left"/>
              <w:rPr>
                <w:b/>
                <w:sz w:val="20"/>
                <w:szCs w:val="20"/>
              </w:rPr>
            </w:pPr>
          </w:p>
        </w:tc>
        <w:tc>
          <w:tcPr>
            <w:tcW w:w="239" w:type="pct"/>
            <w:vMerge/>
            <w:vAlign w:val="center"/>
          </w:tcPr>
          <w:p w:rsidR="00FB631A" w:rsidRPr="00091AE1" w:rsidRDefault="00FB631A" w:rsidP="00091AE1">
            <w:pPr>
              <w:pStyle w:val="14"/>
              <w:ind w:firstLine="0"/>
              <w:jc w:val="left"/>
              <w:rPr>
                <w:b/>
                <w:sz w:val="20"/>
                <w:szCs w:val="20"/>
              </w:rPr>
            </w:pPr>
          </w:p>
        </w:tc>
        <w:tc>
          <w:tcPr>
            <w:tcW w:w="364" w:type="pct"/>
            <w:vMerge/>
            <w:tcBorders>
              <w:right w:val="single" w:sz="4" w:space="0" w:color="auto"/>
            </w:tcBorders>
            <w:vAlign w:val="center"/>
          </w:tcPr>
          <w:p w:rsidR="00FB631A" w:rsidRPr="00091AE1" w:rsidRDefault="00FB631A" w:rsidP="00091AE1">
            <w:pPr>
              <w:pStyle w:val="14"/>
              <w:ind w:firstLine="0"/>
              <w:jc w:val="left"/>
              <w:rPr>
                <w:b/>
                <w:sz w:val="20"/>
                <w:szCs w:val="20"/>
              </w:rPr>
            </w:pPr>
          </w:p>
        </w:tc>
        <w:tc>
          <w:tcPr>
            <w:tcW w:w="291" w:type="pct"/>
            <w:vMerge/>
            <w:tcBorders>
              <w:top w:val="single" w:sz="4" w:space="0" w:color="auto"/>
              <w:left w:val="single" w:sz="4" w:space="0" w:color="auto"/>
              <w:bottom w:val="single" w:sz="4" w:space="0" w:color="auto"/>
              <w:right w:val="single" w:sz="4" w:space="0" w:color="auto"/>
            </w:tcBorders>
            <w:vAlign w:val="center"/>
          </w:tcPr>
          <w:p w:rsidR="00FB631A" w:rsidRPr="00091AE1" w:rsidRDefault="00FB631A" w:rsidP="00091AE1">
            <w:pPr>
              <w:pStyle w:val="14"/>
              <w:ind w:firstLine="0"/>
              <w:jc w:val="left"/>
              <w:rPr>
                <w:b/>
                <w:sz w:val="20"/>
                <w:szCs w:val="20"/>
              </w:rPr>
            </w:pPr>
          </w:p>
        </w:tc>
        <w:tc>
          <w:tcPr>
            <w:tcW w:w="205" w:type="pct"/>
            <w:vMerge/>
            <w:tcBorders>
              <w:top w:val="single" w:sz="4" w:space="0" w:color="auto"/>
              <w:left w:val="single" w:sz="4" w:space="0" w:color="auto"/>
              <w:bottom w:val="single" w:sz="4" w:space="0" w:color="auto"/>
              <w:right w:val="single" w:sz="4" w:space="0" w:color="auto"/>
            </w:tcBorders>
            <w:vAlign w:val="center"/>
          </w:tcPr>
          <w:p w:rsidR="00FB631A" w:rsidRPr="00091AE1" w:rsidRDefault="00FB631A" w:rsidP="00091AE1">
            <w:pPr>
              <w:pStyle w:val="14"/>
              <w:ind w:firstLine="0"/>
              <w:jc w:val="left"/>
              <w:rPr>
                <w:b/>
                <w:sz w:val="20"/>
                <w:szCs w:val="20"/>
              </w:rPr>
            </w:pPr>
          </w:p>
        </w:tc>
        <w:tc>
          <w:tcPr>
            <w:tcW w:w="161" w:type="pct"/>
            <w:vMerge/>
            <w:tcBorders>
              <w:top w:val="single" w:sz="4" w:space="0" w:color="auto"/>
              <w:left w:val="single" w:sz="4" w:space="0" w:color="auto"/>
              <w:bottom w:val="single" w:sz="4" w:space="0" w:color="auto"/>
            </w:tcBorders>
            <w:vAlign w:val="center"/>
          </w:tcPr>
          <w:p w:rsidR="00FB631A" w:rsidRPr="00091AE1" w:rsidRDefault="00FB631A" w:rsidP="00091AE1">
            <w:pPr>
              <w:pStyle w:val="14"/>
              <w:ind w:firstLine="0"/>
              <w:jc w:val="left"/>
              <w:rPr>
                <w:b/>
                <w:sz w:val="20"/>
                <w:szCs w:val="20"/>
              </w:rPr>
            </w:pPr>
          </w:p>
        </w:tc>
        <w:tc>
          <w:tcPr>
            <w:tcW w:w="220" w:type="pct"/>
            <w:vMerge/>
            <w:vAlign w:val="center"/>
          </w:tcPr>
          <w:p w:rsidR="00FB631A" w:rsidRPr="00091AE1" w:rsidRDefault="00FB631A" w:rsidP="00091AE1">
            <w:pPr>
              <w:pStyle w:val="14"/>
              <w:ind w:firstLine="0"/>
              <w:jc w:val="left"/>
              <w:rPr>
                <w:b/>
                <w:sz w:val="20"/>
                <w:szCs w:val="20"/>
              </w:rPr>
            </w:pPr>
          </w:p>
        </w:tc>
      </w:tr>
      <w:tr w:rsidR="00F915EE" w:rsidRPr="00753D21" w:rsidTr="006663B3">
        <w:trPr>
          <w:trHeight w:val="20"/>
          <w:tblHeader/>
          <w:jc w:val="center"/>
        </w:trPr>
        <w:tc>
          <w:tcPr>
            <w:tcW w:w="170" w:type="pct"/>
            <w:shd w:val="clear" w:color="auto" w:fill="auto"/>
            <w:vAlign w:val="center"/>
          </w:tcPr>
          <w:p w:rsidR="00FB631A" w:rsidRPr="00753D21" w:rsidRDefault="00FB631A" w:rsidP="00E20810">
            <w:pPr>
              <w:pStyle w:val="14"/>
              <w:ind w:firstLine="0"/>
              <w:jc w:val="center"/>
              <w:rPr>
                <w:bCs/>
                <w:sz w:val="20"/>
                <w:szCs w:val="20"/>
              </w:rPr>
            </w:pPr>
            <w:r w:rsidRPr="00753D21">
              <w:rPr>
                <w:bCs/>
                <w:sz w:val="20"/>
                <w:szCs w:val="20"/>
              </w:rPr>
              <w:t>1</w:t>
            </w:r>
          </w:p>
        </w:tc>
        <w:tc>
          <w:tcPr>
            <w:tcW w:w="400" w:type="pct"/>
            <w:shd w:val="clear" w:color="auto" w:fill="auto"/>
            <w:vAlign w:val="center"/>
          </w:tcPr>
          <w:p w:rsidR="00FB631A" w:rsidRPr="00753D21" w:rsidRDefault="00FB631A" w:rsidP="00E20810">
            <w:pPr>
              <w:pStyle w:val="14"/>
              <w:ind w:firstLine="0"/>
              <w:jc w:val="center"/>
              <w:rPr>
                <w:bCs/>
                <w:sz w:val="20"/>
                <w:szCs w:val="20"/>
              </w:rPr>
            </w:pPr>
            <w:r w:rsidRPr="00753D21">
              <w:rPr>
                <w:bCs/>
                <w:sz w:val="20"/>
                <w:szCs w:val="20"/>
              </w:rPr>
              <w:t>2</w:t>
            </w:r>
          </w:p>
        </w:tc>
        <w:tc>
          <w:tcPr>
            <w:tcW w:w="731" w:type="pct"/>
            <w:shd w:val="clear" w:color="auto" w:fill="auto"/>
            <w:vAlign w:val="center"/>
          </w:tcPr>
          <w:p w:rsidR="00FB631A" w:rsidRPr="00753D21" w:rsidRDefault="00FB631A" w:rsidP="00E20810">
            <w:pPr>
              <w:pStyle w:val="14"/>
              <w:ind w:firstLine="0"/>
              <w:jc w:val="center"/>
              <w:rPr>
                <w:bCs/>
                <w:sz w:val="20"/>
                <w:szCs w:val="20"/>
              </w:rPr>
            </w:pPr>
            <w:r w:rsidRPr="00753D21">
              <w:rPr>
                <w:bCs/>
                <w:sz w:val="20"/>
                <w:szCs w:val="20"/>
              </w:rPr>
              <w:t>3</w:t>
            </w:r>
          </w:p>
        </w:tc>
        <w:tc>
          <w:tcPr>
            <w:tcW w:w="460" w:type="pct"/>
            <w:shd w:val="clear" w:color="auto" w:fill="auto"/>
            <w:vAlign w:val="center"/>
          </w:tcPr>
          <w:p w:rsidR="00FB631A" w:rsidRPr="00753D21" w:rsidRDefault="00FB631A" w:rsidP="00E20810">
            <w:pPr>
              <w:pStyle w:val="14"/>
              <w:ind w:firstLine="0"/>
              <w:jc w:val="center"/>
              <w:rPr>
                <w:bCs/>
                <w:sz w:val="20"/>
                <w:szCs w:val="20"/>
              </w:rPr>
            </w:pPr>
            <w:r w:rsidRPr="00753D21">
              <w:rPr>
                <w:bCs/>
                <w:sz w:val="20"/>
                <w:szCs w:val="20"/>
              </w:rPr>
              <w:t>4</w:t>
            </w:r>
          </w:p>
        </w:tc>
        <w:tc>
          <w:tcPr>
            <w:tcW w:w="161" w:type="pct"/>
            <w:shd w:val="clear" w:color="auto" w:fill="auto"/>
            <w:vAlign w:val="center"/>
          </w:tcPr>
          <w:p w:rsidR="00FB631A" w:rsidRPr="00753D21" w:rsidRDefault="00FB631A" w:rsidP="00E20810">
            <w:pPr>
              <w:pStyle w:val="14"/>
              <w:ind w:firstLine="0"/>
              <w:jc w:val="center"/>
              <w:rPr>
                <w:bCs/>
                <w:sz w:val="20"/>
                <w:szCs w:val="20"/>
              </w:rPr>
            </w:pPr>
            <w:r w:rsidRPr="00753D21">
              <w:rPr>
                <w:bCs/>
                <w:sz w:val="20"/>
                <w:szCs w:val="20"/>
              </w:rPr>
              <w:t>5</w:t>
            </w:r>
          </w:p>
        </w:tc>
        <w:tc>
          <w:tcPr>
            <w:tcW w:w="221" w:type="pct"/>
            <w:shd w:val="clear" w:color="auto" w:fill="auto"/>
            <w:vAlign w:val="center"/>
          </w:tcPr>
          <w:p w:rsidR="00FB631A" w:rsidRPr="00753D21" w:rsidRDefault="00FB631A" w:rsidP="00E20810">
            <w:pPr>
              <w:pStyle w:val="14"/>
              <w:ind w:firstLine="0"/>
              <w:jc w:val="center"/>
              <w:rPr>
                <w:bCs/>
                <w:sz w:val="20"/>
                <w:szCs w:val="20"/>
              </w:rPr>
            </w:pPr>
            <w:r w:rsidRPr="00753D21">
              <w:rPr>
                <w:bCs/>
                <w:sz w:val="20"/>
                <w:szCs w:val="20"/>
              </w:rPr>
              <w:t>6</w:t>
            </w:r>
          </w:p>
        </w:tc>
        <w:tc>
          <w:tcPr>
            <w:tcW w:w="316" w:type="pct"/>
            <w:shd w:val="clear" w:color="auto" w:fill="auto"/>
            <w:vAlign w:val="center"/>
          </w:tcPr>
          <w:p w:rsidR="00FB631A" w:rsidRPr="00753D21" w:rsidRDefault="00FB631A" w:rsidP="00E20810">
            <w:pPr>
              <w:pStyle w:val="14"/>
              <w:ind w:firstLine="0"/>
              <w:jc w:val="center"/>
              <w:rPr>
                <w:bCs/>
                <w:sz w:val="20"/>
                <w:szCs w:val="20"/>
              </w:rPr>
            </w:pPr>
            <w:r w:rsidRPr="00753D21">
              <w:rPr>
                <w:bCs/>
                <w:sz w:val="20"/>
                <w:szCs w:val="20"/>
              </w:rPr>
              <w:t>7</w:t>
            </w:r>
          </w:p>
        </w:tc>
        <w:tc>
          <w:tcPr>
            <w:tcW w:w="255" w:type="pct"/>
            <w:shd w:val="clear" w:color="auto" w:fill="auto"/>
            <w:vAlign w:val="center"/>
          </w:tcPr>
          <w:p w:rsidR="00FB631A" w:rsidRPr="00753D21" w:rsidRDefault="00FB631A" w:rsidP="00E20810">
            <w:pPr>
              <w:pStyle w:val="14"/>
              <w:ind w:firstLine="0"/>
              <w:jc w:val="center"/>
              <w:rPr>
                <w:bCs/>
                <w:sz w:val="20"/>
                <w:szCs w:val="20"/>
              </w:rPr>
            </w:pPr>
            <w:r w:rsidRPr="00753D21">
              <w:rPr>
                <w:bCs/>
                <w:sz w:val="20"/>
                <w:szCs w:val="20"/>
              </w:rPr>
              <w:t>8</w:t>
            </w:r>
          </w:p>
        </w:tc>
        <w:tc>
          <w:tcPr>
            <w:tcW w:w="257" w:type="pct"/>
            <w:shd w:val="clear" w:color="auto" w:fill="auto"/>
            <w:vAlign w:val="center"/>
          </w:tcPr>
          <w:p w:rsidR="00FB631A" w:rsidRPr="00753D21" w:rsidRDefault="00FB631A" w:rsidP="00E20810">
            <w:pPr>
              <w:pStyle w:val="14"/>
              <w:ind w:firstLine="0"/>
              <w:jc w:val="center"/>
              <w:rPr>
                <w:bCs/>
                <w:sz w:val="20"/>
                <w:szCs w:val="20"/>
              </w:rPr>
            </w:pPr>
            <w:r w:rsidRPr="00753D21">
              <w:rPr>
                <w:bCs/>
                <w:sz w:val="20"/>
                <w:szCs w:val="20"/>
              </w:rPr>
              <w:t>9</w:t>
            </w:r>
          </w:p>
        </w:tc>
        <w:tc>
          <w:tcPr>
            <w:tcW w:w="254" w:type="pct"/>
            <w:shd w:val="clear" w:color="auto" w:fill="auto"/>
            <w:vAlign w:val="center"/>
          </w:tcPr>
          <w:p w:rsidR="00FB631A" w:rsidRPr="00753D21" w:rsidRDefault="00FB631A" w:rsidP="00E20810">
            <w:pPr>
              <w:pStyle w:val="14"/>
              <w:ind w:firstLine="0"/>
              <w:jc w:val="center"/>
              <w:rPr>
                <w:bCs/>
                <w:sz w:val="20"/>
                <w:szCs w:val="20"/>
              </w:rPr>
            </w:pPr>
            <w:r w:rsidRPr="00753D21">
              <w:rPr>
                <w:bCs/>
                <w:sz w:val="20"/>
                <w:szCs w:val="20"/>
              </w:rPr>
              <w:t>10</w:t>
            </w:r>
          </w:p>
        </w:tc>
        <w:tc>
          <w:tcPr>
            <w:tcW w:w="293" w:type="pct"/>
            <w:shd w:val="clear" w:color="auto" w:fill="auto"/>
            <w:vAlign w:val="center"/>
          </w:tcPr>
          <w:p w:rsidR="00FB631A" w:rsidRPr="00753D21" w:rsidRDefault="00FB631A" w:rsidP="00E20810">
            <w:pPr>
              <w:pStyle w:val="14"/>
              <w:ind w:firstLine="0"/>
              <w:jc w:val="center"/>
              <w:rPr>
                <w:bCs/>
                <w:sz w:val="20"/>
                <w:szCs w:val="20"/>
              </w:rPr>
            </w:pPr>
            <w:r w:rsidRPr="00753D21">
              <w:rPr>
                <w:bCs/>
                <w:sz w:val="20"/>
                <w:szCs w:val="20"/>
              </w:rPr>
              <w:t>11</w:t>
            </w:r>
          </w:p>
        </w:tc>
        <w:tc>
          <w:tcPr>
            <w:tcW w:w="239" w:type="pct"/>
            <w:shd w:val="clear" w:color="auto" w:fill="auto"/>
            <w:vAlign w:val="center"/>
          </w:tcPr>
          <w:p w:rsidR="00FB631A" w:rsidRPr="00753D21" w:rsidRDefault="00FB631A" w:rsidP="00E20810">
            <w:pPr>
              <w:pStyle w:val="14"/>
              <w:ind w:firstLine="0"/>
              <w:jc w:val="center"/>
              <w:rPr>
                <w:bCs/>
                <w:sz w:val="20"/>
                <w:szCs w:val="20"/>
              </w:rPr>
            </w:pPr>
            <w:r w:rsidRPr="00753D21">
              <w:rPr>
                <w:bCs/>
                <w:sz w:val="20"/>
                <w:szCs w:val="20"/>
              </w:rPr>
              <w:t>12</w:t>
            </w:r>
          </w:p>
        </w:tc>
        <w:tc>
          <w:tcPr>
            <w:tcW w:w="364" w:type="pct"/>
            <w:shd w:val="clear" w:color="auto" w:fill="auto"/>
            <w:vAlign w:val="center"/>
          </w:tcPr>
          <w:p w:rsidR="00FB631A" w:rsidRPr="00753D21" w:rsidRDefault="00FB631A" w:rsidP="00E20810">
            <w:pPr>
              <w:pStyle w:val="14"/>
              <w:ind w:firstLine="0"/>
              <w:jc w:val="center"/>
              <w:rPr>
                <w:bCs/>
                <w:sz w:val="20"/>
                <w:szCs w:val="20"/>
              </w:rPr>
            </w:pPr>
            <w:r w:rsidRPr="00753D21">
              <w:rPr>
                <w:bCs/>
                <w:sz w:val="20"/>
                <w:szCs w:val="20"/>
              </w:rPr>
              <w:t>13</w:t>
            </w:r>
          </w:p>
        </w:tc>
        <w:tc>
          <w:tcPr>
            <w:tcW w:w="291" w:type="pct"/>
            <w:tcBorders>
              <w:top w:val="single" w:sz="4" w:space="0" w:color="auto"/>
            </w:tcBorders>
            <w:shd w:val="clear" w:color="auto" w:fill="auto"/>
            <w:vAlign w:val="center"/>
          </w:tcPr>
          <w:p w:rsidR="00FB631A" w:rsidRPr="00753D21" w:rsidRDefault="00FB631A" w:rsidP="00E20810">
            <w:pPr>
              <w:pStyle w:val="14"/>
              <w:ind w:firstLine="0"/>
              <w:jc w:val="center"/>
              <w:rPr>
                <w:bCs/>
                <w:sz w:val="20"/>
                <w:szCs w:val="20"/>
              </w:rPr>
            </w:pPr>
            <w:r w:rsidRPr="00753D21">
              <w:rPr>
                <w:bCs/>
                <w:sz w:val="20"/>
                <w:szCs w:val="20"/>
              </w:rPr>
              <w:t>14</w:t>
            </w:r>
          </w:p>
        </w:tc>
        <w:tc>
          <w:tcPr>
            <w:tcW w:w="205" w:type="pct"/>
            <w:tcBorders>
              <w:top w:val="single" w:sz="4" w:space="0" w:color="auto"/>
            </w:tcBorders>
            <w:shd w:val="clear" w:color="auto" w:fill="auto"/>
            <w:vAlign w:val="center"/>
          </w:tcPr>
          <w:p w:rsidR="00FB631A" w:rsidRPr="00753D21" w:rsidRDefault="00FB631A" w:rsidP="00E20810">
            <w:pPr>
              <w:pStyle w:val="14"/>
              <w:ind w:firstLine="0"/>
              <w:jc w:val="center"/>
              <w:rPr>
                <w:bCs/>
                <w:sz w:val="20"/>
                <w:szCs w:val="20"/>
              </w:rPr>
            </w:pPr>
            <w:r w:rsidRPr="00753D21">
              <w:rPr>
                <w:bCs/>
                <w:sz w:val="20"/>
                <w:szCs w:val="20"/>
              </w:rPr>
              <w:t>15</w:t>
            </w:r>
          </w:p>
        </w:tc>
        <w:tc>
          <w:tcPr>
            <w:tcW w:w="161" w:type="pct"/>
            <w:tcBorders>
              <w:top w:val="single" w:sz="4" w:space="0" w:color="auto"/>
            </w:tcBorders>
            <w:shd w:val="clear" w:color="auto" w:fill="auto"/>
            <w:vAlign w:val="center"/>
          </w:tcPr>
          <w:p w:rsidR="00FB631A" w:rsidRPr="00753D21" w:rsidRDefault="00FB631A" w:rsidP="00E20810">
            <w:pPr>
              <w:pStyle w:val="14"/>
              <w:ind w:firstLine="0"/>
              <w:jc w:val="center"/>
              <w:rPr>
                <w:bCs/>
                <w:sz w:val="20"/>
                <w:szCs w:val="20"/>
              </w:rPr>
            </w:pPr>
            <w:r w:rsidRPr="00753D21">
              <w:rPr>
                <w:bCs/>
                <w:sz w:val="20"/>
                <w:szCs w:val="20"/>
              </w:rPr>
              <w:t>16</w:t>
            </w:r>
          </w:p>
        </w:tc>
        <w:tc>
          <w:tcPr>
            <w:tcW w:w="220" w:type="pct"/>
            <w:shd w:val="clear" w:color="auto" w:fill="auto"/>
            <w:vAlign w:val="center"/>
          </w:tcPr>
          <w:p w:rsidR="00FB631A" w:rsidRPr="00753D21" w:rsidRDefault="00FB631A" w:rsidP="00E20810">
            <w:pPr>
              <w:pStyle w:val="14"/>
              <w:ind w:firstLine="0"/>
              <w:jc w:val="center"/>
              <w:rPr>
                <w:bCs/>
                <w:sz w:val="20"/>
                <w:szCs w:val="20"/>
              </w:rPr>
            </w:pPr>
            <w:r w:rsidRPr="00753D21">
              <w:rPr>
                <w:bCs/>
                <w:sz w:val="20"/>
                <w:szCs w:val="20"/>
              </w:rPr>
              <w:t>17</w:t>
            </w:r>
          </w:p>
        </w:tc>
      </w:tr>
      <w:tr w:rsidR="00F915EE" w:rsidRPr="00091AE1" w:rsidTr="006663B3">
        <w:trPr>
          <w:trHeight w:val="227"/>
          <w:jc w:val="center"/>
        </w:trPr>
        <w:tc>
          <w:tcPr>
            <w:tcW w:w="170" w:type="pct"/>
            <w:shd w:val="clear" w:color="auto" w:fill="auto"/>
            <w:vAlign w:val="center"/>
          </w:tcPr>
          <w:p w:rsidR="00FB631A" w:rsidRPr="00091AE1" w:rsidRDefault="00FB631A" w:rsidP="00E20810">
            <w:pPr>
              <w:pStyle w:val="14"/>
              <w:ind w:firstLine="0"/>
              <w:jc w:val="center"/>
              <w:rPr>
                <w:sz w:val="20"/>
                <w:szCs w:val="20"/>
              </w:rPr>
            </w:pPr>
            <w:r w:rsidRPr="00091AE1">
              <w:rPr>
                <w:sz w:val="20"/>
                <w:szCs w:val="20"/>
              </w:rPr>
              <w:t>1</w:t>
            </w:r>
          </w:p>
        </w:tc>
        <w:tc>
          <w:tcPr>
            <w:tcW w:w="400" w:type="pct"/>
            <w:shd w:val="clear" w:color="auto" w:fill="auto"/>
            <w:vAlign w:val="center"/>
          </w:tcPr>
          <w:p w:rsidR="00FB631A" w:rsidRPr="00091AE1" w:rsidRDefault="00FB631A" w:rsidP="00091AE1">
            <w:pPr>
              <w:pStyle w:val="14"/>
              <w:ind w:firstLine="0"/>
              <w:rPr>
                <w:sz w:val="20"/>
                <w:szCs w:val="20"/>
              </w:rPr>
            </w:pPr>
          </w:p>
        </w:tc>
        <w:tc>
          <w:tcPr>
            <w:tcW w:w="731" w:type="pct"/>
            <w:shd w:val="clear" w:color="auto" w:fill="auto"/>
            <w:vAlign w:val="center"/>
          </w:tcPr>
          <w:p w:rsidR="00FB631A" w:rsidRPr="00091AE1" w:rsidRDefault="00FB631A" w:rsidP="00091AE1">
            <w:pPr>
              <w:pStyle w:val="14"/>
              <w:ind w:firstLine="0"/>
              <w:rPr>
                <w:sz w:val="20"/>
                <w:szCs w:val="20"/>
              </w:rPr>
            </w:pPr>
            <w:r w:rsidRPr="00091AE1">
              <w:rPr>
                <w:sz w:val="20"/>
                <w:szCs w:val="20"/>
              </w:rPr>
              <w:t xml:space="preserve">Котельная МБОУ Верх-Ирменская специальная (коррекционная) общеобразовательная школа-интернат </w:t>
            </w:r>
            <w:r w:rsidRPr="00091AE1">
              <w:rPr>
                <w:sz w:val="20"/>
                <w:szCs w:val="20"/>
                <w:lang w:val="en-US"/>
              </w:rPr>
              <w:t>VIII</w:t>
            </w:r>
            <w:r w:rsidRPr="00091AE1">
              <w:rPr>
                <w:sz w:val="20"/>
                <w:szCs w:val="20"/>
              </w:rPr>
              <w:t xml:space="preserve"> вида  по ул. Кандикова М/О</w:t>
            </w:r>
          </w:p>
        </w:tc>
        <w:tc>
          <w:tcPr>
            <w:tcW w:w="460" w:type="pct"/>
            <w:shd w:val="clear" w:color="auto" w:fill="auto"/>
            <w:vAlign w:val="center"/>
          </w:tcPr>
          <w:p w:rsidR="00FB631A" w:rsidRPr="00091AE1" w:rsidRDefault="00FB631A" w:rsidP="00E20810">
            <w:pPr>
              <w:pStyle w:val="14"/>
              <w:ind w:firstLine="0"/>
              <w:jc w:val="center"/>
              <w:rPr>
                <w:sz w:val="20"/>
                <w:szCs w:val="20"/>
              </w:rPr>
            </w:pPr>
            <w:r w:rsidRPr="00091AE1">
              <w:rPr>
                <w:sz w:val="20"/>
                <w:szCs w:val="20"/>
              </w:rPr>
              <w:t>СЭНр КВр-0,25КБ</w:t>
            </w:r>
          </w:p>
        </w:tc>
        <w:tc>
          <w:tcPr>
            <w:tcW w:w="161" w:type="pct"/>
            <w:shd w:val="clear" w:color="auto" w:fill="auto"/>
            <w:vAlign w:val="center"/>
          </w:tcPr>
          <w:p w:rsidR="00FB631A" w:rsidRPr="00091AE1" w:rsidRDefault="006663B3" w:rsidP="006663B3">
            <w:pPr>
              <w:pStyle w:val="14"/>
              <w:ind w:firstLine="0"/>
              <w:jc w:val="center"/>
              <w:rPr>
                <w:sz w:val="20"/>
                <w:szCs w:val="20"/>
              </w:rPr>
            </w:pPr>
            <w:r>
              <w:rPr>
                <w:sz w:val="20"/>
                <w:szCs w:val="20"/>
                <w:lang w:val="en-US"/>
              </w:rPr>
              <w:t>3</w:t>
            </w:r>
          </w:p>
        </w:tc>
        <w:tc>
          <w:tcPr>
            <w:tcW w:w="221" w:type="pct"/>
            <w:shd w:val="clear" w:color="auto" w:fill="auto"/>
            <w:vAlign w:val="center"/>
          </w:tcPr>
          <w:p w:rsidR="00FB631A" w:rsidRPr="00091AE1" w:rsidRDefault="00FB631A" w:rsidP="00E20810">
            <w:pPr>
              <w:pStyle w:val="14"/>
              <w:ind w:firstLine="0"/>
              <w:jc w:val="center"/>
              <w:rPr>
                <w:sz w:val="20"/>
                <w:szCs w:val="20"/>
              </w:rPr>
            </w:pPr>
            <w:r w:rsidRPr="00091AE1">
              <w:rPr>
                <w:sz w:val="20"/>
                <w:szCs w:val="20"/>
              </w:rPr>
              <w:t>1</w:t>
            </w:r>
            <w:r w:rsidR="004E7DF3" w:rsidRPr="00091AE1">
              <w:rPr>
                <w:sz w:val="20"/>
                <w:szCs w:val="20"/>
              </w:rPr>
              <w:t>999</w:t>
            </w:r>
          </w:p>
          <w:p w:rsidR="00FB631A" w:rsidRPr="00091AE1" w:rsidRDefault="00FB631A" w:rsidP="00E20810">
            <w:pPr>
              <w:pStyle w:val="14"/>
              <w:ind w:firstLine="0"/>
              <w:jc w:val="center"/>
              <w:rPr>
                <w:sz w:val="20"/>
                <w:szCs w:val="20"/>
              </w:rPr>
            </w:pPr>
          </w:p>
          <w:p w:rsidR="00FB631A" w:rsidRPr="00091AE1" w:rsidRDefault="00FB631A" w:rsidP="00E20810">
            <w:pPr>
              <w:pStyle w:val="14"/>
              <w:ind w:firstLine="0"/>
              <w:jc w:val="center"/>
              <w:rPr>
                <w:sz w:val="20"/>
                <w:szCs w:val="20"/>
              </w:rPr>
            </w:pPr>
            <w:r w:rsidRPr="00091AE1">
              <w:rPr>
                <w:sz w:val="20"/>
                <w:szCs w:val="20"/>
              </w:rPr>
              <w:t>2006</w:t>
            </w:r>
          </w:p>
        </w:tc>
        <w:tc>
          <w:tcPr>
            <w:tcW w:w="316" w:type="pct"/>
            <w:shd w:val="clear" w:color="auto" w:fill="auto"/>
            <w:vAlign w:val="center"/>
          </w:tcPr>
          <w:p w:rsidR="00FB631A" w:rsidRPr="00091AE1" w:rsidRDefault="00FB631A" w:rsidP="00E20810">
            <w:pPr>
              <w:pStyle w:val="14"/>
              <w:ind w:firstLine="0"/>
              <w:jc w:val="center"/>
              <w:rPr>
                <w:sz w:val="20"/>
                <w:szCs w:val="20"/>
              </w:rPr>
            </w:pPr>
            <w:r w:rsidRPr="00091AE1">
              <w:rPr>
                <w:sz w:val="20"/>
                <w:szCs w:val="20"/>
              </w:rPr>
              <w:t>Уголь/ нет 2,3</w:t>
            </w:r>
          </w:p>
        </w:tc>
        <w:tc>
          <w:tcPr>
            <w:tcW w:w="255" w:type="pct"/>
            <w:shd w:val="clear" w:color="auto" w:fill="auto"/>
            <w:vAlign w:val="center"/>
          </w:tcPr>
          <w:p w:rsidR="00FB631A" w:rsidRPr="00091AE1" w:rsidRDefault="00FB631A" w:rsidP="00E20810">
            <w:pPr>
              <w:pStyle w:val="14"/>
              <w:ind w:firstLine="0"/>
              <w:jc w:val="center"/>
              <w:rPr>
                <w:sz w:val="20"/>
                <w:szCs w:val="20"/>
                <w:lang w:val="en-US"/>
              </w:rPr>
            </w:pPr>
            <w:r w:rsidRPr="00091AE1">
              <w:rPr>
                <w:sz w:val="20"/>
                <w:szCs w:val="20"/>
              </w:rPr>
              <w:t>0,</w:t>
            </w:r>
            <w:r w:rsidRPr="00091AE1">
              <w:rPr>
                <w:sz w:val="20"/>
                <w:szCs w:val="20"/>
                <w:lang w:val="en-US"/>
              </w:rPr>
              <w:t>21</w:t>
            </w:r>
          </w:p>
        </w:tc>
        <w:tc>
          <w:tcPr>
            <w:tcW w:w="257" w:type="pct"/>
            <w:shd w:val="clear" w:color="auto" w:fill="auto"/>
            <w:vAlign w:val="center"/>
          </w:tcPr>
          <w:p w:rsidR="00FB631A" w:rsidRPr="00091AE1" w:rsidRDefault="00FB631A" w:rsidP="00E20810">
            <w:pPr>
              <w:pStyle w:val="14"/>
              <w:ind w:firstLine="0"/>
              <w:jc w:val="center"/>
              <w:rPr>
                <w:sz w:val="20"/>
                <w:szCs w:val="20"/>
              </w:rPr>
            </w:pPr>
            <w:r w:rsidRPr="00091AE1">
              <w:rPr>
                <w:sz w:val="20"/>
                <w:szCs w:val="20"/>
              </w:rPr>
              <w:t>3,0</w:t>
            </w:r>
          </w:p>
        </w:tc>
        <w:tc>
          <w:tcPr>
            <w:tcW w:w="254" w:type="pct"/>
            <w:shd w:val="clear" w:color="auto" w:fill="auto"/>
            <w:vAlign w:val="center"/>
          </w:tcPr>
          <w:p w:rsidR="00FB631A" w:rsidRPr="00091AE1" w:rsidRDefault="00FB631A" w:rsidP="00E20810">
            <w:pPr>
              <w:pStyle w:val="14"/>
              <w:ind w:firstLine="0"/>
              <w:jc w:val="center"/>
              <w:rPr>
                <w:sz w:val="20"/>
                <w:szCs w:val="20"/>
              </w:rPr>
            </w:pPr>
            <w:r w:rsidRPr="00091AE1">
              <w:rPr>
                <w:sz w:val="20"/>
                <w:szCs w:val="20"/>
              </w:rPr>
              <w:t>1,7</w:t>
            </w:r>
          </w:p>
        </w:tc>
        <w:tc>
          <w:tcPr>
            <w:tcW w:w="293" w:type="pct"/>
            <w:shd w:val="clear" w:color="auto" w:fill="auto"/>
            <w:vAlign w:val="center"/>
          </w:tcPr>
          <w:p w:rsidR="00FB631A" w:rsidRPr="00091AE1" w:rsidRDefault="00FB631A" w:rsidP="00E20810">
            <w:pPr>
              <w:pStyle w:val="14"/>
              <w:ind w:firstLine="0"/>
              <w:jc w:val="center"/>
              <w:rPr>
                <w:sz w:val="20"/>
                <w:szCs w:val="20"/>
              </w:rPr>
            </w:pPr>
            <w:r w:rsidRPr="00091AE1">
              <w:rPr>
                <w:sz w:val="20"/>
                <w:szCs w:val="20"/>
              </w:rPr>
              <w:t>1/</w:t>
            </w:r>
            <w:r w:rsidRPr="00091AE1">
              <w:rPr>
                <w:sz w:val="20"/>
                <w:szCs w:val="20"/>
                <w:lang w:val="en-US"/>
              </w:rPr>
              <w:t xml:space="preserve"> - </w:t>
            </w:r>
            <w:r w:rsidRPr="00091AE1">
              <w:rPr>
                <w:sz w:val="20"/>
                <w:szCs w:val="20"/>
              </w:rPr>
              <w:t>/</w:t>
            </w:r>
          </w:p>
          <w:p w:rsidR="00FB631A" w:rsidRPr="00091AE1" w:rsidRDefault="00FB631A" w:rsidP="00E20810">
            <w:pPr>
              <w:pStyle w:val="14"/>
              <w:ind w:firstLine="0"/>
              <w:jc w:val="center"/>
              <w:rPr>
                <w:sz w:val="20"/>
                <w:szCs w:val="20"/>
              </w:rPr>
            </w:pPr>
            <w:r w:rsidRPr="00091AE1">
              <w:rPr>
                <w:sz w:val="20"/>
                <w:szCs w:val="20"/>
              </w:rPr>
              <w:t>125</w:t>
            </w:r>
          </w:p>
        </w:tc>
        <w:tc>
          <w:tcPr>
            <w:tcW w:w="239" w:type="pct"/>
            <w:shd w:val="clear" w:color="auto" w:fill="auto"/>
            <w:vAlign w:val="center"/>
          </w:tcPr>
          <w:p w:rsidR="00FB631A" w:rsidRPr="00091AE1" w:rsidRDefault="00FB631A" w:rsidP="00E20810">
            <w:pPr>
              <w:pStyle w:val="14"/>
              <w:ind w:firstLine="0"/>
              <w:jc w:val="center"/>
              <w:rPr>
                <w:sz w:val="20"/>
                <w:szCs w:val="20"/>
                <w:lang w:val="en-US"/>
              </w:rPr>
            </w:pPr>
            <w:r w:rsidRPr="00091AE1">
              <w:rPr>
                <w:sz w:val="20"/>
                <w:szCs w:val="20"/>
              </w:rPr>
              <w:t>2/</w:t>
            </w:r>
            <w:r w:rsidRPr="00091AE1">
              <w:rPr>
                <w:sz w:val="20"/>
                <w:szCs w:val="20"/>
                <w:lang w:val="en-US"/>
              </w:rPr>
              <w:t>1</w:t>
            </w:r>
          </w:p>
        </w:tc>
        <w:tc>
          <w:tcPr>
            <w:tcW w:w="364" w:type="pct"/>
            <w:shd w:val="clear" w:color="auto" w:fill="auto"/>
            <w:vAlign w:val="center"/>
          </w:tcPr>
          <w:p w:rsidR="00FB631A" w:rsidRPr="00091AE1" w:rsidRDefault="00FB631A" w:rsidP="00753D21">
            <w:pPr>
              <w:pStyle w:val="14"/>
              <w:ind w:firstLine="0"/>
              <w:jc w:val="center"/>
              <w:rPr>
                <w:sz w:val="20"/>
                <w:szCs w:val="20"/>
                <w:lang w:val="en-US"/>
              </w:rPr>
            </w:pPr>
            <w:r w:rsidRPr="00091AE1">
              <w:rPr>
                <w:sz w:val="20"/>
                <w:szCs w:val="20"/>
              </w:rPr>
              <w:t>0,</w:t>
            </w:r>
            <w:r w:rsidR="00753D21">
              <w:rPr>
                <w:sz w:val="20"/>
                <w:szCs w:val="20"/>
              </w:rPr>
              <w:t>36</w:t>
            </w:r>
            <w:r w:rsidRPr="00091AE1">
              <w:rPr>
                <w:sz w:val="20"/>
                <w:szCs w:val="20"/>
              </w:rPr>
              <w:t>/</w:t>
            </w:r>
            <w:r w:rsidRPr="00091AE1">
              <w:rPr>
                <w:sz w:val="20"/>
                <w:szCs w:val="20"/>
                <w:lang w:val="en-US"/>
              </w:rPr>
              <w:t>-</w:t>
            </w:r>
          </w:p>
        </w:tc>
        <w:tc>
          <w:tcPr>
            <w:tcW w:w="291" w:type="pct"/>
            <w:shd w:val="clear" w:color="auto" w:fill="auto"/>
            <w:vAlign w:val="center"/>
          </w:tcPr>
          <w:p w:rsidR="00FB631A" w:rsidRPr="00091AE1" w:rsidRDefault="00FB631A" w:rsidP="00E20810">
            <w:pPr>
              <w:pStyle w:val="14"/>
              <w:ind w:firstLine="0"/>
              <w:jc w:val="center"/>
              <w:rPr>
                <w:sz w:val="20"/>
                <w:szCs w:val="20"/>
              </w:rPr>
            </w:pPr>
            <w:r w:rsidRPr="00091AE1">
              <w:rPr>
                <w:sz w:val="20"/>
                <w:szCs w:val="20"/>
              </w:rPr>
              <w:t>70/70</w:t>
            </w:r>
          </w:p>
        </w:tc>
        <w:tc>
          <w:tcPr>
            <w:tcW w:w="205" w:type="pct"/>
            <w:shd w:val="clear" w:color="auto" w:fill="auto"/>
            <w:vAlign w:val="center"/>
          </w:tcPr>
          <w:p w:rsidR="00FB631A" w:rsidRPr="00091AE1" w:rsidRDefault="00FB631A" w:rsidP="00E20810">
            <w:pPr>
              <w:pStyle w:val="14"/>
              <w:ind w:firstLine="0"/>
              <w:jc w:val="center"/>
              <w:rPr>
                <w:sz w:val="20"/>
                <w:szCs w:val="20"/>
              </w:rPr>
            </w:pPr>
            <w:r w:rsidRPr="00091AE1">
              <w:rPr>
                <w:sz w:val="20"/>
                <w:szCs w:val="20"/>
              </w:rPr>
              <w:t>нет</w:t>
            </w:r>
          </w:p>
        </w:tc>
        <w:tc>
          <w:tcPr>
            <w:tcW w:w="161" w:type="pct"/>
            <w:shd w:val="clear" w:color="auto" w:fill="auto"/>
            <w:noWrap/>
            <w:vAlign w:val="center"/>
          </w:tcPr>
          <w:p w:rsidR="00FB631A" w:rsidRPr="00091AE1" w:rsidRDefault="00FB631A" w:rsidP="00E20810">
            <w:pPr>
              <w:pStyle w:val="14"/>
              <w:ind w:firstLine="0"/>
              <w:jc w:val="center"/>
              <w:rPr>
                <w:sz w:val="20"/>
                <w:szCs w:val="20"/>
              </w:rPr>
            </w:pPr>
            <w:r w:rsidRPr="00091AE1">
              <w:rPr>
                <w:sz w:val="20"/>
                <w:szCs w:val="20"/>
              </w:rPr>
              <w:t>III</w:t>
            </w:r>
          </w:p>
        </w:tc>
        <w:tc>
          <w:tcPr>
            <w:tcW w:w="220" w:type="pct"/>
            <w:shd w:val="clear" w:color="auto" w:fill="auto"/>
            <w:vAlign w:val="center"/>
          </w:tcPr>
          <w:p w:rsidR="00FB631A" w:rsidRPr="00091AE1" w:rsidRDefault="00FB631A" w:rsidP="00E20810">
            <w:pPr>
              <w:pStyle w:val="14"/>
              <w:ind w:firstLine="0"/>
              <w:jc w:val="center"/>
              <w:rPr>
                <w:sz w:val="20"/>
                <w:szCs w:val="20"/>
              </w:rPr>
            </w:pPr>
            <w:r w:rsidRPr="00091AE1">
              <w:rPr>
                <w:sz w:val="20"/>
                <w:szCs w:val="20"/>
              </w:rPr>
              <w:t>Нет</w:t>
            </w:r>
          </w:p>
        </w:tc>
      </w:tr>
      <w:tr w:rsidR="00F915EE" w:rsidRPr="00091AE1" w:rsidTr="006663B3">
        <w:trPr>
          <w:trHeight w:val="227"/>
          <w:jc w:val="center"/>
        </w:trPr>
        <w:tc>
          <w:tcPr>
            <w:tcW w:w="170" w:type="pct"/>
            <w:shd w:val="clear" w:color="auto" w:fill="auto"/>
            <w:vAlign w:val="center"/>
          </w:tcPr>
          <w:p w:rsidR="00FB631A" w:rsidRPr="00091AE1" w:rsidRDefault="00FB631A" w:rsidP="00E20810">
            <w:pPr>
              <w:pStyle w:val="14"/>
              <w:ind w:firstLine="0"/>
              <w:jc w:val="center"/>
              <w:rPr>
                <w:sz w:val="20"/>
                <w:szCs w:val="20"/>
              </w:rPr>
            </w:pPr>
            <w:r w:rsidRPr="00091AE1">
              <w:rPr>
                <w:sz w:val="20"/>
                <w:szCs w:val="20"/>
              </w:rPr>
              <w:t>2</w:t>
            </w:r>
          </w:p>
        </w:tc>
        <w:tc>
          <w:tcPr>
            <w:tcW w:w="400" w:type="pct"/>
            <w:shd w:val="clear" w:color="auto" w:fill="auto"/>
            <w:vAlign w:val="center"/>
          </w:tcPr>
          <w:p w:rsidR="00FB631A" w:rsidRPr="00091AE1" w:rsidRDefault="00FB631A" w:rsidP="00091AE1">
            <w:pPr>
              <w:pStyle w:val="14"/>
              <w:ind w:firstLine="0"/>
              <w:rPr>
                <w:sz w:val="20"/>
                <w:szCs w:val="20"/>
              </w:rPr>
            </w:pPr>
          </w:p>
        </w:tc>
        <w:tc>
          <w:tcPr>
            <w:tcW w:w="731" w:type="pct"/>
            <w:shd w:val="clear" w:color="auto" w:fill="auto"/>
            <w:vAlign w:val="center"/>
          </w:tcPr>
          <w:p w:rsidR="00FB631A" w:rsidRDefault="00FB631A" w:rsidP="00091AE1">
            <w:pPr>
              <w:pStyle w:val="14"/>
              <w:ind w:firstLine="0"/>
              <w:rPr>
                <w:sz w:val="20"/>
                <w:szCs w:val="20"/>
                <w:lang w:val="en-US"/>
              </w:rPr>
            </w:pPr>
            <w:r w:rsidRPr="00091AE1">
              <w:rPr>
                <w:sz w:val="20"/>
                <w:szCs w:val="20"/>
              </w:rPr>
              <w:t>Котельная МУЗ Верх-Ирменская больницы по ул. Гаранина М/О</w:t>
            </w:r>
          </w:p>
          <w:p w:rsidR="006663B3" w:rsidRPr="006663B3" w:rsidRDefault="006663B3" w:rsidP="00091AE1">
            <w:pPr>
              <w:pStyle w:val="14"/>
              <w:ind w:firstLine="0"/>
              <w:rPr>
                <w:sz w:val="20"/>
                <w:szCs w:val="20"/>
                <w:lang w:val="en-US"/>
              </w:rPr>
            </w:pPr>
          </w:p>
        </w:tc>
        <w:tc>
          <w:tcPr>
            <w:tcW w:w="460" w:type="pct"/>
            <w:shd w:val="clear" w:color="auto" w:fill="auto"/>
            <w:vAlign w:val="center"/>
          </w:tcPr>
          <w:p w:rsidR="00FB631A" w:rsidRPr="00091AE1" w:rsidRDefault="00FB631A" w:rsidP="00E20810">
            <w:pPr>
              <w:pStyle w:val="14"/>
              <w:ind w:firstLine="0"/>
              <w:jc w:val="center"/>
              <w:rPr>
                <w:sz w:val="20"/>
                <w:szCs w:val="20"/>
              </w:rPr>
            </w:pPr>
            <w:r w:rsidRPr="00091AE1">
              <w:rPr>
                <w:sz w:val="20"/>
                <w:szCs w:val="20"/>
              </w:rPr>
              <w:t>КВР-0,817</w:t>
            </w:r>
          </w:p>
        </w:tc>
        <w:tc>
          <w:tcPr>
            <w:tcW w:w="161" w:type="pct"/>
            <w:shd w:val="clear" w:color="auto" w:fill="auto"/>
            <w:vAlign w:val="center"/>
          </w:tcPr>
          <w:p w:rsidR="00FB631A" w:rsidRPr="00091AE1" w:rsidRDefault="006663B3" w:rsidP="006663B3">
            <w:pPr>
              <w:pStyle w:val="14"/>
              <w:ind w:firstLine="0"/>
              <w:jc w:val="center"/>
              <w:rPr>
                <w:sz w:val="20"/>
                <w:szCs w:val="20"/>
              </w:rPr>
            </w:pPr>
            <w:r>
              <w:rPr>
                <w:sz w:val="20"/>
                <w:szCs w:val="20"/>
                <w:lang w:val="en-US"/>
              </w:rPr>
              <w:t>2</w:t>
            </w:r>
          </w:p>
        </w:tc>
        <w:tc>
          <w:tcPr>
            <w:tcW w:w="221" w:type="pct"/>
            <w:shd w:val="clear" w:color="auto" w:fill="auto"/>
            <w:vAlign w:val="center"/>
          </w:tcPr>
          <w:p w:rsidR="00FB631A" w:rsidRPr="00091AE1" w:rsidRDefault="00FB631A" w:rsidP="00E20810">
            <w:pPr>
              <w:pStyle w:val="14"/>
              <w:ind w:firstLine="0"/>
              <w:jc w:val="center"/>
              <w:rPr>
                <w:sz w:val="20"/>
                <w:szCs w:val="20"/>
              </w:rPr>
            </w:pPr>
            <w:r w:rsidRPr="00091AE1">
              <w:rPr>
                <w:sz w:val="20"/>
                <w:szCs w:val="20"/>
              </w:rPr>
              <w:t>2007</w:t>
            </w:r>
          </w:p>
        </w:tc>
        <w:tc>
          <w:tcPr>
            <w:tcW w:w="316" w:type="pct"/>
            <w:shd w:val="clear" w:color="auto" w:fill="auto"/>
            <w:vAlign w:val="center"/>
          </w:tcPr>
          <w:p w:rsidR="00FB631A" w:rsidRPr="00091AE1" w:rsidRDefault="00FB631A" w:rsidP="00E20810">
            <w:pPr>
              <w:pStyle w:val="14"/>
              <w:ind w:firstLine="0"/>
              <w:jc w:val="center"/>
              <w:rPr>
                <w:sz w:val="20"/>
                <w:szCs w:val="20"/>
              </w:rPr>
            </w:pPr>
            <w:r w:rsidRPr="00091AE1">
              <w:rPr>
                <w:sz w:val="20"/>
                <w:szCs w:val="20"/>
              </w:rPr>
              <w:t>Уголь/ нет 2,8</w:t>
            </w:r>
          </w:p>
        </w:tc>
        <w:tc>
          <w:tcPr>
            <w:tcW w:w="255" w:type="pct"/>
            <w:shd w:val="clear" w:color="auto" w:fill="auto"/>
            <w:vAlign w:val="center"/>
          </w:tcPr>
          <w:p w:rsidR="00FB631A" w:rsidRPr="00091AE1" w:rsidRDefault="00FB631A" w:rsidP="00E20810">
            <w:pPr>
              <w:pStyle w:val="14"/>
              <w:ind w:firstLine="0"/>
              <w:jc w:val="center"/>
              <w:rPr>
                <w:sz w:val="20"/>
                <w:szCs w:val="20"/>
                <w:lang w:val="en-US"/>
              </w:rPr>
            </w:pPr>
            <w:r w:rsidRPr="00091AE1">
              <w:rPr>
                <w:sz w:val="20"/>
                <w:szCs w:val="20"/>
              </w:rPr>
              <w:t>0</w:t>
            </w:r>
            <w:r w:rsidRPr="00091AE1">
              <w:rPr>
                <w:sz w:val="20"/>
                <w:szCs w:val="20"/>
                <w:lang w:val="en-US"/>
              </w:rPr>
              <w:t>,8</w:t>
            </w:r>
          </w:p>
        </w:tc>
        <w:tc>
          <w:tcPr>
            <w:tcW w:w="257" w:type="pct"/>
            <w:shd w:val="clear" w:color="auto" w:fill="auto"/>
            <w:vAlign w:val="center"/>
          </w:tcPr>
          <w:p w:rsidR="00FB631A" w:rsidRPr="00091AE1" w:rsidRDefault="00FB631A" w:rsidP="00E20810">
            <w:pPr>
              <w:pStyle w:val="14"/>
              <w:ind w:firstLine="0"/>
              <w:jc w:val="center"/>
              <w:rPr>
                <w:sz w:val="20"/>
                <w:szCs w:val="20"/>
                <w:lang w:val="en-US"/>
              </w:rPr>
            </w:pPr>
            <w:r w:rsidRPr="00091AE1">
              <w:rPr>
                <w:sz w:val="20"/>
                <w:szCs w:val="20"/>
                <w:lang w:val="en-US"/>
              </w:rPr>
              <w:t>0,8</w:t>
            </w:r>
          </w:p>
        </w:tc>
        <w:tc>
          <w:tcPr>
            <w:tcW w:w="254" w:type="pct"/>
            <w:shd w:val="clear" w:color="auto" w:fill="auto"/>
            <w:vAlign w:val="center"/>
          </w:tcPr>
          <w:p w:rsidR="00FB631A" w:rsidRPr="00091AE1" w:rsidRDefault="00FB631A" w:rsidP="00E20810">
            <w:pPr>
              <w:pStyle w:val="14"/>
              <w:ind w:firstLine="0"/>
              <w:jc w:val="center"/>
              <w:rPr>
                <w:sz w:val="20"/>
                <w:szCs w:val="20"/>
                <w:lang w:val="en-US"/>
              </w:rPr>
            </w:pPr>
            <w:r w:rsidRPr="00091AE1">
              <w:rPr>
                <w:sz w:val="20"/>
                <w:szCs w:val="20"/>
                <w:lang w:val="en-US"/>
              </w:rPr>
              <w:t>0,6</w:t>
            </w:r>
          </w:p>
        </w:tc>
        <w:tc>
          <w:tcPr>
            <w:tcW w:w="293" w:type="pct"/>
            <w:shd w:val="clear" w:color="auto" w:fill="auto"/>
            <w:vAlign w:val="center"/>
          </w:tcPr>
          <w:p w:rsidR="00FB631A" w:rsidRPr="00091AE1" w:rsidRDefault="00FB631A" w:rsidP="00E20810">
            <w:pPr>
              <w:pStyle w:val="14"/>
              <w:ind w:firstLine="0"/>
              <w:jc w:val="center"/>
              <w:rPr>
                <w:sz w:val="20"/>
                <w:szCs w:val="20"/>
                <w:lang w:val="en-US"/>
              </w:rPr>
            </w:pPr>
            <w:r w:rsidRPr="00091AE1">
              <w:rPr>
                <w:sz w:val="20"/>
                <w:szCs w:val="20"/>
                <w:lang w:val="en-US"/>
              </w:rPr>
              <w:t>-</w:t>
            </w:r>
          </w:p>
        </w:tc>
        <w:tc>
          <w:tcPr>
            <w:tcW w:w="239" w:type="pct"/>
            <w:shd w:val="clear" w:color="auto" w:fill="auto"/>
            <w:vAlign w:val="center"/>
          </w:tcPr>
          <w:p w:rsidR="00FB631A" w:rsidRPr="00091AE1" w:rsidRDefault="00FB631A" w:rsidP="00E20810">
            <w:pPr>
              <w:pStyle w:val="14"/>
              <w:ind w:firstLine="0"/>
              <w:jc w:val="center"/>
              <w:rPr>
                <w:sz w:val="20"/>
                <w:szCs w:val="20"/>
                <w:lang w:val="en-US"/>
              </w:rPr>
            </w:pPr>
            <w:r w:rsidRPr="00091AE1">
              <w:rPr>
                <w:sz w:val="20"/>
                <w:szCs w:val="20"/>
                <w:lang w:val="en-US"/>
              </w:rPr>
              <w:t>4</w:t>
            </w:r>
            <w:r w:rsidRPr="00091AE1">
              <w:rPr>
                <w:sz w:val="20"/>
                <w:szCs w:val="20"/>
              </w:rPr>
              <w:t>/</w:t>
            </w:r>
            <w:r w:rsidRPr="00091AE1">
              <w:rPr>
                <w:sz w:val="20"/>
                <w:szCs w:val="20"/>
                <w:lang w:val="en-US"/>
              </w:rPr>
              <w:t>2</w:t>
            </w:r>
          </w:p>
        </w:tc>
        <w:tc>
          <w:tcPr>
            <w:tcW w:w="364" w:type="pct"/>
            <w:shd w:val="clear" w:color="auto" w:fill="auto"/>
            <w:vAlign w:val="center"/>
          </w:tcPr>
          <w:p w:rsidR="00FB631A" w:rsidRPr="00091AE1" w:rsidRDefault="00FB631A" w:rsidP="00753D21">
            <w:pPr>
              <w:pStyle w:val="14"/>
              <w:ind w:firstLine="0"/>
              <w:jc w:val="center"/>
              <w:rPr>
                <w:sz w:val="20"/>
                <w:szCs w:val="20"/>
                <w:lang w:val="en-US"/>
              </w:rPr>
            </w:pPr>
            <w:r w:rsidRPr="00091AE1">
              <w:rPr>
                <w:sz w:val="20"/>
                <w:szCs w:val="20"/>
                <w:lang w:val="en-US"/>
              </w:rPr>
              <w:t>0,</w:t>
            </w:r>
            <w:r w:rsidR="00753D21">
              <w:rPr>
                <w:sz w:val="20"/>
                <w:szCs w:val="20"/>
              </w:rPr>
              <w:t>3</w:t>
            </w:r>
            <w:r w:rsidRPr="00091AE1">
              <w:rPr>
                <w:sz w:val="20"/>
                <w:szCs w:val="20"/>
              </w:rPr>
              <w:t>/1</w:t>
            </w:r>
            <w:r w:rsidRPr="00091AE1">
              <w:rPr>
                <w:sz w:val="20"/>
                <w:szCs w:val="20"/>
                <w:lang w:val="en-US"/>
              </w:rPr>
              <w:t>00</w:t>
            </w:r>
          </w:p>
        </w:tc>
        <w:tc>
          <w:tcPr>
            <w:tcW w:w="291" w:type="pct"/>
            <w:shd w:val="clear" w:color="auto" w:fill="auto"/>
            <w:vAlign w:val="center"/>
          </w:tcPr>
          <w:p w:rsidR="00FB631A" w:rsidRPr="00091AE1" w:rsidRDefault="00FB631A" w:rsidP="00E20810">
            <w:pPr>
              <w:pStyle w:val="14"/>
              <w:ind w:firstLine="0"/>
              <w:jc w:val="center"/>
              <w:rPr>
                <w:sz w:val="20"/>
                <w:szCs w:val="20"/>
                <w:lang w:val="en-US"/>
              </w:rPr>
            </w:pPr>
            <w:r w:rsidRPr="00091AE1">
              <w:rPr>
                <w:sz w:val="20"/>
                <w:szCs w:val="20"/>
                <w:lang w:val="en-US"/>
              </w:rPr>
              <w:t>20</w:t>
            </w:r>
            <w:r w:rsidRPr="00091AE1">
              <w:rPr>
                <w:sz w:val="20"/>
                <w:szCs w:val="20"/>
              </w:rPr>
              <w:t>/</w:t>
            </w:r>
            <w:r w:rsidRPr="00091AE1">
              <w:rPr>
                <w:sz w:val="20"/>
                <w:szCs w:val="20"/>
                <w:lang w:val="en-US"/>
              </w:rPr>
              <w:t>40</w:t>
            </w:r>
          </w:p>
        </w:tc>
        <w:tc>
          <w:tcPr>
            <w:tcW w:w="205" w:type="pct"/>
            <w:shd w:val="clear" w:color="auto" w:fill="auto"/>
            <w:vAlign w:val="center"/>
          </w:tcPr>
          <w:p w:rsidR="00FB631A" w:rsidRPr="00091AE1" w:rsidRDefault="00FB631A" w:rsidP="00E20810">
            <w:pPr>
              <w:pStyle w:val="14"/>
              <w:ind w:firstLine="0"/>
              <w:jc w:val="center"/>
              <w:rPr>
                <w:sz w:val="20"/>
                <w:szCs w:val="20"/>
              </w:rPr>
            </w:pPr>
            <w:r w:rsidRPr="00091AE1">
              <w:rPr>
                <w:sz w:val="20"/>
                <w:szCs w:val="20"/>
              </w:rPr>
              <w:t>нет</w:t>
            </w:r>
          </w:p>
        </w:tc>
        <w:tc>
          <w:tcPr>
            <w:tcW w:w="161" w:type="pct"/>
            <w:shd w:val="clear" w:color="auto" w:fill="auto"/>
            <w:noWrap/>
            <w:vAlign w:val="center"/>
          </w:tcPr>
          <w:p w:rsidR="00FB631A" w:rsidRPr="00091AE1" w:rsidRDefault="00FB631A" w:rsidP="00E20810">
            <w:pPr>
              <w:pStyle w:val="14"/>
              <w:ind w:firstLine="0"/>
              <w:jc w:val="center"/>
              <w:rPr>
                <w:sz w:val="20"/>
                <w:szCs w:val="20"/>
              </w:rPr>
            </w:pPr>
            <w:r w:rsidRPr="00091AE1">
              <w:rPr>
                <w:sz w:val="20"/>
                <w:szCs w:val="20"/>
              </w:rPr>
              <w:t>III</w:t>
            </w:r>
          </w:p>
        </w:tc>
        <w:tc>
          <w:tcPr>
            <w:tcW w:w="220" w:type="pct"/>
            <w:shd w:val="clear" w:color="auto" w:fill="auto"/>
            <w:vAlign w:val="center"/>
          </w:tcPr>
          <w:p w:rsidR="00FB631A" w:rsidRPr="00091AE1" w:rsidRDefault="00FB631A" w:rsidP="00E20810">
            <w:pPr>
              <w:pStyle w:val="14"/>
              <w:ind w:firstLine="0"/>
              <w:jc w:val="center"/>
              <w:rPr>
                <w:sz w:val="20"/>
                <w:szCs w:val="20"/>
              </w:rPr>
            </w:pPr>
            <w:r w:rsidRPr="00091AE1">
              <w:rPr>
                <w:sz w:val="20"/>
                <w:szCs w:val="20"/>
              </w:rPr>
              <w:t>Нет</w:t>
            </w:r>
          </w:p>
        </w:tc>
      </w:tr>
      <w:tr w:rsidR="00F915EE" w:rsidRPr="00091AE1" w:rsidTr="006663B3">
        <w:trPr>
          <w:trHeight w:val="422"/>
          <w:jc w:val="center"/>
        </w:trPr>
        <w:tc>
          <w:tcPr>
            <w:tcW w:w="170" w:type="pct"/>
            <w:vMerge w:val="restart"/>
            <w:shd w:val="clear" w:color="auto" w:fill="auto"/>
            <w:vAlign w:val="center"/>
          </w:tcPr>
          <w:p w:rsidR="004E7DF3" w:rsidRPr="00091AE1" w:rsidRDefault="004E7DF3" w:rsidP="00E20810">
            <w:pPr>
              <w:pStyle w:val="14"/>
              <w:ind w:firstLine="0"/>
              <w:jc w:val="center"/>
              <w:rPr>
                <w:sz w:val="20"/>
                <w:szCs w:val="20"/>
              </w:rPr>
            </w:pPr>
            <w:r w:rsidRPr="00091AE1">
              <w:rPr>
                <w:sz w:val="20"/>
                <w:szCs w:val="20"/>
              </w:rPr>
              <w:t>3</w:t>
            </w:r>
          </w:p>
        </w:tc>
        <w:tc>
          <w:tcPr>
            <w:tcW w:w="400" w:type="pct"/>
            <w:vMerge w:val="restart"/>
            <w:shd w:val="clear" w:color="auto" w:fill="auto"/>
            <w:vAlign w:val="center"/>
          </w:tcPr>
          <w:p w:rsidR="004E7DF3" w:rsidRPr="00091AE1" w:rsidRDefault="004E7DF3" w:rsidP="00F915EE">
            <w:pPr>
              <w:pStyle w:val="14"/>
              <w:ind w:firstLine="0"/>
              <w:jc w:val="center"/>
              <w:rPr>
                <w:sz w:val="20"/>
                <w:szCs w:val="20"/>
              </w:rPr>
            </w:pPr>
          </w:p>
        </w:tc>
        <w:tc>
          <w:tcPr>
            <w:tcW w:w="731" w:type="pct"/>
            <w:vMerge w:val="restart"/>
            <w:shd w:val="clear" w:color="auto" w:fill="auto"/>
            <w:vAlign w:val="center"/>
          </w:tcPr>
          <w:p w:rsidR="004E7DF3" w:rsidRPr="00091AE1" w:rsidRDefault="004C2695" w:rsidP="00091AE1">
            <w:pPr>
              <w:pStyle w:val="14"/>
              <w:ind w:firstLine="0"/>
              <w:rPr>
                <w:sz w:val="20"/>
                <w:szCs w:val="20"/>
              </w:rPr>
            </w:pPr>
            <w:r w:rsidRPr="00D718EF">
              <w:rPr>
                <w:sz w:val="20"/>
                <w:szCs w:val="20"/>
              </w:rPr>
              <w:t>Блочно-модульная газовая котельная</w:t>
            </w:r>
          </w:p>
        </w:tc>
        <w:tc>
          <w:tcPr>
            <w:tcW w:w="460" w:type="pct"/>
            <w:shd w:val="clear" w:color="auto" w:fill="auto"/>
            <w:vAlign w:val="center"/>
          </w:tcPr>
          <w:p w:rsidR="004E7DF3" w:rsidRPr="00091AE1" w:rsidRDefault="004C2695" w:rsidP="00E20810">
            <w:pPr>
              <w:pStyle w:val="14"/>
              <w:ind w:firstLine="0"/>
              <w:jc w:val="center"/>
              <w:rPr>
                <w:sz w:val="20"/>
                <w:szCs w:val="20"/>
              </w:rPr>
            </w:pPr>
            <w:r>
              <w:rPr>
                <w:sz w:val="20"/>
                <w:szCs w:val="20"/>
              </w:rPr>
              <w:t>Тт50</w:t>
            </w:r>
          </w:p>
        </w:tc>
        <w:tc>
          <w:tcPr>
            <w:tcW w:w="161" w:type="pct"/>
            <w:vMerge w:val="restart"/>
            <w:shd w:val="clear" w:color="auto" w:fill="auto"/>
            <w:vAlign w:val="center"/>
          </w:tcPr>
          <w:p w:rsidR="004E7DF3" w:rsidRPr="00AC2404" w:rsidRDefault="007F18E2" w:rsidP="00E20810">
            <w:pPr>
              <w:pStyle w:val="14"/>
              <w:ind w:firstLine="0"/>
              <w:jc w:val="center"/>
              <w:rPr>
                <w:sz w:val="20"/>
                <w:szCs w:val="20"/>
              </w:rPr>
            </w:pPr>
            <w:r w:rsidRPr="00AC2404">
              <w:rPr>
                <w:sz w:val="20"/>
                <w:szCs w:val="20"/>
              </w:rPr>
              <w:t>3</w:t>
            </w:r>
          </w:p>
        </w:tc>
        <w:tc>
          <w:tcPr>
            <w:tcW w:w="221" w:type="pct"/>
            <w:shd w:val="clear" w:color="auto" w:fill="auto"/>
            <w:vAlign w:val="center"/>
          </w:tcPr>
          <w:p w:rsidR="004E7DF3" w:rsidRPr="00AC2404" w:rsidRDefault="004C2695" w:rsidP="00E20810">
            <w:pPr>
              <w:pStyle w:val="14"/>
              <w:ind w:firstLine="0"/>
              <w:jc w:val="center"/>
              <w:rPr>
                <w:sz w:val="20"/>
                <w:szCs w:val="20"/>
              </w:rPr>
            </w:pPr>
            <w:r w:rsidRPr="00AC2404">
              <w:rPr>
                <w:sz w:val="20"/>
                <w:szCs w:val="20"/>
              </w:rPr>
              <w:t>2018</w:t>
            </w:r>
          </w:p>
        </w:tc>
        <w:tc>
          <w:tcPr>
            <w:tcW w:w="316" w:type="pct"/>
            <w:vMerge w:val="restart"/>
            <w:shd w:val="clear" w:color="auto" w:fill="auto"/>
            <w:vAlign w:val="center"/>
          </w:tcPr>
          <w:p w:rsidR="004E7DF3" w:rsidRPr="00AC2404" w:rsidRDefault="004C2695" w:rsidP="00E20810">
            <w:pPr>
              <w:pStyle w:val="14"/>
              <w:ind w:firstLine="0"/>
              <w:jc w:val="center"/>
              <w:rPr>
                <w:sz w:val="20"/>
                <w:szCs w:val="20"/>
              </w:rPr>
            </w:pPr>
            <w:r w:rsidRPr="00AC2404">
              <w:rPr>
                <w:sz w:val="20"/>
                <w:szCs w:val="20"/>
              </w:rPr>
              <w:t>газ</w:t>
            </w:r>
          </w:p>
          <w:p w:rsidR="004E7DF3" w:rsidRPr="00AC2404" w:rsidRDefault="004E7DF3" w:rsidP="00E20810">
            <w:pPr>
              <w:pStyle w:val="14"/>
              <w:ind w:firstLine="0"/>
              <w:jc w:val="center"/>
              <w:rPr>
                <w:sz w:val="20"/>
                <w:szCs w:val="20"/>
              </w:rPr>
            </w:pPr>
          </w:p>
        </w:tc>
        <w:tc>
          <w:tcPr>
            <w:tcW w:w="255" w:type="pct"/>
            <w:shd w:val="clear" w:color="auto" w:fill="auto"/>
            <w:vAlign w:val="center"/>
          </w:tcPr>
          <w:p w:rsidR="004E7DF3" w:rsidRPr="00AC2404" w:rsidRDefault="007F18E2" w:rsidP="007F18E2">
            <w:pPr>
              <w:pStyle w:val="14"/>
              <w:ind w:firstLine="0"/>
              <w:jc w:val="center"/>
              <w:rPr>
                <w:sz w:val="20"/>
                <w:szCs w:val="20"/>
              </w:rPr>
            </w:pPr>
            <w:r w:rsidRPr="00AC2404">
              <w:rPr>
                <w:sz w:val="20"/>
                <w:szCs w:val="20"/>
              </w:rPr>
              <w:t>1,51</w:t>
            </w:r>
          </w:p>
        </w:tc>
        <w:tc>
          <w:tcPr>
            <w:tcW w:w="257" w:type="pct"/>
            <w:vMerge w:val="restart"/>
            <w:shd w:val="clear" w:color="auto" w:fill="auto"/>
            <w:vAlign w:val="center"/>
          </w:tcPr>
          <w:p w:rsidR="004E7DF3" w:rsidRPr="00AC2404" w:rsidRDefault="00457762" w:rsidP="00E20810">
            <w:pPr>
              <w:pStyle w:val="14"/>
              <w:ind w:firstLine="0"/>
              <w:jc w:val="center"/>
              <w:rPr>
                <w:sz w:val="20"/>
                <w:szCs w:val="20"/>
              </w:rPr>
            </w:pPr>
            <w:r w:rsidRPr="00AC2404">
              <w:rPr>
                <w:sz w:val="20"/>
                <w:szCs w:val="20"/>
              </w:rPr>
              <w:t>4,9</w:t>
            </w:r>
          </w:p>
        </w:tc>
        <w:tc>
          <w:tcPr>
            <w:tcW w:w="254" w:type="pct"/>
            <w:vMerge w:val="restart"/>
            <w:shd w:val="clear" w:color="auto" w:fill="auto"/>
            <w:vAlign w:val="center"/>
          </w:tcPr>
          <w:p w:rsidR="004E7DF3" w:rsidRPr="00091AE1" w:rsidRDefault="004E7DF3" w:rsidP="00E20810">
            <w:pPr>
              <w:pStyle w:val="14"/>
              <w:ind w:firstLine="0"/>
              <w:jc w:val="center"/>
              <w:rPr>
                <w:sz w:val="20"/>
                <w:szCs w:val="20"/>
              </w:rPr>
            </w:pPr>
            <w:r w:rsidRPr="00091AE1">
              <w:rPr>
                <w:sz w:val="20"/>
                <w:szCs w:val="20"/>
                <w:lang w:val="en-US"/>
              </w:rPr>
              <w:t>7</w:t>
            </w:r>
            <w:r w:rsidRPr="00091AE1">
              <w:rPr>
                <w:sz w:val="20"/>
                <w:szCs w:val="20"/>
              </w:rPr>
              <w:t>,0</w:t>
            </w:r>
          </w:p>
        </w:tc>
        <w:tc>
          <w:tcPr>
            <w:tcW w:w="293" w:type="pct"/>
            <w:vMerge w:val="restart"/>
            <w:shd w:val="clear" w:color="auto" w:fill="auto"/>
            <w:vAlign w:val="center"/>
          </w:tcPr>
          <w:p w:rsidR="004E7DF3" w:rsidRPr="00091AE1" w:rsidRDefault="004E7DF3" w:rsidP="00E20810">
            <w:pPr>
              <w:pStyle w:val="14"/>
              <w:ind w:firstLine="0"/>
              <w:jc w:val="center"/>
              <w:rPr>
                <w:sz w:val="20"/>
                <w:szCs w:val="20"/>
              </w:rPr>
            </w:pPr>
            <w:r w:rsidRPr="00091AE1">
              <w:rPr>
                <w:sz w:val="20"/>
                <w:szCs w:val="20"/>
              </w:rPr>
              <w:t>119/</w:t>
            </w:r>
            <w:r w:rsidRPr="00091AE1">
              <w:rPr>
                <w:sz w:val="20"/>
                <w:szCs w:val="20"/>
                <w:lang w:val="en-US"/>
              </w:rPr>
              <w:t xml:space="preserve"> 500</w:t>
            </w:r>
            <w:r w:rsidRPr="00091AE1">
              <w:rPr>
                <w:sz w:val="20"/>
                <w:szCs w:val="20"/>
              </w:rPr>
              <w:t xml:space="preserve"> / 1601</w:t>
            </w:r>
          </w:p>
        </w:tc>
        <w:tc>
          <w:tcPr>
            <w:tcW w:w="239" w:type="pct"/>
            <w:vMerge w:val="restart"/>
            <w:shd w:val="clear" w:color="auto" w:fill="auto"/>
            <w:vAlign w:val="center"/>
          </w:tcPr>
          <w:p w:rsidR="004E7DF3" w:rsidRPr="00091AE1" w:rsidRDefault="004E7DF3" w:rsidP="00E20810">
            <w:pPr>
              <w:pStyle w:val="14"/>
              <w:ind w:firstLine="0"/>
              <w:jc w:val="center"/>
              <w:rPr>
                <w:sz w:val="20"/>
                <w:szCs w:val="20"/>
              </w:rPr>
            </w:pPr>
            <w:r w:rsidRPr="00091AE1">
              <w:rPr>
                <w:sz w:val="20"/>
                <w:szCs w:val="20"/>
              </w:rPr>
              <w:t>135/10</w:t>
            </w:r>
          </w:p>
        </w:tc>
        <w:tc>
          <w:tcPr>
            <w:tcW w:w="364" w:type="pct"/>
            <w:vMerge w:val="restart"/>
            <w:shd w:val="clear" w:color="auto" w:fill="auto"/>
            <w:vAlign w:val="center"/>
          </w:tcPr>
          <w:p w:rsidR="004E7DF3" w:rsidRPr="00091AE1" w:rsidRDefault="00D718EF" w:rsidP="00D718EF">
            <w:pPr>
              <w:pStyle w:val="14"/>
              <w:ind w:firstLine="0"/>
              <w:jc w:val="center"/>
              <w:rPr>
                <w:sz w:val="20"/>
                <w:szCs w:val="20"/>
              </w:rPr>
            </w:pPr>
            <w:r>
              <w:rPr>
                <w:sz w:val="20"/>
                <w:szCs w:val="20"/>
              </w:rPr>
              <w:t>16,6</w:t>
            </w:r>
            <w:r w:rsidR="004E7DF3" w:rsidRPr="00091AE1">
              <w:rPr>
                <w:sz w:val="20"/>
                <w:szCs w:val="20"/>
              </w:rPr>
              <w:t>/300</w:t>
            </w:r>
          </w:p>
        </w:tc>
        <w:tc>
          <w:tcPr>
            <w:tcW w:w="291" w:type="pct"/>
            <w:vMerge w:val="restart"/>
            <w:shd w:val="clear" w:color="auto" w:fill="auto"/>
            <w:vAlign w:val="center"/>
          </w:tcPr>
          <w:p w:rsidR="004E7DF3" w:rsidRPr="00091AE1" w:rsidRDefault="004E7DF3" w:rsidP="00E20810">
            <w:pPr>
              <w:pStyle w:val="14"/>
              <w:ind w:firstLine="0"/>
              <w:jc w:val="center"/>
              <w:rPr>
                <w:sz w:val="20"/>
                <w:szCs w:val="20"/>
                <w:lang w:val="en-US"/>
              </w:rPr>
            </w:pPr>
            <w:r w:rsidRPr="00091AE1">
              <w:rPr>
                <w:sz w:val="20"/>
                <w:szCs w:val="20"/>
                <w:lang w:val="en-US"/>
              </w:rPr>
              <w:t>17</w:t>
            </w:r>
            <w:r w:rsidRPr="00091AE1">
              <w:rPr>
                <w:sz w:val="20"/>
                <w:szCs w:val="20"/>
              </w:rPr>
              <w:t>/</w:t>
            </w:r>
            <w:r w:rsidRPr="00091AE1">
              <w:rPr>
                <w:sz w:val="20"/>
                <w:szCs w:val="20"/>
                <w:lang w:val="en-US"/>
              </w:rPr>
              <w:t>25</w:t>
            </w:r>
          </w:p>
        </w:tc>
        <w:tc>
          <w:tcPr>
            <w:tcW w:w="205" w:type="pct"/>
            <w:vMerge w:val="restart"/>
            <w:shd w:val="clear" w:color="auto" w:fill="auto"/>
            <w:vAlign w:val="center"/>
          </w:tcPr>
          <w:p w:rsidR="004E7DF3" w:rsidRPr="00091AE1" w:rsidRDefault="004E7DF3" w:rsidP="00E20810">
            <w:pPr>
              <w:pStyle w:val="14"/>
              <w:ind w:firstLine="0"/>
              <w:jc w:val="center"/>
              <w:rPr>
                <w:sz w:val="20"/>
                <w:szCs w:val="20"/>
              </w:rPr>
            </w:pPr>
            <w:r w:rsidRPr="00091AE1">
              <w:rPr>
                <w:sz w:val="20"/>
                <w:szCs w:val="20"/>
              </w:rPr>
              <w:t>нет</w:t>
            </w:r>
          </w:p>
        </w:tc>
        <w:tc>
          <w:tcPr>
            <w:tcW w:w="161" w:type="pct"/>
            <w:vMerge w:val="restart"/>
            <w:shd w:val="clear" w:color="auto" w:fill="auto"/>
            <w:noWrap/>
            <w:vAlign w:val="center"/>
          </w:tcPr>
          <w:p w:rsidR="004E7DF3" w:rsidRPr="00091AE1" w:rsidRDefault="004E7DF3" w:rsidP="00E20810">
            <w:pPr>
              <w:pStyle w:val="14"/>
              <w:ind w:firstLine="0"/>
              <w:jc w:val="center"/>
              <w:rPr>
                <w:sz w:val="20"/>
                <w:szCs w:val="20"/>
              </w:rPr>
            </w:pPr>
            <w:r w:rsidRPr="00091AE1">
              <w:rPr>
                <w:sz w:val="20"/>
                <w:szCs w:val="20"/>
              </w:rPr>
              <w:t>III</w:t>
            </w:r>
          </w:p>
        </w:tc>
        <w:tc>
          <w:tcPr>
            <w:tcW w:w="220" w:type="pct"/>
            <w:vMerge w:val="restart"/>
            <w:shd w:val="clear" w:color="auto" w:fill="auto"/>
            <w:vAlign w:val="center"/>
          </w:tcPr>
          <w:p w:rsidR="004E7DF3" w:rsidRPr="00091AE1" w:rsidRDefault="004E7DF3" w:rsidP="00E20810">
            <w:pPr>
              <w:pStyle w:val="14"/>
              <w:ind w:firstLine="0"/>
              <w:jc w:val="center"/>
              <w:rPr>
                <w:sz w:val="20"/>
                <w:szCs w:val="20"/>
              </w:rPr>
            </w:pPr>
            <w:r w:rsidRPr="00091AE1">
              <w:rPr>
                <w:sz w:val="20"/>
                <w:szCs w:val="20"/>
              </w:rPr>
              <w:t>Нет</w:t>
            </w:r>
          </w:p>
        </w:tc>
      </w:tr>
      <w:tr w:rsidR="00F915EE" w:rsidRPr="00091AE1" w:rsidTr="006663B3">
        <w:trPr>
          <w:trHeight w:val="423"/>
          <w:jc w:val="center"/>
        </w:trPr>
        <w:tc>
          <w:tcPr>
            <w:tcW w:w="170" w:type="pct"/>
            <w:vMerge/>
            <w:shd w:val="clear" w:color="auto" w:fill="auto"/>
            <w:vAlign w:val="center"/>
          </w:tcPr>
          <w:p w:rsidR="004E7DF3" w:rsidRPr="00091AE1" w:rsidRDefault="004E7DF3" w:rsidP="00091AE1">
            <w:pPr>
              <w:pStyle w:val="14"/>
              <w:ind w:firstLine="0"/>
              <w:rPr>
                <w:sz w:val="20"/>
                <w:szCs w:val="20"/>
              </w:rPr>
            </w:pPr>
          </w:p>
        </w:tc>
        <w:tc>
          <w:tcPr>
            <w:tcW w:w="400" w:type="pct"/>
            <w:vMerge/>
            <w:shd w:val="clear" w:color="auto" w:fill="auto"/>
            <w:vAlign w:val="center"/>
          </w:tcPr>
          <w:p w:rsidR="004E7DF3" w:rsidRPr="00091AE1" w:rsidRDefault="004E7DF3" w:rsidP="00091AE1">
            <w:pPr>
              <w:pStyle w:val="14"/>
              <w:ind w:firstLine="0"/>
              <w:rPr>
                <w:sz w:val="20"/>
                <w:szCs w:val="20"/>
              </w:rPr>
            </w:pPr>
          </w:p>
        </w:tc>
        <w:tc>
          <w:tcPr>
            <w:tcW w:w="731" w:type="pct"/>
            <w:vMerge/>
            <w:shd w:val="clear" w:color="auto" w:fill="auto"/>
            <w:vAlign w:val="center"/>
          </w:tcPr>
          <w:p w:rsidR="004E7DF3" w:rsidRPr="00091AE1" w:rsidRDefault="004E7DF3" w:rsidP="00091AE1">
            <w:pPr>
              <w:pStyle w:val="14"/>
              <w:ind w:firstLine="0"/>
              <w:rPr>
                <w:sz w:val="20"/>
                <w:szCs w:val="20"/>
              </w:rPr>
            </w:pPr>
          </w:p>
        </w:tc>
        <w:tc>
          <w:tcPr>
            <w:tcW w:w="460" w:type="pct"/>
            <w:shd w:val="clear" w:color="auto" w:fill="auto"/>
            <w:vAlign w:val="center"/>
          </w:tcPr>
          <w:p w:rsidR="004E7DF3" w:rsidRPr="00091AE1" w:rsidRDefault="004C2695" w:rsidP="00E20810">
            <w:pPr>
              <w:pStyle w:val="14"/>
              <w:ind w:firstLine="0"/>
              <w:jc w:val="center"/>
              <w:rPr>
                <w:sz w:val="20"/>
                <w:szCs w:val="20"/>
              </w:rPr>
            </w:pPr>
            <w:r>
              <w:rPr>
                <w:sz w:val="20"/>
                <w:szCs w:val="20"/>
              </w:rPr>
              <w:t>Тт100</w:t>
            </w:r>
          </w:p>
        </w:tc>
        <w:tc>
          <w:tcPr>
            <w:tcW w:w="161" w:type="pct"/>
            <w:vMerge/>
            <w:shd w:val="clear" w:color="auto" w:fill="auto"/>
            <w:vAlign w:val="center"/>
          </w:tcPr>
          <w:p w:rsidR="004E7DF3" w:rsidRPr="00AC2404" w:rsidRDefault="004E7DF3" w:rsidP="00E20810">
            <w:pPr>
              <w:pStyle w:val="14"/>
              <w:ind w:firstLine="0"/>
              <w:jc w:val="center"/>
              <w:rPr>
                <w:sz w:val="20"/>
                <w:szCs w:val="20"/>
              </w:rPr>
            </w:pPr>
          </w:p>
        </w:tc>
        <w:tc>
          <w:tcPr>
            <w:tcW w:w="221" w:type="pct"/>
            <w:shd w:val="clear" w:color="auto" w:fill="auto"/>
            <w:vAlign w:val="center"/>
          </w:tcPr>
          <w:p w:rsidR="004E7DF3" w:rsidRPr="00AC2404" w:rsidRDefault="004C2695" w:rsidP="00E20810">
            <w:pPr>
              <w:pStyle w:val="14"/>
              <w:ind w:firstLine="0"/>
              <w:jc w:val="center"/>
              <w:rPr>
                <w:sz w:val="20"/>
                <w:szCs w:val="20"/>
              </w:rPr>
            </w:pPr>
            <w:r w:rsidRPr="00AC2404">
              <w:rPr>
                <w:sz w:val="20"/>
                <w:szCs w:val="20"/>
              </w:rPr>
              <w:t>2018</w:t>
            </w:r>
          </w:p>
        </w:tc>
        <w:tc>
          <w:tcPr>
            <w:tcW w:w="316" w:type="pct"/>
            <w:vMerge/>
            <w:shd w:val="clear" w:color="auto" w:fill="auto"/>
            <w:vAlign w:val="center"/>
          </w:tcPr>
          <w:p w:rsidR="004E7DF3" w:rsidRPr="00AC2404" w:rsidRDefault="004E7DF3" w:rsidP="00E20810">
            <w:pPr>
              <w:pStyle w:val="14"/>
              <w:ind w:firstLine="0"/>
              <w:jc w:val="center"/>
              <w:rPr>
                <w:sz w:val="20"/>
                <w:szCs w:val="20"/>
              </w:rPr>
            </w:pPr>
          </w:p>
        </w:tc>
        <w:tc>
          <w:tcPr>
            <w:tcW w:w="255" w:type="pct"/>
            <w:shd w:val="clear" w:color="auto" w:fill="auto"/>
            <w:vAlign w:val="center"/>
          </w:tcPr>
          <w:p w:rsidR="004E7DF3" w:rsidRPr="00AC2404" w:rsidRDefault="007F18E2" w:rsidP="007F18E2">
            <w:pPr>
              <w:pStyle w:val="14"/>
              <w:ind w:firstLine="0"/>
              <w:jc w:val="center"/>
              <w:rPr>
                <w:sz w:val="20"/>
                <w:szCs w:val="20"/>
              </w:rPr>
            </w:pPr>
            <w:r w:rsidRPr="00AC2404">
              <w:rPr>
                <w:sz w:val="20"/>
                <w:szCs w:val="20"/>
              </w:rPr>
              <w:t>1</w:t>
            </w:r>
            <w:r w:rsidR="00457762" w:rsidRPr="00AC2404">
              <w:rPr>
                <w:sz w:val="20"/>
                <w:szCs w:val="20"/>
              </w:rPr>
              <w:t>,</w:t>
            </w:r>
            <w:r w:rsidRPr="00AC2404">
              <w:rPr>
                <w:sz w:val="20"/>
                <w:szCs w:val="20"/>
              </w:rPr>
              <w:t>7</w:t>
            </w:r>
            <w:r w:rsidR="00457762" w:rsidRPr="00AC2404">
              <w:rPr>
                <w:sz w:val="20"/>
                <w:szCs w:val="20"/>
              </w:rPr>
              <w:t>4</w:t>
            </w:r>
          </w:p>
        </w:tc>
        <w:tc>
          <w:tcPr>
            <w:tcW w:w="257" w:type="pct"/>
            <w:vMerge/>
            <w:shd w:val="clear" w:color="auto" w:fill="auto"/>
            <w:vAlign w:val="center"/>
          </w:tcPr>
          <w:p w:rsidR="004E7DF3" w:rsidRPr="00AC2404" w:rsidRDefault="004E7DF3" w:rsidP="00091AE1">
            <w:pPr>
              <w:pStyle w:val="14"/>
              <w:ind w:firstLine="0"/>
              <w:rPr>
                <w:sz w:val="20"/>
                <w:szCs w:val="20"/>
              </w:rPr>
            </w:pPr>
          </w:p>
        </w:tc>
        <w:tc>
          <w:tcPr>
            <w:tcW w:w="254" w:type="pct"/>
            <w:vMerge/>
            <w:shd w:val="clear" w:color="auto" w:fill="auto"/>
            <w:vAlign w:val="center"/>
          </w:tcPr>
          <w:p w:rsidR="004E7DF3" w:rsidRPr="00091AE1" w:rsidRDefault="004E7DF3" w:rsidP="00091AE1">
            <w:pPr>
              <w:pStyle w:val="14"/>
              <w:ind w:firstLine="0"/>
              <w:rPr>
                <w:sz w:val="20"/>
                <w:szCs w:val="20"/>
                <w:lang w:val="en-US"/>
              </w:rPr>
            </w:pPr>
          </w:p>
        </w:tc>
        <w:tc>
          <w:tcPr>
            <w:tcW w:w="293" w:type="pct"/>
            <w:vMerge/>
            <w:shd w:val="clear" w:color="auto" w:fill="auto"/>
            <w:vAlign w:val="center"/>
          </w:tcPr>
          <w:p w:rsidR="004E7DF3" w:rsidRPr="00091AE1" w:rsidRDefault="004E7DF3" w:rsidP="00091AE1">
            <w:pPr>
              <w:pStyle w:val="14"/>
              <w:ind w:firstLine="0"/>
              <w:rPr>
                <w:sz w:val="20"/>
                <w:szCs w:val="20"/>
              </w:rPr>
            </w:pPr>
          </w:p>
        </w:tc>
        <w:tc>
          <w:tcPr>
            <w:tcW w:w="239" w:type="pct"/>
            <w:vMerge/>
            <w:shd w:val="clear" w:color="auto" w:fill="auto"/>
            <w:vAlign w:val="center"/>
          </w:tcPr>
          <w:p w:rsidR="004E7DF3" w:rsidRPr="00091AE1" w:rsidRDefault="004E7DF3" w:rsidP="00091AE1">
            <w:pPr>
              <w:pStyle w:val="14"/>
              <w:ind w:firstLine="0"/>
              <w:rPr>
                <w:sz w:val="20"/>
                <w:szCs w:val="20"/>
              </w:rPr>
            </w:pPr>
          </w:p>
        </w:tc>
        <w:tc>
          <w:tcPr>
            <w:tcW w:w="364" w:type="pct"/>
            <w:vMerge/>
            <w:shd w:val="clear" w:color="auto" w:fill="auto"/>
            <w:vAlign w:val="center"/>
          </w:tcPr>
          <w:p w:rsidR="004E7DF3" w:rsidRPr="00091AE1" w:rsidRDefault="004E7DF3" w:rsidP="00091AE1">
            <w:pPr>
              <w:pStyle w:val="14"/>
              <w:ind w:firstLine="0"/>
              <w:rPr>
                <w:sz w:val="20"/>
                <w:szCs w:val="20"/>
              </w:rPr>
            </w:pPr>
          </w:p>
        </w:tc>
        <w:tc>
          <w:tcPr>
            <w:tcW w:w="291" w:type="pct"/>
            <w:vMerge/>
            <w:shd w:val="clear" w:color="auto" w:fill="auto"/>
            <w:vAlign w:val="center"/>
          </w:tcPr>
          <w:p w:rsidR="004E7DF3" w:rsidRPr="00091AE1" w:rsidRDefault="004E7DF3" w:rsidP="00091AE1">
            <w:pPr>
              <w:pStyle w:val="14"/>
              <w:ind w:firstLine="0"/>
              <w:rPr>
                <w:sz w:val="20"/>
                <w:szCs w:val="20"/>
                <w:lang w:val="en-US"/>
              </w:rPr>
            </w:pPr>
          </w:p>
        </w:tc>
        <w:tc>
          <w:tcPr>
            <w:tcW w:w="205" w:type="pct"/>
            <w:vMerge/>
            <w:shd w:val="clear" w:color="auto" w:fill="auto"/>
            <w:vAlign w:val="center"/>
          </w:tcPr>
          <w:p w:rsidR="004E7DF3" w:rsidRPr="00091AE1" w:rsidRDefault="004E7DF3" w:rsidP="00091AE1">
            <w:pPr>
              <w:pStyle w:val="14"/>
              <w:ind w:firstLine="0"/>
              <w:rPr>
                <w:sz w:val="20"/>
                <w:szCs w:val="20"/>
              </w:rPr>
            </w:pPr>
          </w:p>
        </w:tc>
        <w:tc>
          <w:tcPr>
            <w:tcW w:w="161" w:type="pct"/>
            <w:vMerge/>
            <w:shd w:val="clear" w:color="auto" w:fill="auto"/>
            <w:noWrap/>
            <w:vAlign w:val="center"/>
          </w:tcPr>
          <w:p w:rsidR="004E7DF3" w:rsidRPr="00091AE1" w:rsidRDefault="004E7DF3" w:rsidP="00091AE1">
            <w:pPr>
              <w:pStyle w:val="14"/>
              <w:ind w:firstLine="0"/>
              <w:rPr>
                <w:sz w:val="20"/>
                <w:szCs w:val="20"/>
              </w:rPr>
            </w:pPr>
          </w:p>
        </w:tc>
        <w:tc>
          <w:tcPr>
            <w:tcW w:w="220" w:type="pct"/>
            <w:vMerge/>
            <w:shd w:val="clear" w:color="auto" w:fill="auto"/>
            <w:vAlign w:val="center"/>
          </w:tcPr>
          <w:p w:rsidR="004E7DF3" w:rsidRPr="00091AE1" w:rsidRDefault="004E7DF3" w:rsidP="00091AE1">
            <w:pPr>
              <w:pStyle w:val="14"/>
              <w:ind w:firstLine="0"/>
              <w:rPr>
                <w:sz w:val="20"/>
                <w:szCs w:val="20"/>
              </w:rPr>
            </w:pPr>
          </w:p>
        </w:tc>
      </w:tr>
      <w:tr w:rsidR="006663B3" w:rsidRPr="00091AE1" w:rsidTr="006663B3">
        <w:trPr>
          <w:trHeight w:val="508"/>
          <w:jc w:val="center"/>
        </w:trPr>
        <w:tc>
          <w:tcPr>
            <w:tcW w:w="170" w:type="pct"/>
            <w:vMerge/>
            <w:shd w:val="clear" w:color="auto" w:fill="auto"/>
            <w:vAlign w:val="center"/>
          </w:tcPr>
          <w:p w:rsidR="006663B3" w:rsidRPr="00091AE1" w:rsidRDefault="006663B3" w:rsidP="00091AE1">
            <w:pPr>
              <w:pStyle w:val="14"/>
              <w:ind w:firstLine="0"/>
              <w:rPr>
                <w:sz w:val="20"/>
                <w:szCs w:val="20"/>
              </w:rPr>
            </w:pPr>
          </w:p>
        </w:tc>
        <w:tc>
          <w:tcPr>
            <w:tcW w:w="400" w:type="pct"/>
            <w:vMerge/>
            <w:shd w:val="clear" w:color="auto" w:fill="auto"/>
            <w:vAlign w:val="center"/>
          </w:tcPr>
          <w:p w:rsidR="006663B3" w:rsidRPr="00091AE1" w:rsidRDefault="006663B3" w:rsidP="00091AE1">
            <w:pPr>
              <w:pStyle w:val="14"/>
              <w:ind w:firstLine="0"/>
              <w:rPr>
                <w:sz w:val="20"/>
                <w:szCs w:val="20"/>
              </w:rPr>
            </w:pPr>
          </w:p>
        </w:tc>
        <w:tc>
          <w:tcPr>
            <w:tcW w:w="731" w:type="pct"/>
            <w:vMerge/>
            <w:shd w:val="clear" w:color="auto" w:fill="auto"/>
            <w:vAlign w:val="center"/>
          </w:tcPr>
          <w:p w:rsidR="006663B3" w:rsidRPr="00091AE1" w:rsidRDefault="006663B3" w:rsidP="00091AE1">
            <w:pPr>
              <w:pStyle w:val="14"/>
              <w:ind w:firstLine="0"/>
              <w:rPr>
                <w:sz w:val="20"/>
                <w:szCs w:val="20"/>
              </w:rPr>
            </w:pPr>
          </w:p>
        </w:tc>
        <w:tc>
          <w:tcPr>
            <w:tcW w:w="460" w:type="pct"/>
            <w:shd w:val="clear" w:color="auto" w:fill="auto"/>
            <w:vAlign w:val="center"/>
          </w:tcPr>
          <w:p w:rsidR="006663B3" w:rsidRDefault="006663B3" w:rsidP="00E20810">
            <w:pPr>
              <w:pStyle w:val="14"/>
              <w:ind w:firstLine="0"/>
              <w:jc w:val="center"/>
              <w:rPr>
                <w:sz w:val="20"/>
                <w:szCs w:val="20"/>
              </w:rPr>
            </w:pPr>
            <w:r>
              <w:rPr>
                <w:sz w:val="20"/>
                <w:szCs w:val="20"/>
              </w:rPr>
              <w:t>Тт100</w:t>
            </w:r>
          </w:p>
        </w:tc>
        <w:tc>
          <w:tcPr>
            <w:tcW w:w="161" w:type="pct"/>
            <w:vMerge/>
            <w:shd w:val="clear" w:color="auto" w:fill="auto"/>
            <w:vAlign w:val="center"/>
          </w:tcPr>
          <w:p w:rsidR="006663B3" w:rsidRPr="00AC2404" w:rsidRDefault="006663B3" w:rsidP="00E20810">
            <w:pPr>
              <w:pStyle w:val="14"/>
              <w:ind w:firstLine="0"/>
              <w:jc w:val="center"/>
              <w:rPr>
                <w:sz w:val="20"/>
                <w:szCs w:val="20"/>
              </w:rPr>
            </w:pPr>
          </w:p>
        </w:tc>
        <w:tc>
          <w:tcPr>
            <w:tcW w:w="221" w:type="pct"/>
            <w:shd w:val="clear" w:color="auto" w:fill="auto"/>
            <w:vAlign w:val="center"/>
          </w:tcPr>
          <w:p w:rsidR="006663B3" w:rsidRPr="00AC2404" w:rsidRDefault="006663B3" w:rsidP="00E20810">
            <w:pPr>
              <w:pStyle w:val="14"/>
              <w:ind w:firstLine="0"/>
              <w:jc w:val="center"/>
              <w:rPr>
                <w:sz w:val="20"/>
                <w:szCs w:val="20"/>
              </w:rPr>
            </w:pPr>
            <w:r w:rsidRPr="00AC2404">
              <w:rPr>
                <w:sz w:val="20"/>
                <w:szCs w:val="20"/>
              </w:rPr>
              <w:t>2018</w:t>
            </w:r>
          </w:p>
        </w:tc>
        <w:tc>
          <w:tcPr>
            <w:tcW w:w="316" w:type="pct"/>
            <w:vMerge/>
            <w:shd w:val="clear" w:color="auto" w:fill="auto"/>
            <w:vAlign w:val="center"/>
          </w:tcPr>
          <w:p w:rsidR="006663B3" w:rsidRPr="00AC2404" w:rsidRDefault="006663B3" w:rsidP="00E20810">
            <w:pPr>
              <w:pStyle w:val="14"/>
              <w:ind w:firstLine="0"/>
              <w:jc w:val="center"/>
              <w:rPr>
                <w:sz w:val="20"/>
                <w:szCs w:val="20"/>
              </w:rPr>
            </w:pPr>
          </w:p>
        </w:tc>
        <w:tc>
          <w:tcPr>
            <w:tcW w:w="255" w:type="pct"/>
            <w:shd w:val="clear" w:color="auto" w:fill="auto"/>
            <w:vAlign w:val="center"/>
          </w:tcPr>
          <w:p w:rsidR="006663B3" w:rsidRPr="00AC2404" w:rsidRDefault="006663B3" w:rsidP="007F18E2">
            <w:pPr>
              <w:pStyle w:val="14"/>
              <w:ind w:firstLine="0"/>
              <w:jc w:val="center"/>
              <w:rPr>
                <w:sz w:val="20"/>
                <w:szCs w:val="20"/>
              </w:rPr>
            </w:pPr>
            <w:r w:rsidRPr="00AC2404">
              <w:rPr>
                <w:sz w:val="20"/>
                <w:szCs w:val="20"/>
              </w:rPr>
              <w:t>1,74</w:t>
            </w:r>
          </w:p>
        </w:tc>
        <w:tc>
          <w:tcPr>
            <w:tcW w:w="257" w:type="pct"/>
            <w:vMerge/>
            <w:shd w:val="clear" w:color="auto" w:fill="auto"/>
            <w:vAlign w:val="center"/>
          </w:tcPr>
          <w:p w:rsidR="006663B3" w:rsidRPr="00AC2404" w:rsidRDefault="006663B3" w:rsidP="00091AE1">
            <w:pPr>
              <w:pStyle w:val="14"/>
              <w:ind w:firstLine="0"/>
              <w:rPr>
                <w:sz w:val="20"/>
                <w:szCs w:val="20"/>
              </w:rPr>
            </w:pPr>
          </w:p>
        </w:tc>
        <w:tc>
          <w:tcPr>
            <w:tcW w:w="254" w:type="pct"/>
            <w:vMerge/>
            <w:shd w:val="clear" w:color="auto" w:fill="auto"/>
            <w:vAlign w:val="center"/>
          </w:tcPr>
          <w:p w:rsidR="006663B3" w:rsidRPr="00091AE1" w:rsidRDefault="006663B3" w:rsidP="00091AE1">
            <w:pPr>
              <w:pStyle w:val="14"/>
              <w:ind w:firstLine="0"/>
              <w:rPr>
                <w:sz w:val="20"/>
                <w:szCs w:val="20"/>
                <w:lang w:val="en-US"/>
              </w:rPr>
            </w:pPr>
          </w:p>
        </w:tc>
        <w:tc>
          <w:tcPr>
            <w:tcW w:w="293" w:type="pct"/>
            <w:vMerge/>
            <w:shd w:val="clear" w:color="auto" w:fill="auto"/>
            <w:vAlign w:val="center"/>
          </w:tcPr>
          <w:p w:rsidR="006663B3" w:rsidRPr="00091AE1" w:rsidRDefault="006663B3" w:rsidP="00091AE1">
            <w:pPr>
              <w:pStyle w:val="14"/>
              <w:ind w:firstLine="0"/>
              <w:rPr>
                <w:sz w:val="20"/>
                <w:szCs w:val="20"/>
              </w:rPr>
            </w:pPr>
          </w:p>
        </w:tc>
        <w:tc>
          <w:tcPr>
            <w:tcW w:w="239" w:type="pct"/>
            <w:vMerge/>
            <w:shd w:val="clear" w:color="auto" w:fill="auto"/>
            <w:vAlign w:val="center"/>
          </w:tcPr>
          <w:p w:rsidR="006663B3" w:rsidRPr="00091AE1" w:rsidRDefault="006663B3" w:rsidP="00091AE1">
            <w:pPr>
              <w:pStyle w:val="14"/>
              <w:ind w:firstLine="0"/>
              <w:rPr>
                <w:sz w:val="20"/>
                <w:szCs w:val="20"/>
              </w:rPr>
            </w:pPr>
          </w:p>
        </w:tc>
        <w:tc>
          <w:tcPr>
            <w:tcW w:w="364" w:type="pct"/>
            <w:vMerge/>
            <w:shd w:val="clear" w:color="auto" w:fill="auto"/>
            <w:vAlign w:val="center"/>
          </w:tcPr>
          <w:p w:rsidR="006663B3" w:rsidRPr="00091AE1" w:rsidRDefault="006663B3" w:rsidP="00091AE1">
            <w:pPr>
              <w:pStyle w:val="14"/>
              <w:ind w:firstLine="0"/>
              <w:rPr>
                <w:sz w:val="20"/>
                <w:szCs w:val="20"/>
              </w:rPr>
            </w:pPr>
          </w:p>
        </w:tc>
        <w:tc>
          <w:tcPr>
            <w:tcW w:w="291" w:type="pct"/>
            <w:vMerge/>
            <w:shd w:val="clear" w:color="auto" w:fill="auto"/>
            <w:vAlign w:val="center"/>
          </w:tcPr>
          <w:p w:rsidR="006663B3" w:rsidRPr="00091AE1" w:rsidRDefault="006663B3" w:rsidP="00091AE1">
            <w:pPr>
              <w:pStyle w:val="14"/>
              <w:ind w:firstLine="0"/>
              <w:rPr>
                <w:sz w:val="20"/>
                <w:szCs w:val="20"/>
                <w:lang w:val="en-US"/>
              </w:rPr>
            </w:pPr>
          </w:p>
        </w:tc>
        <w:tc>
          <w:tcPr>
            <w:tcW w:w="205" w:type="pct"/>
            <w:vMerge/>
            <w:shd w:val="clear" w:color="auto" w:fill="auto"/>
            <w:vAlign w:val="center"/>
          </w:tcPr>
          <w:p w:rsidR="006663B3" w:rsidRPr="00091AE1" w:rsidRDefault="006663B3" w:rsidP="00091AE1">
            <w:pPr>
              <w:pStyle w:val="14"/>
              <w:ind w:firstLine="0"/>
              <w:rPr>
                <w:sz w:val="20"/>
                <w:szCs w:val="20"/>
              </w:rPr>
            </w:pPr>
          </w:p>
        </w:tc>
        <w:tc>
          <w:tcPr>
            <w:tcW w:w="161" w:type="pct"/>
            <w:vMerge/>
            <w:shd w:val="clear" w:color="auto" w:fill="auto"/>
            <w:noWrap/>
            <w:vAlign w:val="center"/>
          </w:tcPr>
          <w:p w:rsidR="006663B3" w:rsidRPr="00091AE1" w:rsidRDefault="006663B3" w:rsidP="00091AE1">
            <w:pPr>
              <w:pStyle w:val="14"/>
              <w:ind w:firstLine="0"/>
              <w:rPr>
                <w:sz w:val="20"/>
                <w:szCs w:val="20"/>
              </w:rPr>
            </w:pPr>
          </w:p>
        </w:tc>
        <w:tc>
          <w:tcPr>
            <w:tcW w:w="220" w:type="pct"/>
            <w:vMerge/>
            <w:shd w:val="clear" w:color="auto" w:fill="auto"/>
            <w:vAlign w:val="center"/>
          </w:tcPr>
          <w:p w:rsidR="006663B3" w:rsidRPr="00091AE1" w:rsidRDefault="006663B3" w:rsidP="00091AE1">
            <w:pPr>
              <w:pStyle w:val="14"/>
              <w:ind w:firstLine="0"/>
              <w:rPr>
                <w:sz w:val="20"/>
                <w:szCs w:val="20"/>
              </w:rPr>
            </w:pPr>
          </w:p>
        </w:tc>
      </w:tr>
      <w:tr w:rsidR="00753D21" w:rsidRPr="00091AE1" w:rsidTr="006663B3">
        <w:trPr>
          <w:trHeight w:val="423"/>
          <w:jc w:val="center"/>
        </w:trPr>
        <w:tc>
          <w:tcPr>
            <w:tcW w:w="170" w:type="pct"/>
            <w:shd w:val="clear" w:color="auto" w:fill="auto"/>
            <w:vAlign w:val="center"/>
          </w:tcPr>
          <w:p w:rsidR="00753D21" w:rsidRPr="006663B3" w:rsidRDefault="00753D21" w:rsidP="006663B3">
            <w:pPr>
              <w:pStyle w:val="14"/>
              <w:ind w:firstLine="0"/>
              <w:jc w:val="center"/>
              <w:rPr>
                <w:sz w:val="20"/>
                <w:szCs w:val="20"/>
                <w:lang w:val="en-US"/>
              </w:rPr>
            </w:pPr>
            <w:r>
              <w:rPr>
                <w:sz w:val="20"/>
                <w:szCs w:val="20"/>
                <w:lang w:val="en-US"/>
              </w:rPr>
              <w:lastRenderedPageBreak/>
              <w:t>4</w:t>
            </w:r>
          </w:p>
        </w:tc>
        <w:tc>
          <w:tcPr>
            <w:tcW w:w="400" w:type="pct"/>
            <w:shd w:val="clear" w:color="auto" w:fill="auto"/>
            <w:vAlign w:val="center"/>
          </w:tcPr>
          <w:p w:rsidR="00753D21" w:rsidRPr="00091AE1" w:rsidRDefault="00753D21" w:rsidP="00091AE1">
            <w:pPr>
              <w:pStyle w:val="14"/>
              <w:ind w:firstLine="0"/>
              <w:rPr>
                <w:sz w:val="20"/>
                <w:szCs w:val="20"/>
              </w:rPr>
            </w:pPr>
          </w:p>
        </w:tc>
        <w:tc>
          <w:tcPr>
            <w:tcW w:w="731" w:type="pct"/>
            <w:shd w:val="clear" w:color="auto" w:fill="auto"/>
            <w:vAlign w:val="center"/>
          </w:tcPr>
          <w:p w:rsidR="00753D21" w:rsidRPr="00091AE1" w:rsidRDefault="00753D21" w:rsidP="00753D21">
            <w:pPr>
              <w:pStyle w:val="14"/>
              <w:ind w:firstLine="0"/>
              <w:rPr>
                <w:sz w:val="20"/>
                <w:szCs w:val="20"/>
              </w:rPr>
            </w:pPr>
            <w:r w:rsidRPr="006663B3">
              <w:rPr>
                <w:sz w:val="20"/>
                <w:szCs w:val="20"/>
              </w:rPr>
              <w:t xml:space="preserve">Котельная РТМ. Мощность 2,2 МВт. </w:t>
            </w:r>
          </w:p>
        </w:tc>
        <w:tc>
          <w:tcPr>
            <w:tcW w:w="460" w:type="pct"/>
            <w:shd w:val="clear" w:color="auto" w:fill="auto"/>
            <w:vAlign w:val="center"/>
          </w:tcPr>
          <w:p w:rsidR="00753D21" w:rsidRPr="00091AE1" w:rsidRDefault="00753D21" w:rsidP="00091AE1">
            <w:pPr>
              <w:pStyle w:val="14"/>
              <w:ind w:firstLine="0"/>
              <w:rPr>
                <w:sz w:val="20"/>
                <w:szCs w:val="20"/>
              </w:rPr>
            </w:pPr>
            <w:r w:rsidRPr="006663B3">
              <w:rPr>
                <w:sz w:val="20"/>
                <w:szCs w:val="20"/>
              </w:rPr>
              <w:t>RIELLO RTQ 1020</w:t>
            </w:r>
          </w:p>
        </w:tc>
        <w:tc>
          <w:tcPr>
            <w:tcW w:w="161" w:type="pct"/>
            <w:shd w:val="clear" w:color="auto" w:fill="auto"/>
            <w:vAlign w:val="center"/>
          </w:tcPr>
          <w:p w:rsidR="00753D21" w:rsidRPr="006663B3" w:rsidRDefault="00753D21" w:rsidP="00091AE1">
            <w:pPr>
              <w:pStyle w:val="14"/>
              <w:ind w:firstLine="0"/>
              <w:rPr>
                <w:sz w:val="20"/>
                <w:szCs w:val="20"/>
                <w:lang w:val="en-US"/>
              </w:rPr>
            </w:pPr>
            <w:r>
              <w:rPr>
                <w:sz w:val="20"/>
                <w:szCs w:val="20"/>
                <w:lang w:val="en-US"/>
              </w:rPr>
              <w:t>2</w:t>
            </w:r>
          </w:p>
        </w:tc>
        <w:tc>
          <w:tcPr>
            <w:tcW w:w="221" w:type="pct"/>
            <w:shd w:val="clear" w:color="auto" w:fill="auto"/>
            <w:vAlign w:val="center"/>
          </w:tcPr>
          <w:p w:rsidR="00753D21" w:rsidRPr="00AC2404" w:rsidRDefault="00753D21" w:rsidP="00091AE1">
            <w:pPr>
              <w:pStyle w:val="14"/>
              <w:ind w:firstLine="0"/>
              <w:rPr>
                <w:sz w:val="20"/>
                <w:szCs w:val="20"/>
              </w:rPr>
            </w:pPr>
          </w:p>
        </w:tc>
        <w:tc>
          <w:tcPr>
            <w:tcW w:w="316" w:type="pct"/>
            <w:shd w:val="clear" w:color="auto" w:fill="auto"/>
            <w:vAlign w:val="center"/>
          </w:tcPr>
          <w:p w:rsidR="00753D21" w:rsidRPr="006663B3" w:rsidRDefault="00753D21" w:rsidP="00943893">
            <w:pPr>
              <w:pStyle w:val="14"/>
              <w:ind w:firstLine="0"/>
              <w:jc w:val="center"/>
              <w:rPr>
                <w:sz w:val="20"/>
                <w:szCs w:val="20"/>
              </w:rPr>
            </w:pPr>
            <w:r>
              <w:rPr>
                <w:sz w:val="20"/>
                <w:szCs w:val="20"/>
              </w:rPr>
              <w:t>газ</w:t>
            </w:r>
          </w:p>
        </w:tc>
        <w:tc>
          <w:tcPr>
            <w:tcW w:w="255" w:type="pct"/>
            <w:shd w:val="clear" w:color="auto" w:fill="auto"/>
            <w:vAlign w:val="center"/>
          </w:tcPr>
          <w:p w:rsidR="00753D21" w:rsidRPr="00AC2404" w:rsidRDefault="00753D21" w:rsidP="00091AE1">
            <w:pPr>
              <w:pStyle w:val="14"/>
              <w:ind w:firstLine="0"/>
              <w:rPr>
                <w:sz w:val="20"/>
                <w:szCs w:val="20"/>
              </w:rPr>
            </w:pPr>
          </w:p>
        </w:tc>
        <w:tc>
          <w:tcPr>
            <w:tcW w:w="257" w:type="pct"/>
            <w:shd w:val="clear" w:color="auto" w:fill="auto"/>
            <w:vAlign w:val="center"/>
          </w:tcPr>
          <w:p w:rsidR="00753D21" w:rsidRPr="00AC2404" w:rsidRDefault="00753D21" w:rsidP="00091AE1">
            <w:pPr>
              <w:pStyle w:val="14"/>
              <w:ind w:firstLine="0"/>
              <w:rPr>
                <w:sz w:val="20"/>
                <w:szCs w:val="20"/>
              </w:rPr>
            </w:pPr>
          </w:p>
        </w:tc>
        <w:tc>
          <w:tcPr>
            <w:tcW w:w="254" w:type="pct"/>
            <w:shd w:val="clear" w:color="auto" w:fill="auto"/>
            <w:vAlign w:val="center"/>
          </w:tcPr>
          <w:p w:rsidR="00753D21" w:rsidRPr="00091AE1" w:rsidRDefault="00753D21" w:rsidP="00091AE1">
            <w:pPr>
              <w:pStyle w:val="14"/>
              <w:ind w:firstLine="0"/>
              <w:rPr>
                <w:sz w:val="20"/>
                <w:szCs w:val="20"/>
                <w:lang w:val="en-US"/>
              </w:rPr>
            </w:pPr>
          </w:p>
        </w:tc>
        <w:tc>
          <w:tcPr>
            <w:tcW w:w="293" w:type="pct"/>
            <w:shd w:val="clear" w:color="auto" w:fill="auto"/>
            <w:vAlign w:val="center"/>
          </w:tcPr>
          <w:p w:rsidR="00753D21" w:rsidRPr="00091AE1" w:rsidRDefault="00753D21" w:rsidP="00091AE1">
            <w:pPr>
              <w:pStyle w:val="14"/>
              <w:ind w:firstLine="0"/>
              <w:rPr>
                <w:sz w:val="20"/>
                <w:szCs w:val="20"/>
              </w:rPr>
            </w:pPr>
            <w:r>
              <w:rPr>
                <w:sz w:val="20"/>
                <w:szCs w:val="20"/>
              </w:rPr>
              <w:t>-</w:t>
            </w:r>
          </w:p>
        </w:tc>
        <w:tc>
          <w:tcPr>
            <w:tcW w:w="239" w:type="pct"/>
            <w:shd w:val="clear" w:color="auto" w:fill="auto"/>
            <w:vAlign w:val="center"/>
          </w:tcPr>
          <w:p w:rsidR="00753D21" w:rsidRPr="00091AE1" w:rsidRDefault="00753D21" w:rsidP="00091AE1">
            <w:pPr>
              <w:pStyle w:val="14"/>
              <w:ind w:firstLine="0"/>
              <w:rPr>
                <w:sz w:val="20"/>
                <w:szCs w:val="20"/>
              </w:rPr>
            </w:pPr>
            <w:r>
              <w:rPr>
                <w:sz w:val="20"/>
                <w:szCs w:val="20"/>
              </w:rPr>
              <w:t>1</w:t>
            </w:r>
          </w:p>
        </w:tc>
        <w:tc>
          <w:tcPr>
            <w:tcW w:w="364" w:type="pct"/>
            <w:shd w:val="clear" w:color="auto" w:fill="auto"/>
            <w:vAlign w:val="center"/>
          </w:tcPr>
          <w:p w:rsidR="00753D21" w:rsidRPr="00091AE1" w:rsidRDefault="00753D21" w:rsidP="00091AE1">
            <w:pPr>
              <w:pStyle w:val="14"/>
              <w:ind w:firstLine="0"/>
              <w:rPr>
                <w:sz w:val="20"/>
                <w:szCs w:val="20"/>
              </w:rPr>
            </w:pPr>
            <w:r w:rsidRPr="006663B3">
              <w:rPr>
                <w:sz w:val="20"/>
                <w:szCs w:val="20"/>
              </w:rPr>
              <w:t>0,3</w:t>
            </w:r>
          </w:p>
        </w:tc>
        <w:tc>
          <w:tcPr>
            <w:tcW w:w="291" w:type="pct"/>
            <w:shd w:val="clear" w:color="auto" w:fill="auto"/>
            <w:vAlign w:val="center"/>
          </w:tcPr>
          <w:p w:rsidR="00753D21" w:rsidRPr="00091AE1" w:rsidRDefault="00753D21" w:rsidP="00091AE1">
            <w:pPr>
              <w:pStyle w:val="14"/>
              <w:ind w:firstLine="0"/>
              <w:rPr>
                <w:sz w:val="20"/>
                <w:szCs w:val="20"/>
                <w:lang w:val="en-US"/>
              </w:rPr>
            </w:pPr>
          </w:p>
        </w:tc>
        <w:tc>
          <w:tcPr>
            <w:tcW w:w="205" w:type="pct"/>
            <w:shd w:val="clear" w:color="auto" w:fill="auto"/>
            <w:vAlign w:val="center"/>
          </w:tcPr>
          <w:p w:rsidR="00753D21" w:rsidRPr="00091AE1" w:rsidRDefault="00753D21" w:rsidP="00A03518">
            <w:pPr>
              <w:pStyle w:val="14"/>
              <w:ind w:firstLine="0"/>
              <w:jc w:val="center"/>
              <w:rPr>
                <w:sz w:val="20"/>
                <w:szCs w:val="20"/>
              </w:rPr>
            </w:pPr>
            <w:r w:rsidRPr="00091AE1">
              <w:rPr>
                <w:sz w:val="20"/>
                <w:szCs w:val="20"/>
              </w:rPr>
              <w:t>нет</w:t>
            </w:r>
          </w:p>
        </w:tc>
        <w:tc>
          <w:tcPr>
            <w:tcW w:w="161" w:type="pct"/>
            <w:shd w:val="clear" w:color="auto" w:fill="auto"/>
            <w:noWrap/>
            <w:vAlign w:val="center"/>
          </w:tcPr>
          <w:p w:rsidR="00753D21" w:rsidRPr="00091AE1" w:rsidRDefault="00753D21" w:rsidP="00A03518">
            <w:pPr>
              <w:pStyle w:val="14"/>
              <w:ind w:firstLine="0"/>
              <w:jc w:val="center"/>
              <w:rPr>
                <w:sz w:val="20"/>
                <w:szCs w:val="20"/>
              </w:rPr>
            </w:pPr>
            <w:r w:rsidRPr="00091AE1">
              <w:rPr>
                <w:sz w:val="20"/>
                <w:szCs w:val="20"/>
              </w:rPr>
              <w:t>III</w:t>
            </w:r>
          </w:p>
        </w:tc>
        <w:tc>
          <w:tcPr>
            <w:tcW w:w="220" w:type="pct"/>
            <w:shd w:val="clear" w:color="auto" w:fill="auto"/>
            <w:vAlign w:val="center"/>
          </w:tcPr>
          <w:p w:rsidR="00753D21" w:rsidRPr="00091AE1" w:rsidRDefault="00753D21" w:rsidP="00A03518">
            <w:pPr>
              <w:pStyle w:val="14"/>
              <w:ind w:firstLine="0"/>
              <w:jc w:val="center"/>
              <w:rPr>
                <w:sz w:val="20"/>
                <w:szCs w:val="20"/>
              </w:rPr>
            </w:pPr>
            <w:r w:rsidRPr="00091AE1">
              <w:rPr>
                <w:sz w:val="20"/>
                <w:szCs w:val="20"/>
              </w:rPr>
              <w:t>Нет</w:t>
            </w:r>
          </w:p>
        </w:tc>
      </w:tr>
      <w:tr w:rsidR="00753D21" w:rsidRPr="00091AE1" w:rsidTr="006663B3">
        <w:trPr>
          <w:trHeight w:val="423"/>
          <w:jc w:val="center"/>
        </w:trPr>
        <w:tc>
          <w:tcPr>
            <w:tcW w:w="170" w:type="pct"/>
            <w:shd w:val="clear" w:color="auto" w:fill="auto"/>
            <w:vAlign w:val="center"/>
          </w:tcPr>
          <w:p w:rsidR="00753D21" w:rsidRPr="00753D21" w:rsidRDefault="00753D21" w:rsidP="006663B3">
            <w:pPr>
              <w:pStyle w:val="14"/>
              <w:ind w:firstLine="0"/>
              <w:jc w:val="center"/>
              <w:rPr>
                <w:sz w:val="20"/>
                <w:szCs w:val="20"/>
              </w:rPr>
            </w:pPr>
            <w:r>
              <w:rPr>
                <w:sz w:val="20"/>
                <w:szCs w:val="20"/>
              </w:rPr>
              <w:t>5</w:t>
            </w:r>
          </w:p>
        </w:tc>
        <w:tc>
          <w:tcPr>
            <w:tcW w:w="400" w:type="pct"/>
            <w:shd w:val="clear" w:color="auto" w:fill="auto"/>
            <w:vAlign w:val="center"/>
          </w:tcPr>
          <w:p w:rsidR="00753D21" w:rsidRPr="00091AE1" w:rsidRDefault="00753D21" w:rsidP="00091AE1">
            <w:pPr>
              <w:pStyle w:val="14"/>
              <w:ind w:firstLine="0"/>
              <w:rPr>
                <w:sz w:val="20"/>
                <w:szCs w:val="20"/>
              </w:rPr>
            </w:pPr>
          </w:p>
        </w:tc>
        <w:tc>
          <w:tcPr>
            <w:tcW w:w="731" w:type="pct"/>
            <w:shd w:val="clear" w:color="auto" w:fill="auto"/>
            <w:vAlign w:val="center"/>
          </w:tcPr>
          <w:p w:rsidR="00753D21" w:rsidRPr="002C3173" w:rsidRDefault="00753D21" w:rsidP="00753D21">
            <w:pPr>
              <w:pStyle w:val="14"/>
              <w:ind w:firstLine="0"/>
              <w:rPr>
                <w:sz w:val="20"/>
                <w:szCs w:val="20"/>
              </w:rPr>
            </w:pPr>
            <w:r w:rsidRPr="00753D21">
              <w:rPr>
                <w:sz w:val="20"/>
                <w:szCs w:val="20"/>
              </w:rPr>
              <w:t xml:space="preserve">Котельная молочного цеха. Мощность 1,4 МВт. </w:t>
            </w:r>
          </w:p>
        </w:tc>
        <w:tc>
          <w:tcPr>
            <w:tcW w:w="460" w:type="pct"/>
            <w:shd w:val="clear" w:color="auto" w:fill="auto"/>
            <w:vAlign w:val="center"/>
          </w:tcPr>
          <w:p w:rsidR="00753D21" w:rsidRPr="006663B3" w:rsidRDefault="00753D21" w:rsidP="00091AE1">
            <w:pPr>
              <w:pStyle w:val="14"/>
              <w:ind w:firstLine="0"/>
              <w:rPr>
                <w:sz w:val="20"/>
                <w:szCs w:val="20"/>
              </w:rPr>
            </w:pPr>
            <w:r w:rsidRPr="00753D21">
              <w:rPr>
                <w:sz w:val="20"/>
                <w:szCs w:val="20"/>
              </w:rPr>
              <w:t>RIELLO RTQ 2F836</w:t>
            </w:r>
          </w:p>
        </w:tc>
        <w:tc>
          <w:tcPr>
            <w:tcW w:w="161" w:type="pct"/>
            <w:shd w:val="clear" w:color="auto" w:fill="auto"/>
            <w:vAlign w:val="center"/>
          </w:tcPr>
          <w:p w:rsidR="00753D21" w:rsidRPr="00753D21" w:rsidRDefault="00753D21" w:rsidP="00091AE1">
            <w:pPr>
              <w:pStyle w:val="14"/>
              <w:ind w:firstLine="0"/>
              <w:rPr>
                <w:sz w:val="20"/>
                <w:szCs w:val="20"/>
              </w:rPr>
            </w:pPr>
            <w:r>
              <w:rPr>
                <w:sz w:val="20"/>
                <w:szCs w:val="20"/>
              </w:rPr>
              <w:t>2</w:t>
            </w:r>
          </w:p>
        </w:tc>
        <w:tc>
          <w:tcPr>
            <w:tcW w:w="221" w:type="pct"/>
            <w:shd w:val="clear" w:color="auto" w:fill="auto"/>
            <w:vAlign w:val="center"/>
          </w:tcPr>
          <w:p w:rsidR="00753D21" w:rsidRPr="00AC2404" w:rsidRDefault="00753D21" w:rsidP="00091AE1">
            <w:pPr>
              <w:pStyle w:val="14"/>
              <w:ind w:firstLine="0"/>
              <w:rPr>
                <w:sz w:val="20"/>
                <w:szCs w:val="20"/>
              </w:rPr>
            </w:pPr>
          </w:p>
        </w:tc>
        <w:tc>
          <w:tcPr>
            <w:tcW w:w="316" w:type="pct"/>
            <w:shd w:val="clear" w:color="auto" w:fill="auto"/>
            <w:vAlign w:val="center"/>
          </w:tcPr>
          <w:p w:rsidR="00753D21" w:rsidRDefault="00753D21" w:rsidP="00943893">
            <w:pPr>
              <w:pStyle w:val="14"/>
              <w:ind w:firstLine="0"/>
              <w:jc w:val="center"/>
              <w:rPr>
                <w:sz w:val="20"/>
                <w:szCs w:val="20"/>
              </w:rPr>
            </w:pPr>
            <w:r>
              <w:rPr>
                <w:sz w:val="20"/>
                <w:szCs w:val="20"/>
              </w:rPr>
              <w:t>газ</w:t>
            </w:r>
          </w:p>
        </w:tc>
        <w:tc>
          <w:tcPr>
            <w:tcW w:w="255" w:type="pct"/>
            <w:shd w:val="clear" w:color="auto" w:fill="auto"/>
            <w:vAlign w:val="center"/>
          </w:tcPr>
          <w:p w:rsidR="00753D21" w:rsidRPr="00AC2404" w:rsidRDefault="00753D21" w:rsidP="00091AE1">
            <w:pPr>
              <w:pStyle w:val="14"/>
              <w:ind w:firstLine="0"/>
              <w:rPr>
                <w:sz w:val="20"/>
                <w:szCs w:val="20"/>
              </w:rPr>
            </w:pPr>
          </w:p>
        </w:tc>
        <w:tc>
          <w:tcPr>
            <w:tcW w:w="257" w:type="pct"/>
            <w:shd w:val="clear" w:color="auto" w:fill="auto"/>
            <w:vAlign w:val="center"/>
          </w:tcPr>
          <w:p w:rsidR="00753D21" w:rsidRPr="00AC2404" w:rsidRDefault="00753D21" w:rsidP="00091AE1">
            <w:pPr>
              <w:pStyle w:val="14"/>
              <w:ind w:firstLine="0"/>
              <w:rPr>
                <w:sz w:val="20"/>
                <w:szCs w:val="20"/>
              </w:rPr>
            </w:pPr>
          </w:p>
        </w:tc>
        <w:tc>
          <w:tcPr>
            <w:tcW w:w="254" w:type="pct"/>
            <w:shd w:val="clear" w:color="auto" w:fill="auto"/>
            <w:vAlign w:val="center"/>
          </w:tcPr>
          <w:p w:rsidR="00753D21" w:rsidRPr="00091AE1" w:rsidRDefault="00753D21" w:rsidP="00091AE1">
            <w:pPr>
              <w:pStyle w:val="14"/>
              <w:ind w:firstLine="0"/>
              <w:rPr>
                <w:sz w:val="20"/>
                <w:szCs w:val="20"/>
                <w:lang w:val="en-US"/>
              </w:rPr>
            </w:pPr>
          </w:p>
        </w:tc>
        <w:tc>
          <w:tcPr>
            <w:tcW w:w="293" w:type="pct"/>
            <w:shd w:val="clear" w:color="auto" w:fill="auto"/>
            <w:vAlign w:val="center"/>
          </w:tcPr>
          <w:p w:rsidR="00753D21" w:rsidRPr="00091AE1" w:rsidRDefault="00753D21" w:rsidP="00091AE1">
            <w:pPr>
              <w:pStyle w:val="14"/>
              <w:ind w:firstLine="0"/>
              <w:rPr>
                <w:sz w:val="20"/>
                <w:szCs w:val="20"/>
              </w:rPr>
            </w:pPr>
            <w:r>
              <w:rPr>
                <w:sz w:val="20"/>
                <w:szCs w:val="20"/>
              </w:rPr>
              <w:t>-</w:t>
            </w:r>
          </w:p>
        </w:tc>
        <w:tc>
          <w:tcPr>
            <w:tcW w:w="239" w:type="pct"/>
            <w:shd w:val="clear" w:color="auto" w:fill="auto"/>
            <w:vAlign w:val="center"/>
          </w:tcPr>
          <w:p w:rsidR="00753D21" w:rsidRPr="00091AE1" w:rsidRDefault="00753D21" w:rsidP="00091AE1">
            <w:pPr>
              <w:pStyle w:val="14"/>
              <w:ind w:firstLine="0"/>
              <w:rPr>
                <w:sz w:val="20"/>
                <w:szCs w:val="20"/>
              </w:rPr>
            </w:pPr>
            <w:r>
              <w:rPr>
                <w:sz w:val="20"/>
                <w:szCs w:val="20"/>
              </w:rPr>
              <w:t>1</w:t>
            </w:r>
          </w:p>
        </w:tc>
        <w:tc>
          <w:tcPr>
            <w:tcW w:w="364" w:type="pct"/>
            <w:shd w:val="clear" w:color="auto" w:fill="auto"/>
            <w:vAlign w:val="center"/>
          </w:tcPr>
          <w:p w:rsidR="00753D21" w:rsidRPr="00091AE1" w:rsidRDefault="00753D21" w:rsidP="00091AE1">
            <w:pPr>
              <w:pStyle w:val="14"/>
              <w:ind w:firstLine="0"/>
              <w:rPr>
                <w:sz w:val="20"/>
                <w:szCs w:val="20"/>
              </w:rPr>
            </w:pPr>
            <w:r w:rsidRPr="00753D21">
              <w:rPr>
                <w:sz w:val="20"/>
                <w:szCs w:val="20"/>
              </w:rPr>
              <w:t>0,05</w:t>
            </w:r>
          </w:p>
        </w:tc>
        <w:tc>
          <w:tcPr>
            <w:tcW w:w="291" w:type="pct"/>
            <w:shd w:val="clear" w:color="auto" w:fill="auto"/>
            <w:vAlign w:val="center"/>
          </w:tcPr>
          <w:p w:rsidR="00753D21" w:rsidRPr="00091AE1" w:rsidRDefault="00753D21" w:rsidP="00091AE1">
            <w:pPr>
              <w:pStyle w:val="14"/>
              <w:ind w:firstLine="0"/>
              <w:rPr>
                <w:sz w:val="20"/>
                <w:szCs w:val="20"/>
                <w:lang w:val="en-US"/>
              </w:rPr>
            </w:pPr>
          </w:p>
        </w:tc>
        <w:tc>
          <w:tcPr>
            <w:tcW w:w="205" w:type="pct"/>
            <w:shd w:val="clear" w:color="auto" w:fill="auto"/>
            <w:vAlign w:val="center"/>
          </w:tcPr>
          <w:p w:rsidR="00753D21" w:rsidRPr="00091AE1" w:rsidRDefault="00753D21" w:rsidP="00A03518">
            <w:pPr>
              <w:pStyle w:val="14"/>
              <w:ind w:firstLine="0"/>
              <w:jc w:val="center"/>
              <w:rPr>
                <w:sz w:val="20"/>
                <w:szCs w:val="20"/>
              </w:rPr>
            </w:pPr>
            <w:r w:rsidRPr="00091AE1">
              <w:rPr>
                <w:sz w:val="20"/>
                <w:szCs w:val="20"/>
              </w:rPr>
              <w:t>нет</w:t>
            </w:r>
          </w:p>
        </w:tc>
        <w:tc>
          <w:tcPr>
            <w:tcW w:w="161" w:type="pct"/>
            <w:shd w:val="clear" w:color="auto" w:fill="auto"/>
            <w:noWrap/>
            <w:vAlign w:val="center"/>
          </w:tcPr>
          <w:p w:rsidR="00753D21" w:rsidRPr="00091AE1" w:rsidRDefault="00753D21" w:rsidP="00A03518">
            <w:pPr>
              <w:pStyle w:val="14"/>
              <w:ind w:firstLine="0"/>
              <w:jc w:val="center"/>
              <w:rPr>
                <w:sz w:val="20"/>
                <w:szCs w:val="20"/>
              </w:rPr>
            </w:pPr>
            <w:r w:rsidRPr="00091AE1">
              <w:rPr>
                <w:sz w:val="20"/>
                <w:szCs w:val="20"/>
              </w:rPr>
              <w:t>III</w:t>
            </w:r>
          </w:p>
        </w:tc>
        <w:tc>
          <w:tcPr>
            <w:tcW w:w="220" w:type="pct"/>
            <w:shd w:val="clear" w:color="auto" w:fill="auto"/>
            <w:vAlign w:val="center"/>
          </w:tcPr>
          <w:p w:rsidR="00753D21" w:rsidRPr="00091AE1" w:rsidRDefault="00753D21" w:rsidP="00A03518">
            <w:pPr>
              <w:pStyle w:val="14"/>
              <w:ind w:firstLine="0"/>
              <w:jc w:val="center"/>
              <w:rPr>
                <w:sz w:val="20"/>
                <w:szCs w:val="20"/>
              </w:rPr>
            </w:pPr>
            <w:r w:rsidRPr="00091AE1">
              <w:rPr>
                <w:sz w:val="20"/>
                <w:szCs w:val="20"/>
              </w:rPr>
              <w:t>Нет</w:t>
            </w:r>
          </w:p>
        </w:tc>
      </w:tr>
      <w:tr w:rsidR="006663B3" w:rsidRPr="00091AE1" w:rsidTr="006663B3">
        <w:trPr>
          <w:trHeight w:val="283"/>
          <w:jc w:val="center"/>
        </w:trPr>
        <w:tc>
          <w:tcPr>
            <w:tcW w:w="170" w:type="pct"/>
            <w:shd w:val="clear" w:color="auto" w:fill="auto"/>
            <w:vAlign w:val="center"/>
          </w:tcPr>
          <w:p w:rsidR="006663B3" w:rsidRPr="00091AE1" w:rsidRDefault="006663B3" w:rsidP="006663B3">
            <w:pPr>
              <w:pStyle w:val="14"/>
              <w:ind w:firstLine="0"/>
              <w:jc w:val="center"/>
              <w:rPr>
                <w:sz w:val="20"/>
                <w:szCs w:val="20"/>
              </w:rPr>
            </w:pPr>
          </w:p>
        </w:tc>
        <w:tc>
          <w:tcPr>
            <w:tcW w:w="400" w:type="pct"/>
            <w:shd w:val="clear" w:color="auto" w:fill="auto"/>
            <w:vAlign w:val="center"/>
          </w:tcPr>
          <w:p w:rsidR="006663B3" w:rsidRPr="00091AE1" w:rsidRDefault="006663B3" w:rsidP="00091AE1">
            <w:pPr>
              <w:pStyle w:val="14"/>
              <w:ind w:firstLine="0"/>
              <w:rPr>
                <w:bCs/>
                <w:sz w:val="20"/>
                <w:szCs w:val="20"/>
              </w:rPr>
            </w:pPr>
            <w:r w:rsidRPr="00091AE1">
              <w:rPr>
                <w:bCs/>
                <w:sz w:val="20"/>
                <w:szCs w:val="20"/>
              </w:rPr>
              <w:t xml:space="preserve">ИТОГО </w:t>
            </w:r>
          </w:p>
        </w:tc>
        <w:tc>
          <w:tcPr>
            <w:tcW w:w="731" w:type="pct"/>
            <w:shd w:val="clear" w:color="auto" w:fill="auto"/>
            <w:vAlign w:val="center"/>
          </w:tcPr>
          <w:p w:rsidR="006663B3" w:rsidRPr="00091AE1" w:rsidRDefault="006663B3" w:rsidP="00091AE1">
            <w:pPr>
              <w:pStyle w:val="14"/>
              <w:ind w:firstLine="0"/>
              <w:rPr>
                <w:sz w:val="20"/>
                <w:szCs w:val="20"/>
              </w:rPr>
            </w:pPr>
          </w:p>
        </w:tc>
        <w:tc>
          <w:tcPr>
            <w:tcW w:w="460" w:type="pct"/>
            <w:shd w:val="clear" w:color="auto" w:fill="auto"/>
            <w:vAlign w:val="center"/>
          </w:tcPr>
          <w:p w:rsidR="006663B3" w:rsidRPr="00091AE1" w:rsidRDefault="006663B3" w:rsidP="00091AE1">
            <w:pPr>
              <w:pStyle w:val="14"/>
              <w:ind w:firstLine="0"/>
              <w:rPr>
                <w:sz w:val="20"/>
                <w:szCs w:val="20"/>
              </w:rPr>
            </w:pPr>
          </w:p>
        </w:tc>
        <w:tc>
          <w:tcPr>
            <w:tcW w:w="161" w:type="pct"/>
            <w:shd w:val="clear" w:color="auto" w:fill="auto"/>
            <w:vAlign w:val="center"/>
          </w:tcPr>
          <w:p w:rsidR="006663B3" w:rsidRPr="00AC2404" w:rsidRDefault="006663B3" w:rsidP="00091AE1">
            <w:pPr>
              <w:pStyle w:val="14"/>
              <w:ind w:firstLine="0"/>
              <w:rPr>
                <w:sz w:val="20"/>
                <w:szCs w:val="20"/>
              </w:rPr>
            </w:pPr>
          </w:p>
        </w:tc>
        <w:tc>
          <w:tcPr>
            <w:tcW w:w="221" w:type="pct"/>
            <w:shd w:val="clear" w:color="auto" w:fill="auto"/>
            <w:vAlign w:val="center"/>
          </w:tcPr>
          <w:p w:rsidR="006663B3" w:rsidRPr="00AC2404" w:rsidRDefault="006663B3" w:rsidP="00091AE1">
            <w:pPr>
              <w:pStyle w:val="14"/>
              <w:ind w:firstLine="0"/>
              <w:rPr>
                <w:sz w:val="20"/>
                <w:szCs w:val="20"/>
              </w:rPr>
            </w:pPr>
          </w:p>
        </w:tc>
        <w:tc>
          <w:tcPr>
            <w:tcW w:w="316" w:type="pct"/>
            <w:shd w:val="clear" w:color="auto" w:fill="auto"/>
            <w:vAlign w:val="center"/>
          </w:tcPr>
          <w:p w:rsidR="006663B3" w:rsidRPr="00AC2404" w:rsidRDefault="006663B3" w:rsidP="00943893">
            <w:pPr>
              <w:pStyle w:val="14"/>
              <w:ind w:firstLine="0"/>
              <w:jc w:val="center"/>
              <w:rPr>
                <w:sz w:val="20"/>
                <w:szCs w:val="20"/>
              </w:rPr>
            </w:pPr>
          </w:p>
        </w:tc>
        <w:tc>
          <w:tcPr>
            <w:tcW w:w="255" w:type="pct"/>
            <w:shd w:val="clear" w:color="auto" w:fill="auto"/>
            <w:vAlign w:val="center"/>
          </w:tcPr>
          <w:p w:rsidR="006663B3" w:rsidRPr="00AC2404" w:rsidRDefault="006663B3" w:rsidP="00091AE1">
            <w:pPr>
              <w:pStyle w:val="14"/>
              <w:ind w:firstLine="0"/>
              <w:rPr>
                <w:sz w:val="20"/>
                <w:szCs w:val="20"/>
              </w:rPr>
            </w:pPr>
          </w:p>
        </w:tc>
        <w:tc>
          <w:tcPr>
            <w:tcW w:w="257" w:type="pct"/>
            <w:shd w:val="clear" w:color="auto" w:fill="auto"/>
            <w:vAlign w:val="center"/>
          </w:tcPr>
          <w:p w:rsidR="006663B3" w:rsidRPr="00AC2404" w:rsidRDefault="006663B3" w:rsidP="00943893">
            <w:pPr>
              <w:pStyle w:val="14"/>
              <w:ind w:firstLine="0"/>
              <w:jc w:val="center"/>
              <w:rPr>
                <w:sz w:val="20"/>
                <w:szCs w:val="20"/>
              </w:rPr>
            </w:pPr>
          </w:p>
        </w:tc>
        <w:tc>
          <w:tcPr>
            <w:tcW w:w="254" w:type="pct"/>
            <w:shd w:val="clear" w:color="auto" w:fill="auto"/>
            <w:vAlign w:val="center"/>
          </w:tcPr>
          <w:p w:rsidR="006663B3" w:rsidRPr="00091AE1" w:rsidRDefault="006663B3" w:rsidP="00091AE1">
            <w:pPr>
              <w:pStyle w:val="14"/>
              <w:ind w:firstLine="0"/>
              <w:rPr>
                <w:sz w:val="20"/>
                <w:szCs w:val="20"/>
              </w:rPr>
            </w:pPr>
          </w:p>
        </w:tc>
        <w:tc>
          <w:tcPr>
            <w:tcW w:w="293" w:type="pct"/>
            <w:shd w:val="clear" w:color="auto" w:fill="auto"/>
            <w:vAlign w:val="center"/>
          </w:tcPr>
          <w:p w:rsidR="006663B3" w:rsidRPr="00091AE1" w:rsidRDefault="006663B3" w:rsidP="00091AE1">
            <w:pPr>
              <w:pStyle w:val="14"/>
              <w:ind w:firstLine="0"/>
              <w:rPr>
                <w:sz w:val="20"/>
                <w:szCs w:val="20"/>
              </w:rPr>
            </w:pPr>
          </w:p>
        </w:tc>
        <w:tc>
          <w:tcPr>
            <w:tcW w:w="239" w:type="pct"/>
            <w:shd w:val="clear" w:color="auto" w:fill="auto"/>
            <w:vAlign w:val="center"/>
          </w:tcPr>
          <w:p w:rsidR="006663B3" w:rsidRPr="00091AE1" w:rsidRDefault="006663B3" w:rsidP="00091AE1">
            <w:pPr>
              <w:pStyle w:val="14"/>
              <w:ind w:firstLine="0"/>
              <w:rPr>
                <w:sz w:val="20"/>
                <w:szCs w:val="20"/>
              </w:rPr>
            </w:pPr>
          </w:p>
        </w:tc>
        <w:tc>
          <w:tcPr>
            <w:tcW w:w="364" w:type="pct"/>
            <w:shd w:val="clear" w:color="auto" w:fill="auto"/>
            <w:vAlign w:val="center"/>
          </w:tcPr>
          <w:p w:rsidR="006663B3" w:rsidRPr="00091AE1" w:rsidRDefault="006663B3" w:rsidP="00091AE1">
            <w:pPr>
              <w:pStyle w:val="14"/>
              <w:ind w:firstLine="0"/>
              <w:rPr>
                <w:sz w:val="20"/>
                <w:szCs w:val="20"/>
              </w:rPr>
            </w:pPr>
          </w:p>
        </w:tc>
        <w:tc>
          <w:tcPr>
            <w:tcW w:w="291" w:type="pct"/>
            <w:shd w:val="clear" w:color="auto" w:fill="auto"/>
            <w:vAlign w:val="center"/>
          </w:tcPr>
          <w:p w:rsidR="006663B3" w:rsidRPr="00091AE1" w:rsidRDefault="006663B3" w:rsidP="00091AE1">
            <w:pPr>
              <w:pStyle w:val="14"/>
              <w:ind w:firstLine="0"/>
              <w:rPr>
                <w:sz w:val="20"/>
                <w:szCs w:val="20"/>
              </w:rPr>
            </w:pPr>
          </w:p>
        </w:tc>
        <w:tc>
          <w:tcPr>
            <w:tcW w:w="205" w:type="pct"/>
            <w:shd w:val="clear" w:color="auto" w:fill="auto"/>
            <w:vAlign w:val="center"/>
          </w:tcPr>
          <w:p w:rsidR="006663B3" w:rsidRPr="00091AE1" w:rsidRDefault="006663B3" w:rsidP="00091AE1">
            <w:pPr>
              <w:pStyle w:val="14"/>
              <w:ind w:firstLine="0"/>
              <w:rPr>
                <w:sz w:val="20"/>
                <w:szCs w:val="20"/>
              </w:rPr>
            </w:pPr>
          </w:p>
        </w:tc>
        <w:tc>
          <w:tcPr>
            <w:tcW w:w="161" w:type="pct"/>
            <w:shd w:val="clear" w:color="auto" w:fill="auto"/>
            <w:noWrap/>
            <w:vAlign w:val="center"/>
          </w:tcPr>
          <w:p w:rsidR="006663B3" w:rsidRPr="00091AE1" w:rsidRDefault="006663B3" w:rsidP="00091AE1">
            <w:pPr>
              <w:pStyle w:val="14"/>
              <w:ind w:firstLine="0"/>
              <w:rPr>
                <w:sz w:val="20"/>
                <w:szCs w:val="20"/>
              </w:rPr>
            </w:pPr>
          </w:p>
        </w:tc>
        <w:tc>
          <w:tcPr>
            <w:tcW w:w="220" w:type="pct"/>
            <w:shd w:val="clear" w:color="auto" w:fill="auto"/>
            <w:vAlign w:val="center"/>
          </w:tcPr>
          <w:p w:rsidR="006663B3" w:rsidRPr="00091AE1" w:rsidRDefault="006663B3" w:rsidP="00091AE1">
            <w:pPr>
              <w:pStyle w:val="14"/>
              <w:ind w:firstLine="0"/>
              <w:rPr>
                <w:sz w:val="20"/>
                <w:szCs w:val="20"/>
              </w:rPr>
            </w:pPr>
          </w:p>
        </w:tc>
      </w:tr>
    </w:tbl>
    <w:p w:rsidR="00F27ED5" w:rsidRPr="00F915EE" w:rsidRDefault="00F27ED5" w:rsidP="00F27ED5">
      <w:pPr>
        <w:tabs>
          <w:tab w:val="left" w:pos="2790"/>
        </w:tabs>
        <w:sectPr w:rsidR="00F27ED5" w:rsidRPr="00F915EE" w:rsidSect="00E20810">
          <w:headerReference w:type="default" r:id="rId11"/>
          <w:footerReference w:type="default" r:id="rId12"/>
          <w:pgSz w:w="16838" w:h="11906" w:orient="landscape"/>
          <w:pgMar w:top="1134" w:right="1134" w:bottom="1134" w:left="1134" w:header="709" w:footer="0" w:gutter="0"/>
          <w:cols w:space="708"/>
          <w:docGrid w:linePitch="360"/>
        </w:sectPr>
      </w:pPr>
    </w:p>
    <w:p w:rsidR="0018615C" w:rsidRPr="0060456F" w:rsidRDefault="00280895" w:rsidP="00FB15D9">
      <w:pPr>
        <w:pStyle w:val="3"/>
      </w:pPr>
      <w:bookmarkStart w:id="6" w:name="_Toc10725764"/>
      <w:r w:rsidRPr="0060456F">
        <w:lastRenderedPageBreak/>
        <w:t>Перечень вспомогательного оборудования (насосов, химв</w:t>
      </w:r>
      <w:r w:rsidR="003C10DF">
        <w:t>одоподготовки, теплообменников)</w:t>
      </w:r>
      <w:r w:rsidRPr="0060456F">
        <w:t>.</w:t>
      </w:r>
      <w:bookmarkEnd w:id="6"/>
    </w:p>
    <w:p w:rsidR="00091AE1" w:rsidRDefault="00091AE1" w:rsidP="00091AE1">
      <w:pPr>
        <w:pStyle w:val="a6"/>
        <w:keepNext/>
        <w:ind w:firstLine="0"/>
        <w:rPr>
          <w:lang w:val="ru-RU"/>
        </w:rPr>
      </w:pPr>
      <w:r w:rsidRPr="00091AE1">
        <w:rPr>
          <w:lang w:val="ru-RU"/>
        </w:rPr>
        <w:t>Таблица</w:t>
      </w:r>
      <w:r w:rsidR="005265E9">
        <w:fldChar w:fldCharType="begin"/>
      </w:r>
      <w:r w:rsidR="0001492F">
        <w:instrText>SEQ</w:instrText>
      </w:r>
      <w:r w:rsidR="0001492F" w:rsidRPr="002C3173">
        <w:rPr>
          <w:lang w:val="ru-RU"/>
        </w:rPr>
        <w:instrText xml:space="preserve"> Таблица \* </w:instrText>
      </w:r>
      <w:r w:rsidR="0001492F">
        <w:instrText>ARABIC</w:instrText>
      </w:r>
      <w:r w:rsidR="005265E9">
        <w:fldChar w:fldCharType="separate"/>
      </w:r>
      <w:r w:rsidR="009D5468" w:rsidRPr="002C3173">
        <w:rPr>
          <w:noProof/>
          <w:lang w:val="ru-RU"/>
        </w:rPr>
        <w:t>2</w:t>
      </w:r>
      <w:r w:rsidR="005265E9">
        <w:rPr>
          <w:noProof/>
        </w:rPr>
        <w:fldChar w:fldCharType="end"/>
      </w:r>
    </w:p>
    <w:p w:rsidR="00091AE1" w:rsidRDefault="00091AE1" w:rsidP="00091AE1">
      <w:pPr>
        <w:pStyle w:val="a6"/>
        <w:keepNext/>
        <w:ind w:firstLine="0"/>
        <w:rPr>
          <w:lang w:val="ru-RU"/>
        </w:rPr>
      </w:pPr>
      <w:r w:rsidRPr="00404EEA">
        <w:rPr>
          <w:lang w:val="ru-RU"/>
        </w:rPr>
        <w:t>Перечень вспомогательного оборудования</w:t>
      </w:r>
      <w:r w:rsidR="00B2292F">
        <w:rPr>
          <w:lang w:val="ru-RU"/>
        </w:rPr>
        <w:t xml:space="preserve"> Блочно-модульной газовой котельной</w:t>
      </w:r>
      <w:r w:rsidRPr="00404EEA">
        <w:rPr>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
        <w:gridCol w:w="4606"/>
        <w:gridCol w:w="3895"/>
        <w:gridCol w:w="787"/>
      </w:tblGrid>
      <w:tr w:rsidR="0031089C" w:rsidRPr="002074B1" w:rsidTr="002074B1">
        <w:trPr>
          <w:cantSplit/>
          <w:trHeight w:val="316"/>
          <w:tblHeader/>
        </w:trPr>
        <w:tc>
          <w:tcPr>
            <w:tcW w:w="0" w:type="auto"/>
          </w:tcPr>
          <w:p w:rsidR="0031089C" w:rsidRPr="004C2695" w:rsidRDefault="0031089C" w:rsidP="002074B1">
            <w:pPr>
              <w:autoSpaceDE w:val="0"/>
              <w:autoSpaceDN w:val="0"/>
              <w:adjustRightInd w:val="0"/>
              <w:rPr>
                <w:b/>
                <w:color w:val="000000"/>
                <w:sz w:val="28"/>
                <w:szCs w:val="28"/>
              </w:rPr>
            </w:pPr>
            <w:r w:rsidRPr="004C2695">
              <w:rPr>
                <w:b/>
                <w:color w:val="000000"/>
                <w:sz w:val="28"/>
                <w:szCs w:val="28"/>
              </w:rPr>
              <w:t xml:space="preserve">№ </w:t>
            </w:r>
          </w:p>
        </w:tc>
        <w:tc>
          <w:tcPr>
            <w:tcW w:w="0" w:type="auto"/>
          </w:tcPr>
          <w:p w:rsidR="0031089C" w:rsidRPr="004C2695" w:rsidRDefault="0031089C" w:rsidP="002074B1">
            <w:pPr>
              <w:autoSpaceDE w:val="0"/>
              <w:autoSpaceDN w:val="0"/>
              <w:adjustRightInd w:val="0"/>
              <w:rPr>
                <w:b/>
                <w:color w:val="000000"/>
                <w:sz w:val="28"/>
                <w:szCs w:val="28"/>
              </w:rPr>
            </w:pPr>
            <w:r w:rsidRPr="004C2695">
              <w:rPr>
                <w:b/>
                <w:color w:val="000000"/>
                <w:sz w:val="28"/>
                <w:szCs w:val="28"/>
              </w:rPr>
              <w:t xml:space="preserve">Наименование </w:t>
            </w:r>
          </w:p>
          <w:p w:rsidR="0031089C" w:rsidRPr="004C2695" w:rsidRDefault="0031089C" w:rsidP="002074B1">
            <w:pPr>
              <w:autoSpaceDE w:val="0"/>
              <w:autoSpaceDN w:val="0"/>
              <w:adjustRightInd w:val="0"/>
              <w:rPr>
                <w:b/>
                <w:color w:val="000000"/>
                <w:sz w:val="28"/>
                <w:szCs w:val="28"/>
              </w:rPr>
            </w:pPr>
            <w:r w:rsidRPr="004C2695">
              <w:rPr>
                <w:b/>
                <w:color w:val="000000"/>
                <w:sz w:val="28"/>
                <w:szCs w:val="28"/>
              </w:rPr>
              <w:t xml:space="preserve">изделия </w:t>
            </w:r>
          </w:p>
        </w:tc>
        <w:tc>
          <w:tcPr>
            <w:tcW w:w="0" w:type="auto"/>
          </w:tcPr>
          <w:p w:rsidR="0031089C" w:rsidRPr="004C2695" w:rsidRDefault="0031089C" w:rsidP="002074B1">
            <w:pPr>
              <w:autoSpaceDE w:val="0"/>
              <w:autoSpaceDN w:val="0"/>
              <w:adjustRightInd w:val="0"/>
              <w:rPr>
                <w:b/>
                <w:color w:val="000000"/>
                <w:sz w:val="28"/>
                <w:szCs w:val="28"/>
              </w:rPr>
            </w:pPr>
            <w:r w:rsidRPr="004C2695">
              <w:rPr>
                <w:b/>
                <w:color w:val="000000"/>
                <w:sz w:val="28"/>
                <w:szCs w:val="28"/>
              </w:rPr>
              <w:t xml:space="preserve">Обозначение </w:t>
            </w:r>
          </w:p>
          <w:p w:rsidR="0031089C" w:rsidRPr="004C2695" w:rsidRDefault="0031089C" w:rsidP="002074B1">
            <w:pPr>
              <w:autoSpaceDE w:val="0"/>
              <w:autoSpaceDN w:val="0"/>
              <w:adjustRightInd w:val="0"/>
              <w:rPr>
                <w:b/>
                <w:color w:val="000000"/>
                <w:sz w:val="28"/>
                <w:szCs w:val="28"/>
              </w:rPr>
            </w:pPr>
            <w:r w:rsidRPr="004C2695">
              <w:rPr>
                <w:b/>
                <w:color w:val="000000"/>
                <w:sz w:val="28"/>
                <w:szCs w:val="28"/>
              </w:rPr>
              <w:t xml:space="preserve">изделия </w:t>
            </w:r>
          </w:p>
        </w:tc>
        <w:tc>
          <w:tcPr>
            <w:tcW w:w="0" w:type="auto"/>
          </w:tcPr>
          <w:p w:rsidR="0031089C" w:rsidRPr="004C2695" w:rsidRDefault="0031089C" w:rsidP="002074B1">
            <w:pPr>
              <w:autoSpaceDE w:val="0"/>
              <w:autoSpaceDN w:val="0"/>
              <w:adjustRightInd w:val="0"/>
              <w:rPr>
                <w:b/>
                <w:color w:val="000000"/>
                <w:sz w:val="28"/>
                <w:szCs w:val="28"/>
              </w:rPr>
            </w:pPr>
            <w:r w:rsidRPr="004C2695">
              <w:rPr>
                <w:b/>
                <w:color w:val="000000"/>
                <w:sz w:val="28"/>
                <w:szCs w:val="28"/>
              </w:rPr>
              <w:t xml:space="preserve">Кол. </w:t>
            </w:r>
          </w:p>
        </w:tc>
      </w:tr>
      <w:tr w:rsidR="0031089C" w:rsidRPr="002074B1" w:rsidTr="002074B1">
        <w:trPr>
          <w:cantSplit/>
          <w:trHeight w:val="111"/>
          <w:tblHeader/>
        </w:trPr>
        <w:tc>
          <w:tcPr>
            <w:tcW w:w="0" w:type="auto"/>
          </w:tcPr>
          <w:p w:rsidR="0031089C" w:rsidRPr="004C2695" w:rsidRDefault="0031089C" w:rsidP="002074B1">
            <w:pPr>
              <w:autoSpaceDE w:val="0"/>
              <w:autoSpaceDN w:val="0"/>
              <w:adjustRightInd w:val="0"/>
              <w:rPr>
                <w:b/>
                <w:color w:val="000000"/>
                <w:sz w:val="28"/>
                <w:szCs w:val="28"/>
              </w:rPr>
            </w:pPr>
            <w:r w:rsidRPr="004C2695">
              <w:rPr>
                <w:b/>
                <w:color w:val="000000"/>
                <w:sz w:val="28"/>
                <w:szCs w:val="28"/>
              </w:rPr>
              <w:t xml:space="preserve">1 </w:t>
            </w:r>
          </w:p>
        </w:tc>
        <w:tc>
          <w:tcPr>
            <w:tcW w:w="0" w:type="auto"/>
          </w:tcPr>
          <w:p w:rsidR="0031089C" w:rsidRPr="004C2695" w:rsidRDefault="0031089C" w:rsidP="002074B1">
            <w:pPr>
              <w:autoSpaceDE w:val="0"/>
              <w:autoSpaceDN w:val="0"/>
              <w:adjustRightInd w:val="0"/>
              <w:rPr>
                <w:b/>
                <w:color w:val="000000"/>
                <w:sz w:val="28"/>
                <w:szCs w:val="28"/>
              </w:rPr>
            </w:pPr>
            <w:r w:rsidRPr="004C2695">
              <w:rPr>
                <w:b/>
                <w:color w:val="000000"/>
                <w:sz w:val="28"/>
                <w:szCs w:val="28"/>
              </w:rPr>
              <w:t xml:space="preserve">2 </w:t>
            </w:r>
          </w:p>
        </w:tc>
        <w:tc>
          <w:tcPr>
            <w:tcW w:w="0" w:type="auto"/>
          </w:tcPr>
          <w:p w:rsidR="0031089C" w:rsidRPr="004C2695" w:rsidRDefault="0031089C" w:rsidP="002074B1">
            <w:pPr>
              <w:autoSpaceDE w:val="0"/>
              <w:autoSpaceDN w:val="0"/>
              <w:adjustRightInd w:val="0"/>
              <w:rPr>
                <w:b/>
                <w:color w:val="000000"/>
                <w:sz w:val="28"/>
                <w:szCs w:val="28"/>
              </w:rPr>
            </w:pPr>
            <w:r w:rsidRPr="004C2695">
              <w:rPr>
                <w:b/>
                <w:color w:val="000000"/>
                <w:sz w:val="28"/>
                <w:szCs w:val="28"/>
              </w:rPr>
              <w:t xml:space="preserve">3 </w:t>
            </w:r>
          </w:p>
        </w:tc>
        <w:tc>
          <w:tcPr>
            <w:tcW w:w="0" w:type="auto"/>
          </w:tcPr>
          <w:p w:rsidR="0031089C" w:rsidRPr="004C2695" w:rsidRDefault="0031089C" w:rsidP="002074B1">
            <w:pPr>
              <w:autoSpaceDE w:val="0"/>
              <w:autoSpaceDN w:val="0"/>
              <w:adjustRightInd w:val="0"/>
              <w:rPr>
                <w:b/>
                <w:color w:val="000000"/>
                <w:sz w:val="28"/>
                <w:szCs w:val="28"/>
              </w:rPr>
            </w:pPr>
            <w:r w:rsidRPr="004C2695">
              <w:rPr>
                <w:b/>
                <w:color w:val="000000"/>
                <w:sz w:val="28"/>
                <w:szCs w:val="28"/>
              </w:rPr>
              <w:t xml:space="preserve">4 </w:t>
            </w:r>
          </w:p>
        </w:tc>
      </w:tr>
      <w:tr w:rsidR="004C2695" w:rsidRPr="004C2695" w:rsidTr="002074B1">
        <w:trPr>
          <w:cantSplit/>
          <w:trHeight w:val="247"/>
        </w:trPr>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1. </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Котел водогрейный стальной </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«Энтророс» ТТ100-2000 </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2 </w:t>
            </w:r>
          </w:p>
        </w:tc>
      </w:tr>
      <w:tr w:rsidR="004C2695" w:rsidRPr="004C2695" w:rsidTr="002074B1">
        <w:trPr>
          <w:cantSplit/>
          <w:trHeight w:val="247"/>
        </w:trPr>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2. </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Котел водогрейный стальной </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«Энтророс» ТТ50-1740 </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1 </w:t>
            </w:r>
          </w:p>
        </w:tc>
      </w:tr>
      <w:tr w:rsidR="004C2695" w:rsidRPr="004C2695" w:rsidTr="002074B1">
        <w:trPr>
          <w:cantSplit/>
          <w:trHeight w:val="247"/>
        </w:trPr>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3.</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Горелка комбинированная </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«Cib.Unigas» HR92А </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1 </w:t>
            </w:r>
          </w:p>
        </w:tc>
      </w:tr>
      <w:tr w:rsidR="004C2695" w:rsidRPr="004C2695" w:rsidTr="002074B1">
        <w:trPr>
          <w:cantSplit/>
          <w:trHeight w:val="247"/>
        </w:trPr>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4.</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Горелка комбинированная </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«Cib.Unigas» HR91А </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1 </w:t>
            </w:r>
          </w:p>
        </w:tc>
      </w:tr>
      <w:tr w:rsidR="004C2695" w:rsidRPr="004C2695" w:rsidTr="002074B1">
        <w:trPr>
          <w:cantSplit/>
          <w:trHeight w:val="109"/>
        </w:trPr>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5.</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Горелка газовая </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«Cib.Unigas» R91А </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1 </w:t>
            </w:r>
          </w:p>
        </w:tc>
      </w:tr>
      <w:tr w:rsidR="004C2695" w:rsidRPr="004C2695" w:rsidTr="002074B1">
        <w:trPr>
          <w:cantSplit/>
          <w:trHeight w:val="247"/>
        </w:trPr>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6.</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Теплообменник отопления </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«ГЕА Машимпекс» NT100THV/CDLD-10/64 </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3 </w:t>
            </w:r>
          </w:p>
        </w:tc>
      </w:tr>
      <w:tr w:rsidR="004C2695" w:rsidRPr="004C2695" w:rsidTr="002074B1">
        <w:trPr>
          <w:cantSplit/>
          <w:trHeight w:val="247"/>
        </w:trPr>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7.</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Теплообменник ГВС </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«ГЕА Машимпекс» NT100THV/CDLD-10/29 </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2 </w:t>
            </w:r>
          </w:p>
        </w:tc>
      </w:tr>
      <w:tr w:rsidR="004C2695" w:rsidRPr="004C2695" w:rsidTr="002074B1">
        <w:trPr>
          <w:cantSplit/>
          <w:trHeight w:val="385"/>
        </w:trPr>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8.</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Насос циркуляционный котловой </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«Wilo» IL100/200-4/4 </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3 </w:t>
            </w:r>
          </w:p>
        </w:tc>
      </w:tr>
      <w:tr w:rsidR="004C2695" w:rsidRPr="004C2695" w:rsidTr="002074B1">
        <w:trPr>
          <w:cantSplit/>
          <w:trHeight w:val="385"/>
        </w:trPr>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9.</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Насос циркуляционный сетевой </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«Wilo» IL100/170-30/2 </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2 </w:t>
            </w:r>
          </w:p>
        </w:tc>
      </w:tr>
      <w:tr w:rsidR="004C2695" w:rsidRPr="004C2695" w:rsidTr="002074B1">
        <w:trPr>
          <w:cantSplit/>
          <w:trHeight w:val="385"/>
        </w:trPr>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10. </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Насос циркуляционный ГВС </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«Wilo» IPL40/220-1.5/2 </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2 </w:t>
            </w:r>
          </w:p>
        </w:tc>
      </w:tr>
      <w:tr w:rsidR="004C2695" w:rsidRPr="004C2695" w:rsidTr="002074B1">
        <w:trPr>
          <w:cantSplit/>
          <w:trHeight w:val="247"/>
        </w:trPr>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11.</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Насос системы подпитки </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«Wilo» MVI 106 </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2 </w:t>
            </w:r>
          </w:p>
        </w:tc>
      </w:tr>
      <w:tr w:rsidR="004C2695" w:rsidRPr="004C2695" w:rsidTr="002074B1">
        <w:trPr>
          <w:cantSplit/>
          <w:trHeight w:val="247"/>
        </w:trPr>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12.</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Насос повысительный</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«Wilo» BL 40/170-7.5/2 </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2 </w:t>
            </w:r>
          </w:p>
        </w:tc>
      </w:tr>
      <w:tr w:rsidR="004C2695" w:rsidRPr="004C2695" w:rsidTr="002074B1">
        <w:trPr>
          <w:cantSplit/>
          <w:trHeight w:val="661"/>
        </w:trPr>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13.</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Автоматическая установка умягчения и обезжелезивания первой и второй ступени </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«ГидроТехИнжиниринг» </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1 </w:t>
            </w:r>
          </w:p>
        </w:tc>
      </w:tr>
      <w:tr w:rsidR="004C2695" w:rsidRPr="004C2695" w:rsidTr="002074B1">
        <w:trPr>
          <w:cantSplit/>
          <w:trHeight w:val="385"/>
        </w:trPr>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14. </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Бак расширительный мембранный </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Flexcon СЕ 800 </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2 </w:t>
            </w:r>
          </w:p>
        </w:tc>
      </w:tr>
      <w:tr w:rsidR="004C2695" w:rsidRPr="004C2695" w:rsidTr="002074B1">
        <w:trPr>
          <w:cantSplit/>
          <w:trHeight w:val="385"/>
        </w:trPr>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15.</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Бак расширительный мембранный </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Flexcon СЕ 600 </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2 </w:t>
            </w:r>
          </w:p>
        </w:tc>
      </w:tr>
      <w:tr w:rsidR="004C2695" w:rsidRPr="004C2695" w:rsidTr="002074B1">
        <w:trPr>
          <w:cantSplit/>
          <w:trHeight w:val="109"/>
        </w:trPr>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16.</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Бак запаса воды </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Анион Т2000ФК2З </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1 </w:t>
            </w:r>
          </w:p>
        </w:tc>
      </w:tr>
      <w:tr w:rsidR="004C2695" w:rsidRPr="004C2695" w:rsidTr="002074B1">
        <w:trPr>
          <w:cantSplit/>
          <w:trHeight w:val="247"/>
        </w:trPr>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17.</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Грязевик абонентский </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Ду250 </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1 </w:t>
            </w:r>
          </w:p>
        </w:tc>
      </w:tr>
      <w:tr w:rsidR="004C2695" w:rsidRPr="004C2695" w:rsidTr="002074B1">
        <w:trPr>
          <w:cantSplit/>
          <w:trHeight w:val="247"/>
        </w:trPr>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18.</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Бак запаса дизельного топлива </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Анион Т2000КЗ </w:t>
            </w:r>
          </w:p>
        </w:tc>
        <w:tc>
          <w:tcPr>
            <w:tcW w:w="0" w:type="auto"/>
          </w:tcPr>
          <w:p w:rsidR="004C2695" w:rsidRPr="004C2695" w:rsidRDefault="004C2695" w:rsidP="002074B1">
            <w:pPr>
              <w:autoSpaceDE w:val="0"/>
              <w:autoSpaceDN w:val="0"/>
              <w:adjustRightInd w:val="0"/>
              <w:rPr>
                <w:color w:val="000000"/>
                <w:sz w:val="28"/>
                <w:szCs w:val="28"/>
              </w:rPr>
            </w:pPr>
            <w:r w:rsidRPr="004C2695">
              <w:rPr>
                <w:color w:val="000000"/>
                <w:sz w:val="28"/>
                <w:szCs w:val="28"/>
              </w:rPr>
              <w:t xml:space="preserve">3 </w:t>
            </w:r>
          </w:p>
        </w:tc>
      </w:tr>
    </w:tbl>
    <w:p w:rsidR="004C2695" w:rsidRPr="004C2695" w:rsidRDefault="004C2695" w:rsidP="004C2695"/>
    <w:p w:rsidR="00280895" w:rsidRPr="0018615C" w:rsidRDefault="00280895" w:rsidP="003C10DF">
      <w:pPr>
        <w:pStyle w:val="2"/>
        <w:spacing w:before="240"/>
      </w:pPr>
      <w:bookmarkStart w:id="7" w:name="_Toc359863206"/>
      <w:bookmarkStart w:id="8" w:name="_Toc10725765"/>
      <w:r w:rsidRPr="0018615C">
        <w:t>Регулирование отпуска тепловой энергии.</w:t>
      </w:r>
      <w:bookmarkEnd w:id="7"/>
      <w:bookmarkEnd w:id="8"/>
    </w:p>
    <w:p w:rsidR="003C10DF" w:rsidRDefault="00280895" w:rsidP="00FB15D9">
      <w:pPr>
        <w:pStyle w:val="14"/>
        <w:spacing w:after="240"/>
      </w:pPr>
      <w:r w:rsidRPr="00BC1900">
        <w:t xml:space="preserve">Регулирование отпуска тепла центрально-качественное </w:t>
      </w:r>
      <w:r w:rsidR="00295C52">
        <w:t>для</w:t>
      </w:r>
      <w:r w:rsidRPr="00BC1900">
        <w:t xml:space="preserve"> </w:t>
      </w:r>
      <w:r w:rsidRPr="00587A2C">
        <w:t>отопительно</w:t>
      </w:r>
      <w:r w:rsidR="00295C52" w:rsidRPr="00587A2C">
        <w:t>го</w:t>
      </w:r>
      <w:r w:rsidRPr="00587A2C">
        <w:t xml:space="preserve"> график</w:t>
      </w:r>
      <w:r w:rsidR="00295C52" w:rsidRPr="00587A2C">
        <w:t>а</w:t>
      </w:r>
      <w:r w:rsidRPr="00587A2C">
        <w:t xml:space="preserve"> с темпер</w:t>
      </w:r>
      <w:r w:rsidR="00A03518" w:rsidRPr="00587A2C">
        <w:t>атурой в подающем трубопроводе 8</w:t>
      </w:r>
      <w:r w:rsidRPr="00587A2C">
        <w:t xml:space="preserve">5°С, в обратном 70°С. </w:t>
      </w:r>
      <w:r w:rsidR="00295C52" w:rsidRPr="00587A2C">
        <w:t xml:space="preserve">Для теплообменника горячего водоснабжения качественное регулирование осуществляется по температурному графику </w:t>
      </w:r>
      <w:r w:rsidR="00A03518" w:rsidRPr="00587A2C">
        <w:t>6</w:t>
      </w:r>
      <w:r w:rsidR="00295C52" w:rsidRPr="00587A2C">
        <w:t>5-</w:t>
      </w:r>
      <w:r w:rsidR="00A03518" w:rsidRPr="00587A2C">
        <w:t>4</w:t>
      </w:r>
      <w:r w:rsidR="00295C52" w:rsidRPr="00587A2C">
        <w:t>0</w:t>
      </w:r>
      <w:r w:rsidRPr="00587A2C">
        <w:t>.</w:t>
      </w:r>
    </w:p>
    <w:p w:rsidR="00280895" w:rsidRPr="0018615C" w:rsidRDefault="003C10DF" w:rsidP="003C10DF">
      <w:pPr>
        <w:pStyle w:val="2"/>
      </w:pPr>
      <w:r>
        <w:br w:type="page"/>
      </w:r>
      <w:bookmarkStart w:id="9" w:name="_Toc359863207"/>
      <w:bookmarkStart w:id="10" w:name="_Toc10725766"/>
      <w:r w:rsidR="00280895" w:rsidRPr="0018615C">
        <w:lastRenderedPageBreak/>
        <w:t>Учет тепловой энергии.</w:t>
      </w:r>
      <w:bookmarkEnd w:id="9"/>
      <w:bookmarkEnd w:id="10"/>
    </w:p>
    <w:p w:rsidR="0018615C" w:rsidRDefault="00B52E14" w:rsidP="00E20810">
      <w:pPr>
        <w:pStyle w:val="14"/>
        <w:spacing w:after="240"/>
      </w:pPr>
      <w:r>
        <w:t>В 2</w:t>
      </w:r>
      <w:r w:rsidR="00456475">
        <w:t>2</w:t>
      </w:r>
      <w:r w:rsidR="00E80A81">
        <w:t xml:space="preserve"> </w:t>
      </w:r>
      <w:r w:rsidR="00456475">
        <w:t>многоквартирных</w:t>
      </w:r>
      <w:r>
        <w:t xml:space="preserve"> домах установлены приборы</w:t>
      </w:r>
      <w:r w:rsidR="00C91DBD">
        <w:t xml:space="preserve"> учета тепла</w:t>
      </w:r>
      <w:r w:rsidR="00B2292F">
        <w:t>, в 3 МКД приборы отсутствуют.</w:t>
      </w:r>
    </w:p>
    <w:p w:rsidR="00E20810" w:rsidRPr="00E20810" w:rsidRDefault="00E20810" w:rsidP="00E20810">
      <w:pPr>
        <w:pStyle w:val="a6"/>
        <w:keepNext/>
        <w:ind w:firstLine="0"/>
        <w:rPr>
          <w:b/>
          <w:sz w:val="28"/>
          <w:lang w:val="ru-RU"/>
        </w:rPr>
      </w:pPr>
      <w:r w:rsidRPr="00E20810">
        <w:rPr>
          <w:b/>
          <w:sz w:val="28"/>
          <w:lang w:val="ru-RU"/>
        </w:rPr>
        <w:t xml:space="preserve">Таблица </w:t>
      </w:r>
      <w:r w:rsidR="005265E9" w:rsidRPr="00E20810">
        <w:rPr>
          <w:b/>
          <w:sz w:val="28"/>
        </w:rPr>
        <w:fldChar w:fldCharType="begin"/>
      </w:r>
      <w:r w:rsidRPr="00E20810">
        <w:rPr>
          <w:b/>
          <w:sz w:val="28"/>
        </w:rPr>
        <w:instrText>SEQ</w:instrText>
      </w:r>
      <w:r w:rsidRPr="00E20810">
        <w:rPr>
          <w:b/>
          <w:sz w:val="28"/>
          <w:lang w:val="ru-RU"/>
        </w:rPr>
        <w:instrText xml:space="preserve"> Таблица \* </w:instrText>
      </w:r>
      <w:r w:rsidRPr="00E20810">
        <w:rPr>
          <w:b/>
          <w:sz w:val="28"/>
        </w:rPr>
        <w:instrText>ARABIC</w:instrText>
      </w:r>
      <w:r w:rsidR="005265E9" w:rsidRPr="00E20810">
        <w:rPr>
          <w:b/>
          <w:sz w:val="28"/>
        </w:rPr>
        <w:fldChar w:fldCharType="separate"/>
      </w:r>
      <w:r w:rsidR="009D5468" w:rsidRPr="0031089C">
        <w:rPr>
          <w:b/>
          <w:noProof/>
          <w:sz w:val="28"/>
          <w:lang w:val="ru-RU"/>
        </w:rPr>
        <w:t>3</w:t>
      </w:r>
      <w:r w:rsidR="005265E9" w:rsidRPr="00E20810">
        <w:rPr>
          <w:b/>
          <w:sz w:val="28"/>
        </w:rPr>
        <w:fldChar w:fldCharType="end"/>
      </w:r>
    </w:p>
    <w:p w:rsidR="00E20810" w:rsidRPr="00E20810" w:rsidRDefault="00E20810" w:rsidP="00E20810">
      <w:pPr>
        <w:pStyle w:val="a6"/>
        <w:keepNext/>
        <w:ind w:firstLine="0"/>
        <w:rPr>
          <w:b/>
          <w:sz w:val="28"/>
          <w:lang w:val="ru-RU"/>
        </w:rPr>
      </w:pPr>
      <w:r w:rsidRPr="00E20810">
        <w:rPr>
          <w:b/>
          <w:sz w:val="28"/>
          <w:lang w:val="ru-RU"/>
        </w:rPr>
        <w:t>Перечень жилых домов, имеющих приборы учета тепла</w:t>
      </w:r>
    </w:p>
    <w:tbl>
      <w:tblPr>
        <w:tblW w:w="0" w:type="auto"/>
        <w:jc w:val="center"/>
        <w:tblLayout w:type="fixed"/>
        <w:tblLook w:val="04A0" w:firstRow="1" w:lastRow="0" w:firstColumn="1" w:lastColumn="0" w:noHBand="0" w:noVBand="1"/>
      </w:tblPr>
      <w:tblGrid>
        <w:gridCol w:w="1051"/>
        <w:gridCol w:w="4302"/>
      </w:tblGrid>
      <w:tr w:rsidR="00B52E14" w:rsidRPr="003C10DF" w:rsidTr="003C10DF">
        <w:trPr>
          <w:trHeight w:val="113"/>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B52E14" w:rsidRPr="003C10DF" w:rsidRDefault="00B52E14" w:rsidP="00F55F46">
            <w:pPr>
              <w:jc w:val="center"/>
              <w:rPr>
                <w:b/>
                <w:bCs/>
                <w:color w:val="000000"/>
                <w:sz w:val="28"/>
                <w:szCs w:val="28"/>
              </w:rPr>
            </w:pPr>
            <w:r w:rsidRPr="003C10DF">
              <w:rPr>
                <w:b/>
                <w:bCs/>
                <w:color w:val="000000"/>
                <w:sz w:val="28"/>
                <w:szCs w:val="28"/>
              </w:rPr>
              <w:t>№ п/п</w:t>
            </w:r>
          </w:p>
        </w:tc>
        <w:tc>
          <w:tcPr>
            <w:tcW w:w="4302" w:type="dxa"/>
            <w:tcBorders>
              <w:top w:val="single" w:sz="4" w:space="0" w:color="auto"/>
              <w:left w:val="nil"/>
              <w:bottom w:val="single" w:sz="4" w:space="0" w:color="auto"/>
              <w:right w:val="single" w:sz="4" w:space="0" w:color="auto"/>
            </w:tcBorders>
            <w:shd w:val="clear" w:color="auto" w:fill="auto"/>
            <w:vAlign w:val="center"/>
          </w:tcPr>
          <w:p w:rsidR="00B52E14" w:rsidRPr="003C10DF" w:rsidRDefault="00B52E14" w:rsidP="00F55F46">
            <w:pPr>
              <w:jc w:val="center"/>
              <w:rPr>
                <w:b/>
                <w:bCs/>
                <w:color w:val="000000"/>
                <w:sz w:val="28"/>
                <w:szCs w:val="28"/>
              </w:rPr>
            </w:pPr>
            <w:r w:rsidRPr="003C10DF">
              <w:rPr>
                <w:b/>
                <w:bCs/>
                <w:color w:val="000000"/>
                <w:sz w:val="28"/>
                <w:szCs w:val="28"/>
              </w:rPr>
              <w:t>Адрес потребителя тепла</w:t>
            </w:r>
          </w:p>
        </w:tc>
      </w:tr>
      <w:tr w:rsidR="003508B8" w:rsidRPr="003C10DF" w:rsidTr="003C10DF">
        <w:trPr>
          <w:trHeight w:val="113"/>
          <w:jc w:val="center"/>
        </w:trPr>
        <w:tc>
          <w:tcPr>
            <w:tcW w:w="1051" w:type="dxa"/>
            <w:tcBorders>
              <w:top w:val="single" w:sz="4" w:space="0" w:color="auto"/>
              <w:left w:val="single" w:sz="4" w:space="0" w:color="auto"/>
              <w:bottom w:val="single" w:sz="4" w:space="0" w:color="auto"/>
              <w:right w:val="nil"/>
            </w:tcBorders>
            <w:shd w:val="clear" w:color="auto" w:fill="auto"/>
            <w:noWrap/>
            <w:vAlign w:val="center"/>
          </w:tcPr>
          <w:p w:rsidR="003508B8" w:rsidRPr="003C10DF" w:rsidRDefault="003508B8" w:rsidP="00F55F46">
            <w:pPr>
              <w:jc w:val="center"/>
              <w:rPr>
                <w:color w:val="000000"/>
                <w:sz w:val="28"/>
                <w:szCs w:val="28"/>
              </w:rPr>
            </w:pPr>
            <w:r w:rsidRPr="003C10DF">
              <w:rPr>
                <w:color w:val="000000"/>
                <w:sz w:val="28"/>
                <w:szCs w:val="28"/>
              </w:rPr>
              <w:t>1</w:t>
            </w:r>
          </w:p>
        </w:tc>
        <w:tc>
          <w:tcPr>
            <w:tcW w:w="4302" w:type="dxa"/>
            <w:tcBorders>
              <w:top w:val="single" w:sz="4" w:space="0" w:color="auto"/>
              <w:left w:val="single" w:sz="4" w:space="0" w:color="auto"/>
              <w:bottom w:val="single" w:sz="4" w:space="0" w:color="auto"/>
              <w:right w:val="single" w:sz="4" w:space="0" w:color="auto"/>
            </w:tcBorders>
            <w:shd w:val="clear" w:color="auto" w:fill="auto"/>
            <w:vAlign w:val="center"/>
          </w:tcPr>
          <w:p w:rsidR="003508B8" w:rsidRPr="003C10DF" w:rsidRDefault="00456475" w:rsidP="00331486">
            <w:pPr>
              <w:jc w:val="center"/>
              <w:rPr>
                <w:color w:val="000000"/>
                <w:sz w:val="28"/>
                <w:szCs w:val="28"/>
              </w:rPr>
            </w:pPr>
            <w:r w:rsidRPr="003C10DF">
              <w:rPr>
                <w:color w:val="000000"/>
                <w:sz w:val="28"/>
                <w:szCs w:val="28"/>
              </w:rPr>
              <w:t xml:space="preserve">8 кв. жилой дом № </w:t>
            </w:r>
            <w:r>
              <w:rPr>
                <w:color w:val="000000"/>
                <w:sz w:val="28"/>
                <w:szCs w:val="28"/>
              </w:rPr>
              <w:t>1</w:t>
            </w:r>
          </w:p>
        </w:tc>
      </w:tr>
      <w:tr w:rsidR="00456475" w:rsidRPr="003C10DF" w:rsidTr="003C10DF">
        <w:trPr>
          <w:trHeight w:val="113"/>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456475" w:rsidRPr="003C10DF" w:rsidRDefault="00456475" w:rsidP="00F55F46">
            <w:pPr>
              <w:jc w:val="center"/>
              <w:rPr>
                <w:color w:val="000000"/>
                <w:sz w:val="28"/>
                <w:szCs w:val="28"/>
              </w:rPr>
            </w:pPr>
            <w:r w:rsidRPr="003C10DF">
              <w:rPr>
                <w:color w:val="000000"/>
                <w:sz w:val="28"/>
                <w:szCs w:val="28"/>
              </w:rPr>
              <w:t>2</w:t>
            </w:r>
          </w:p>
        </w:tc>
        <w:tc>
          <w:tcPr>
            <w:tcW w:w="4302" w:type="dxa"/>
            <w:tcBorders>
              <w:top w:val="single" w:sz="4" w:space="0" w:color="auto"/>
              <w:left w:val="nil"/>
              <w:bottom w:val="single" w:sz="4" w:space="0" w:color="auto"/>
              <w:right w:val="single" w:sz="4" w:space="0" w:color="auto"/>
            </w:tcBorders>
            <w:shd w:val="clear" w:color="auto" w:fill="auto"/>
            <w:vAlign w:val="center"/>
          </w:tcPr>
          <w:p w:rsidR="00456475" w:rsidRPr="003C10DF" w:rsidRDefault="00456475" w:rsidP="00456475">
            <w:pPr>
              <w:jc w:val="center"/>
              <w:rPr>
                <w:color w:val="000000"/>
                <w:sz w:val="28"/>
                <w:szCs w:val="28"/>
              </w:rPr>
            </w:pPr>
            <w:r w:rsidRPr="003C10DF">
              <w:rPr>
                <w:color w:val="000000"/>
                <w:sz w:val="28"/>
                <w:szCs w:val="28"/>
              </w:rPr>
              <w:t>8 кв. жилой дом № 2</w:t>
            </w:r>
          </w:p>
        </w:tc>
      </w:tr>
      <w:tr w:rsidR="00456475" w:rsidRPr="003C10DF" w:rsidTr="003C10DF">
        <w:trPr>
          <w:trHeight w:val="113"/>
          <w:jc w:val="center"/>
        </w:trPr>
        <w:tc>
          <w:tcPr>
            <w:tcW w:w="1051" w:type="dxa"/>
            <w:tcBorders>
              <w:top w:val="nil"/>
              <w:left w:val="single" w:sz="4" w:space="0" w:color="auto"/>
              <w:bottom w:val="single" w:sz="4" w:space="0" w:color="auto"/>
              <w:right w:val="single" w:sz="4" w:space="0" w:color="auto"/>
            </w:tcBorders>
            <w:shd w:val="clear" w:color="auto" w:fill="auto"/>
            <w:vAlign w:val="center"/>
          </w:tcPr>
          <w:p w:rsidR="00456475" w:rsidRPr="003C10DF" w:rsidRDefault="00456475" w:rsidP="00F55F46">
            <w:pPr>
              <w:jc w:val="center"/>
              <w:rPr>
                <w:color w:val="000000"/>
                <w:sz w:val="28"/>
                <w:szCs w:val="28"/>
              </w:rPr>
            </w:pPr>
            <w:r w:rsidRPr="003C10DF">
              <w:rPr>
                <w:color w:val="000000"/>
                <w:sz w:val="28"/>
                <w:szCs w:val="28"/>
              </w:rPr>
              <w:t>3</w:t>
            </w:r>
          </w:p>
        </w:tc>
        <w:tc>
          <w:tcPr>
            <w:tcW w:w="4302" w:type="dxa"/>
            <w:tcBorders>
              <w:top w:val="nil"/>
              <w:left w:val="nil"/>
              <w:bottom w:val="single" w:sz="4" w:space="0" w:color="auto"/>
              <w:right w:val="single" w:sz="4" w:space="0" w:color="auto"/>
            </w:tcBorders>
            <w:shd w:val="clear" w:color="auto" w:fill="auto"/>
            <w:vAlign w:val="center"/>
          </w:tcPr>
          <w:p w:rsidR="00456475" w:rsidRPr="003C10DF" w:rsidRDefault="00456475" w:rsidP="00456475">
            <w:pPr>
              <w:jc w:val="center"/>
              <w:rPr>
                <w:color w:val="000000"/>
                <w:sz w:val="28"/>
                <w:szCs w:val="28"/>
              </w:rPr>
            </w:pPr>
            <w:r w:rsidRPr="003C10DF">
              <w:rPr>
                <w:color w:val="000000"/>
                <w:sz w:val="28"/>
                <w:szCs w:val="28"/>
              </w:rPr>
              <w:t>8 кв. жилой дом № 3</w:t>
            </w:r>
          </w:p>
        </w:tc>
      </w:tr>
      <w:tr w:rsidR="00456475" w:rsidRPr="003C10DF" w:rsidTr="003C10DF">
        <w:trPr>
          <w:trHeight w:val="113"/>
          <w:jc w:val="center"/>
        </w:trPr>
        <w:tc>
          <w:tcPr>
            <w:tcW w:w="1051" w:type="dxa"/>
            <w:tcBorders>
              <w:top w:val="nil"/>
              <w:left w:val="single" w:sz="4" w:space="0" w:color="auto"/>
              <w:bottom w:val="single" w:sz="4" w:space="0" w:color="auto"/>
              <w:right w:val="single" w:sz="4" w:space="0" w:color="auto"/>
            </w:tcBorders>
            <w:shd w:val="clear" w:color="auto" w:fill="auto"/>
            <w:vAlign w:val="center"/>
          </w:tcPr>
          <w:p w:rsidR="00456475" w:rsidRPr="003C10DF" w:rsidRDefault="00456475" w:rsidP="00F55F46">
            <w:pPr>
              <w:jc w:val="center"/>
              <w:rPr>
                <w:color w:val="000000"/>
                <w:sz w:val="28"/>
                <w:szCs w:val="28"/>
              </w:rPr>
            </w:pPr>
            <w:r w:rsidRPr="003C10DF">
              <w:rPr>
                <w:color w:val="000000"/>
                <w:sz w:val="28"/>
                <w:szCs w:val="28"/>
              </w:rPr>
              <w:t>4</w:t>
            </w:r>
          </w:p>
        </w:tc>
        <w:tc>
          <w:tcPr>
            <w:tcW w:w="4302" w:type="dxa"/>
            <w:tcBorders>
              <w:top w:val="nil"/>
              <w:left w:val="nil"/>
              <w:bottom w:val="single" w:sz="4" w:space="0" w:color="auto"/>
              <w:right w:val="single" w:sz="4" w:space="0" w:color="auto"/>
            </w:tcBorders>
            <w:shd w:val="clear" w:color="auto" w:fill="auto"/>
            <w:vAlign w:val="center"/>
          </w:tcPr>
          <w:p w:rsidR="00456475" w:rsidRPr="003C10DF" w:rsidRDefault="00456475" w:rsidP="00456475">
            <w:pPr>
              <w:jc w:val="center"/>
              <w:rPr>
                <w:color w:val="000000"/>
                <w:sz w:val="28"/>
                <w:szCs w:val="28"/>
              </w:rPr>
            </w:pPr>
            <w:r w:rsidRPr="003C10DF">
              <w:rPr>
                <w:color w:val="000000"/>
                <w:sz w:val="28"/>
                <w:szCs w:val="28"/>
              </w:rPr>
              <w:t>8 кв. жилой дом № 4</w:t>
            </w:r>
          </w:p>
        </w:tc>
      </w:tr>
      <w:tr w:rsidR="00456475" w:rsidRPr="003C10DF" w:rsidTr="003C10DF">
        <w:trPr>
          <w:trHeight w:val="113"/>
          <w:jc w:val="center"/>
        </w:trPr>
        <w:tc>
          <w:tcPr>
            <w:tcW w:w="1051" w:type="dxa"/>
            <w:tcBorders>
              <w:top w:val="nil"/>
              <w:left w:val="single" w:sz="4" w:space="0" w:color="auto"/>
              <w:bottom w:val="single" w:sz="4" w:space="0" w:color="auto"/>
              <w:right w:val="single" w:sz="4" w:space="0" w:color="auto"/>
            </w:tcBorders>
            <w:shd w:val="clear" w:color="auto" w:fill="auto"/>
            <w:vAlign w:val="center"/>
          </w:tcPr>
          <w:p w:rsidR="00456475" w:rsidRPr="003C10DF" w:rsidRDefault="00456475" w:rsidP="00F55F46">
            <w:pPr>
              <w:jc w:val="center"/>
              <w:rPr>
                <w:color w:val="000000"/>
                <w:sz w:val="28"/>
                <w:szCs w:val="28"/>
              </w:rPr>
            </w:pPr>
            <w:r w:rsidRPr="003C10DF">
              <w:rPr>
                <w:color w:val="000000"/>
                <w:sz w:val="28"/>
                <w:szCs w:val="28"/>
              </w:rPr>
              <w:t>5</w:t>
            </w:r>
          </w:p>
        </w:tc>
        <w:tc>
          <w:tcPr>
            <w:tcW w:w="4302" w:type="dxa"/>
            <w:tcBorders>
              <w:top w:val="nil"/>
              <w:left w:val="nil"/>
              <w:bottom w:val="single" w:sz="4" w:space="0" w:color="auto"/>
              <w:right w:val="single" w:sz="4" w:space="0" w:color="auto"/>
            </w:tcBorders>
            <w:shd w:val="clear" w:color="auto" w:fill="auto"/>
            <w:vAlign w:val="center"/>
          </w:tcPr>
          <w:p w:rsidR="00456475" w:rsidRPr="003C10DF" w:rsidRDefault="00456475" w:rsidP="00456475">
            <w:pPr>
              <w:jc w:val="center"/>
              <w:rPr>
                <w:color w:val="000000"/>
                <w:sz w:val="28"/>
                <w:szCs w:val="28"/>
              </w:rPr>
            </w:pPr>
            <w:r w:rsidRPr="003C10DF">
              <w:rPr>
                <w:color w:val="000000"/>
                <w:sz w:val="28"/>
                <w:szCs w:val="28"/>
              </w:rPr>
              <w:t>8 кв. жилой дом № 5</w:t>
            </w:r>
          </w:p>
        </w:tc>
      </w:tr>
      <w:tr w:rsidR="00456475" w:rsidRPr="003C10DF" w:rsidTr="003C10DF">
        <w:trPr>
          <w:trHeight w:val="113"/>
          <w:jc w:val="center"/>
        </w:trPr>
        <w:tc>
          <w:tcPr>
            <w:tcW w:w="1051" w:type="dxa"/>
            <w:tcBorders>
              <w:top w:val="nil"/>
              <w:left w:val="single" w:sz="4" w:space="0" w:color="auto"/>
              <w:bottom w:val="single" w:sz="4" w:space="0" w:color="auto"/>
              <w:right w:val="single" w:sz="4" w:space="0" w:color="auto"/>
            </w:tcBorders>
            <w:shd w:val="clear" w:color="auto" w:fill="auto"/>
            <w:vAlign w:val="center"/>
          </w:tcPr>
          <w:p w:rsidR="00456475" w:rsidRPr="003C10DF" w:rsidRDefault="00456475" w:rsidP="00F55F46">
            <w:pPr>
              <w:jc w:val="center"/>
              <w:rPr>
                <w:color w:val="000000"/>
                <w:sz w:val="28"/>
                <w:szCs w:val="28"/>
              </w:rPr>
            </w:pPr>
            <w:r w:rsidRPr="003C10DF">
              <w:rPr>
                <w:color w:val="000000"/>
                <w:sz w:val="28"/>
                <w:szCs w:val="28"/>
              </w:rPr>
              <w:t>6</w:t>
            </w:r>
          </w:p>
        </w:tc>
        <w:tc>
          <w:tcPr>
            <w:tcW w:w="4302" w:type="dxa"/>
            <w:tcBorders>
              <w:top w:val="nil"/>
              <w:left w:val="nil"/>
              <w:bottom w:val="single" w:sz="4" w:space="0" w:color="auto"/>
              <w:right w:val="single" w:sz="4" w:space="0" w:color="auto"/>
            </w:tcBorders>
            <w:shd w:val="clear" w:color="auto" w:fill="auto"/>
            <w:vAlign w:val="center"/>
          </w:tcPr>
          <w:p w:rsidR="00456475" w:rsidRPr="003C10DF" w:rsidRDefault="00456475" w:rsidP="00456475">
            <w:pPr>
              <w:jc w:val="center"/>
              <w:rPr>
                <w:color w:val="000000"/>
                <w:sz w:val="28"/>
                <w:szCs w:val="28"/>
              </w:rPr>
            </w:pPr>
            <w:r w:rsidRPr="003C10DF">
              <w:rPr>
                <w:color w:val="000000"/>
                <w:sz w:val="28"/>
                <w:szCs w:val="28"/>
              </w:rPr>
              <w:t>8 кв. жилой дом № 6</w:t>
            </w:r>
          </w:p>
        </w:tc>
      </w:tr>
      <w:tr w:rsidR="00456475" w:rsidRPr="003C10DF" w:rsidTr="003C10DF">
        <w:trPr>
          <w:trHeight w:val="113"/>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456475" w:rsidRPr="003C10DF" w:rsidRDefault="00456475" w:rsidP="00F55F46">
            <w:pPr>
              <w:jc w:val="center"/>
              <w:rPr>
                <w:color w:val="000000"/>
                <w:sz w:val="28"/>
                <w:szCs w:val="28"/>
              </w:rPr>
            </w:pPr>
            <w:r w:rsidRPr="003C10DF">
              <w:rPr>
                <w:color w:val="000000"/>
                <w:sz w:val="28"/>
                <w:szCs w:val="28"/>
              </w:rPr>
              <w:t>7</w:t>
            </w:r>
          </w:p>
        </w:tc>
        <w:tc>
          <w:tcPr>
            <w:tcW w:w="4302" w:type="dxa"/>
            <w:tcBorders>
              <w:top w:val="single" w:sz="4" w:space="0" w:color="auto"/>
              <w:left w:val="single" w:sz="4" w:space="0" w:color="auto"/>
              <w:bottom w:val="single" w:sz="4" w:space="0" w:color="auto"/>
              <w:right w:val="single" w:sz="4" w:space="0" w:color="auto"/>
            </w:tcBorders>
            <w:shd w:val="clear" w:color="auto" w:fill="auto"/>
            <w:vAlign w:val="center"/>
          </w:tcPr>
          <w:p w:rsidR="00456475" w:rsidRPr="003C10DF" w:rsidRDefault="00456475" w:rsidP="00456475">
            <w:pPr>
              <w:jc w:val="center"/>
              <w:rPr>
                <w:color w:val="000000"/>
                <w:sz w:val="28"/>
                <w:szCs w:val="28"/>
              </w:rPr>
            </w:pPr>
            <w:r w:rsidRPr="003C10DF">
              <w:rPr>
                <w:color w:val="000000"/>
                <w:sz w:val="28"/>
                <w:szCs w:val="28"/>
              </w:rPr>
              <w:t>8 кв. жилой дом № 7</w:t>
            </w:r>
          </w:p>
        </w:tc>
      </w:tr>
      <w:tr w:rsidR="00456475" w:rsidRPr="003C10DF" w:rsidTr="003C10DF">
        <w:trPr>
          <w:trHeight w:val="113"/>
          <w:jc w:val="center"/>
        </w:trPr>
        <w:tc>
          <w:tcPr>
            <w:tcW w:w="1051" w:type="dxa"/>
            <w:tcBorders>
              <w:top w:val="nil"/>
              <w:left w:val="single" w:sz="4" w:space="0" w:color="auto"/>
              <w:bottom w:val="single" w:sz="4" w:space="0" w:color="auto"/>
              <w:right w:val="single" w:sz="4" w:space="0" w:color="auto"/>
            </w:tcBorders>
            <w:shd w:val="clear" w:color="auto" w:fill="auto"/>
            <w:vAlign w:val="center"/>
          </w:tcPr>
          <w:p w:rsidR="00456475" w:rsidRPr="003C10DF" w:rsidRDefault="00456475" w:rsidP="00F55F46">
            <w:pPr>
              <w:jc w:val="center"/>
              <w:rPr>
                <w:color w:val="000000"/>
                <w:sz w:val="28"/>
                <w:szCs w:val="28"/>
              </w:rPr>
            </w:pPr>
            <w:r w:rsidRPr="003C10DF">
              <w:rPr>
                <w:color w:val="000000"/>
                <w:sz w:val="28"/>
                <w:szCs w:val="28"/>
              </w:rPr>
              <w:t>8</w:t>
            </w:r>
          </w:p>
        </w:tc>
        <w:tc>
          <w:tcPr>
            <w:tcW w:w="4302" w:type="dxa"/>
            <w:tcBorders>
              <w:top w:val="nil"/>
              <w:left w:val="nil"/>
              <w:bottom w:val="single" w:sz="4" w:space="0" w:color="auto"/>
              <w:right w:val="single" w:sz="4" w:space="0" w:color="auto"/>
            </w:tcBorders>
            <w:shd w:val="clear" w:color="auto" w:fill="auto"/>
            <w:vAlign w:val="center"/>
          </w:tcPr>
          <w:p w:rsidR="00456475" w:rsidRPr="003C10DF" w:rsidRDefault="00456475" w:rsidP="00456475">
            <w:pPr>
              <w:jc w:val="center"/>
              <w:rPr>
                <w:color w:val="000000"/>
                <w:sz w:val="28"/>
                <w:szCs w:val="28"/>
              </w:rPr>
            </w:pPr>
            <w:r w:rsidRPr="003C10DF">
              <w:rPr>
                <w:color w:val="000000"/>
                <w:sz w:val="28"/>
                <w:szCs w:val="28"/>
              </w:rPr>
              <w:t>8 кв. жилой дом № 10</w:t>
            </w:r>
          </w:p>
        </w:tc>
      </w:tr>
      <w:tr w:rsidR="00456475" w:rsidRPr="003C10DF" w:rsidTr="003C10DF">
        <w:trPr>
          <w:trHeight w:val="113"/>
          <w:jc w:val="center"/>
        </w:trPr>
        <w:tc>
          <w:tcPr>
            <w:tcW w:w="1051" w:type="dxa"/>
            <w:tcBorders>
              <w:top w:val="nil"/>
              <w:left w:val="single" w:sz="4" w:space="0" w:color="auto"/>
              <w:bottom w:val="single" w:sz="4" w:space="0" w:color="auto"/>
              <w:right w:val="single" w:sz="4" w:space="0" w:color="auto"/>
            </w:tcBorders>
            <w:shd w:val="clear" w:color="auto" w:fill="auto"/>
            <w:vAlign w:val="center"/>
          </w:tcPr>
          <w:p w:rsidR="00456475" w:rsidRPr="003C10DF" w:rsidRDefault="00456475" w:rsidP="00F55F46">
            <w:pPr>
              <w:jc w:val="center"/>
              <w:rPr>
                <w:color w:val="000000"/>
                <w:sz w:val="28"/>
                <w:szCs w:val="28"/>
              </w:rPr>
            </w:pPr>
            <w:r w:rsidRPr="003C10DF">
              <w:rPr>
                <w:color w:val="000000"/>
                <w:sz w:val="28"/>
                <w:szCs w:val="28"/>
              </w:rPr>
              <w:t>9</w:t>
            </w:r>
          </w:p>
        </w:tc>
        <w:tc>
          <w:tcPr>
            <w:tcW w:w="4302" w:type="dxa"/>
            <w:tcBorders>
              <w:top w:val="nil"/>
              <w:left w:val="nil"/>
              <w:bottom w:val="single" w:sz="4" w:space="0" w:color="auto"/>
              <w:right w:val="single" w:sz="4" w:space="0" w:color="auto"/>
            </w:tcBorders>
            <w:shd w:val="clear" w:color="auto" w:fill="auto"/>
            <w:vAlign w:val="center"/>
          </w:tcPr>
          <w:p w:rsidR="00456475" w:rsidRPr="003C10DF" w:rsidRDefault="00456475" w:rsidP="00456475">
            <w:pPr>
              <w:jc w:val="center"/>
              <w:rPr>
                <w:color w:val="000000"/>
                <w:sz w:val="28"/>
                <w:szCs w:val="28"/>
              </w:rPr>
            </w:pPr>
            <w:r w:rsidRPr="003C10DF">
              <w:rPr>
                <w:color w:val="000000"/>
                <w:sz w:val="28"/>
                <w:szCs w:val="28"/>
              </w:rPr>
              <w:t>8 кв. жилой дом № 11</w:t>
            </w:r>
          </w:p>
        </w:tc>
      </w:tr>
      <w:tr w:rsidR="00456475" w:rsidRPr="003C10DF" w:rsidTr="003C10DF">
        <w:trPr>
          <w:trHeight w:val="113"/>
          <w:jc w:val="center"/>
        </w:trPr>
        <w:tc>
          <w:tcPr>
            <w:tcW w:w="1051" w:type="dxa"/>
            <w:tcBorders>
              <w:top w:val="nil"/>
              <w:left w:val="single" w:sz="4" w:space="0" w:color="auto"/>
              <w:bottom w:val="single" w:sz="4" w:space="0" w:color="auto"/>
              <w:right w:val="single" w:sz="4" w:space="0" w:color="auto"/>
            </w:tcBorders>
            <w:shd w:val="clear" w:color="auto" w:fill="auto"/>
            <w:vAlign w:val="center"/>
          </w:tcPr>
          <w:p w:rsidR="00456475" w:rsidRPr="003C10DF" w:rsidRDefault="00456475" w:rsidP="00F55F46">
            <w:pPr>
              <w:jc w:val="center"/>
              <w:rPr>
                <w:color w:val="000000"/>
                <w:sz w:val="28"/>
                <w:szCs w:val="28"/>
              </w:rPr>
            </w:pPr>
            <w:r w:rsidRPr="003C10DF">
              <w:rPr>
                <w:color w:val="000000"/>
                <w:sz w:val="28"/>
                <w:szCs w:val="28"/>
              </w:rPr>
              <w:t>10</w:t>
            </w:r>
          </w:p>
        </w:tc>
        <w:tc>
          <w:tcPr>
            <w:tcW w:w="4302" w:type="dxa"/>
            <w:tcBorders>
              <w:top w:val="nil"/>
              <w:left w:val="nil"/>
              <w:bottom w:val="single" w:sz="4" w:space="0" w:color="auto"/>
              <w:right w:val="single" w:sz="4" w:space="0" w:color="auto"/>
            </w:tcBorders>
            <w:shd w:val="clear" w:color="auto" w:fill="auto"/>
            <w:vAlign w:val="center"/>
          </w:tcPr>
          <w:p w:rsidR="00456475" w:rsidRPr="003C10DF" w:rsidRDefault="00456475" w:rsidP="00456475">
            <w:pPr>
              <w:jc w:val="center"/>
              <w:rPr>
                <w:color w:val="000000"/>
                <w:sz w:val="28"/>
                <w:szCs w:val="28"/>
              </w:rPr>
            </w:pPr>
            <w:r w:rsidRPr="003C10DF">
              <w:rPr>
                <w:color w:val="000000"/>
                <w:sz w:val="28"/>
                <w:szCs w:val="28"/>
              </w:rPr>
              <w:t>8 кв. жилой дом № 12</w:t>
            </w:r>
          </w:p>
        </w:tc>
      </w:tr>
      <w:tr w:rsidR="00456475" w:rsidRPr="003C10DF" w:rsidTr="003C10DF">
        <w:trPr>
          <w:trHeight w:val="113"/>
          <w:jc w:val="center"/>
        </w:trPr>
        <w:tc>
          <w:tcPr>
            <w:tcW w:w="1051" w:type="dxa"/>
            <w:tcBorders>
              <w:top w:val="nil"/>
              <w:left w:val="single" w:sz="4" w:space="0" w:color="auto"/>
              <w:bottom w:val="single" w:sz="4" w:space="0" w:color="auto"/>
              <w:right w:val="single" w:sz="4" w:space="0" w:color="auto"/>
            </w:tcBorders>
            <w:shd w:val="clear" w:color="auto" w:fill="auto"/>
            <w:vAlign w:val="center"/>
          </w:tcPr>
          <w:p w:rsidR="00456475" w:rsidRPr="003C10DF" w:rsidRDefault="00456475" w:rsidP="00F55F46">
            <w:pPr>
              <w:jc w:val="center"/>
              <w:rPr>
                <w:color w:val="000000"/>
                <w:sz w:val="28"/>
                <w:szCs w:val="28"/>
              </w:rPr>
            </w:pPr>
            <w:r w:rsidRPr="003C10DF">
              <w:rPr>
                <w:color w:val="000000"/>
                <w:sz w:val="28"/>
                <w:szCs w:val="28"/>
              </w:rPr>
              <w:t>11</w:t>
            </w:r>
          </w:p>
        </w:tc>
        <w:tc>
          <w:tcPr>
            <w:tcW w:w="4302" w:type="dxa"/>
            <w:tcBorders>
              <w:top w:val="nil"/>
              <w:left w:val="nil"/>
              <w:bottom w:val="single" w:sz="4" w:space="0" w:color="auto"/>
              <w:right w:val="single" w:sz="4" w:space="0" w:color="auto"/>
            </w:tcBorders>
            <w:shd w:val="clear" w:color="auto" w:fill="auto"/>
            <w:vAlign w:val="center"/>
          </w:tcPr>
          <w:p w:rsidR="00456475" w:rsidRPr="003C10DF" w:rsidRDefault="00456475" w:rsidP="00456475">
            <w:pPr>
              <w:jc w:val="center"/>
              <w:rPr>
                <w:color w:val="000000"/>
                <w:sz w:val="28"/>
                <w:szCs w:val="28"/>
              </w:rPr>
            </w:pPr>
            <w:r w:rsidRPr="003C10DF">
              <w:rPr>
                <w:color w:val="000000"/>
                <w:sz w:val="28"/>
                <w:szCs w:val="28"/>
              </w:rPr>
              <w:t>8 кв. жилой дом № 13</w:t>
            </w:r>
          </w:p>
        </w:tc>
      </w:tr>
      <w:tr w:rsidR="00456475" w:rsidRPr="003C10DF" w:rsidTr="003C10DF">
        <w:trPr>
          <w:trHeight w:val="113"/>
          <w:jc w:val="center"/>
        </w:trPr>
        <w:tc>
          <w:tcPr>
            <w:tcW w:w="1051" w:type="dxa"/>
            <w:tcBorders>
              <w:top w:val="nil"/>
              <w:left w:val="single" w:sz="4" w:space="0" w:color="auto"/>
              <w:bottom w:val="single" w:sz="4" w:space="0" w:color="auto"/>
              <w:right w:val="single" w:sz="4" w:space="0" w:color="auto"/>
            </w:tcBorders>
            <w:shd w:val="clear" w:color="auto" w:fill="auto"/>
            <w:vAlign w:val="center"/>
          </w:tcPr>
          <w:p w:rsidR="00456475" w:rsidRPr="003C10DF" w:rsidRDefault="00456475" w:rsidP="00F55F46">
            <w:pPr>
              <w:jc w:val="center"/>
              <w:rPr>
                <w:color w:val="000000"/>
                <w:sz w:val="28"/>
                <w:szCs w:val="28"/>
              </w:rPr>
            </w:pPr>
            <w:r w:rsidRPr="003C10DF">
              <w:rPr>
                <w:color w:val="000000"/>
                <w:sz w:val="28"/>
                <w:szCs w:val="28"/>
              </w:rPr>
              <w:t>12</w:t>
            </w:r>
          </w:p>
        </w:tc>
        <w:tc>
          <w:tcPr>
            <w:tcW w:w="4302" w:type="dxa"/>
            <w:tcBorders>
              <w:top w:val="nil"/>
              <w:left w:val="nil"/>
              <w:bottom w:val="single" w:sz="4" w:space="0" w:color="auto"/>
              <w:right w:val="single" w:sz="4" w:space="0" w:color="auto"/>
            </w:tcBorders>
            <w:shd w:val="clear" w:color="auto" w:fill="auto"/>
            <w:vAlign w:val="center"/>
          </w:tcPr>
          <w:p w:rsidR="00456475" w:rsidRPr="003C10DF" w:rsidRDefault="00456475" w:rsidP="00456475">
            <w:pPr>
              <w:jc w:val="center"/>
              <w:rPr>
                <w:color w:val="000000"/>
                <w:sz w:val="28"/>
                <w:szCs w:val="28"/>
              </w:rPr>
            </w:pPr>
            <w:r w:rsidRPr="003C10DF">
              <w:rPr>
                <w:color w:val="000000"/>
                <w:sz w:val="28"/>
                <w:szCs w:val="28"/>
              </w:rPr>
              <w:t>8 кв. жилой дом № 16</w:t>
            </w:r>
          </w:p>
        </w:tc>
      </w:tr>
      <w:tr w:rsidR="00456475" w:rsidRPr="003C10DF" w:rsidTr="003C10DF">
        <w:trPr>
          <w:trHeight w:val="113"/>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456475" w:rsidRPr="003C10DF" w:rsidRDefault="00456475" w:rsidP="00F55F46">
            <w:pPr>
              <w:jc w:val="center"/>
              <w:rPr>
                <w:bCs/>
                <w:color w:val="000000"/>
                <w:sz w:val="28"/>
                <w:szCs w:val="28"/>
              </w:rPr>
            </w:pPr>
            <w:r w:rsidRPr="003C10DF">
              <w:rPr>
                <w:bCs/>
                <w:color w:val="000000"/>
                <w:sz w:val="28"/>
                <w:szCs w:val="28"/>
              </w:rPr>
              <w:t>13</w:t>
            </w:r>
          </w:p>
        </w:tc>
        <w:tc>
          <w:tcPr>
            <w:tcW w:w="4302" w:type="dxa"/>
            <w:tcBorders>
              <w:top w:val="single" w:sz="4" w:space="0" w:color="auto"/>
              <w:left w:val="single" w:sz="4" w:space="0" w:color="auto"/>
              <w:bottom w:val="single" w:sz="4" w:space="0" w:color="auto"/>
              <w:right w:val="single" w:sz="4" w:space="0" w:color="auto"/>
            </w:tcBorders>
            <w:shd w:val="clear" w:color="auto" w:fill="auto"/>
            <w:vAlign w:val="center"/>
          </w:tcPr>
          <w:p w:rsidR="00456475" w:rsidRPr="003C10DF" w:rsidRDefault="00456475" w:rsidP="00456475">
            <w:pPr>
              <w:jc w:val="center"/>
              <w:rPr>
                <w:color w:val="000000"/>
                <w:sz w:val="28"/>
                <w:szCs w:val="28"/>
              </w:rPr>
            </w:pPr>
            <w:r w:rsidRPr="003C10DF">
              <w:rPr>
                <w:color w:val="000000"/>
                <w:sz w:val="28"/>
                <w:szCs w:val="28"/>
              </w:rPr>
              <w:t>8 кв. жилой дом № 17</w:t>
            </w:r>
          </w:p>
        </w:tc>
      </w:tr>
      <w:tr w:rsidR="00456475" w:rsidRPr="003C10DF" w:rsidTr="003C10DF">
        <w:trPr>
          <w:trHeight w:val="113"/>
          <w:jc w:val="center"/>
        </w:trPr>
        <w:tc>
          <w:tcPr>
            <w:tcW w:w="1051" w:type="dxa"/>
            <w:tcBorders>
              <w:top w:val="nil"/>
              <w:left w:val="single" w:sz="4" w:space="0" w:color="auto"/>
              <w:bottom w:val="single" w:sz="4" w:space="0" w:color="auto"/>
              <w:right w:val="single" w:sz="4" w:space="0" w:color="auto"/>
            </w:tcBorders>
            <w:shd w:val="clear" w:color="auto" w:fill="auto"/>
            <w:vAlign w:val="center"/>
          </w:tcPr>
          <w:p w:rsidR="00456475" w:rsidRPr="003C10DF" w:rsidRDefault="00456475" w:rsidP="00F55F46">
            <w:pPr>
              <w:jc w:val="center"/>
              <w:rPr>
                <w:color w:val="000000"/>
                <w:sz w:val="28"/>
                <w:szCs w:val="28"/>
              </w:rPr>
            </w:pPr>
            <w:r w:rsidRPr="003C10DF">
              <w:rPr>
                <w:color w:val="000000"/>
                <w:sz w:val="28"/>
                <w:szCs w:val="28"/>
              </w:rPr>
              <w:t>14</w:t>
            </w:r>
          </w:p>
        </w:tc>
        <w:tc>
          <w:tcPr>
            <w:tcW w:w="4302" w:type="dxa"/>
            <w:tcBorders>
              <w:top w:val="nil"/>
              <w:left w:val="nil"/>
              <w:bottom w:val="single" w:sz="4" w:space="0" w:color="auto"/>
              <w:right w:val="single" w:sz="4" w:space="0" w:color="auto"/>
            </w:tcBorders>
            <w:shd w:val="clear" w:color="auto" w:fill="auto"/>
            <w:vAlign w:val="center"/>
          </w:tcPr>
          <w:p w:rsidR="00456475" w:rsidRPr="003C10DF" w:rsidRDefault="00456475" w:rsidP="00456475">
            <w:pPr>
              <w:jc w:val="center"/>
              <w:rPr>
                <w:color w:val="000000"/>
                <w:sz w:val="28"/>
                <w:szCs w:val="28"/>
              </w:rPr>
            </w:pPr>
            <w:r w:rsidRPr="003C10DF">
              <w:rPr>
                <w:color w:val="000000"/>
                <w:sz w:val="28"/>
                <w:szCs w:val="28"/>
              </w:rPr>
              <w:t>12 кв. жилой дом № 18</w:t>
            </w:r>
          </w:p>
        </w:tc>
      </w:tr>
      <w:tr w:rsidR="00456475" w:rsidRPr="003C10DF" w:rsidTr="003C10DF">
        <w:trPr>
          <w:trHeight w:val="113"/>
          <w:jc w:val="center"/>
        </w:trPr>
        <w:tc>
          <w:tcPr>
            <w:tcW w:w="1051" w:type="dxa"/>
            <w:tcBorders>
              <w:top w:val="nil"/>
              <w:left w:val="single" w:sz="4" w:space="0" w:color="auto"/>
              <w:bottom w:val="single" w:sz="4" w:space="0" w:color="auto"/>
              <w:right w:val="single" w:sz="4" w:space="0" w:color="auto"/>
            </w:tcBorders>
            <w:shd w:val="clear" w:color="auto" w:fill="auto"/>
            <w:vAlign w:val="center"/>
          </w:tcPr>
          <w:p w:rsidR="00456475" w:rsidRPr="003C10DF" w:rsidRDefault="00456475" w:rsidP="00F55F46">
            <w:pPr>
              <w:jc w:val="center"/>
              <w:rPr>
                <w:color w:val="000000"/>
                <w:sz w:val="28"/>
                <w:szCs w:val="28"/>
              </w:rPr>
            </w:pPr>
            <w:r w:rsidRPr="003C10DF">
              <w:rPr>
                <w:color w:val="000000"/>
                <w:sz w:val="28"/>
                <w:szCs w:val="28"/>
              </w:rPr>
              <w:t>15</w:t>
            </w:r>
          </w:p>
        </w:tc>
        <w:tc>
          <w:tcPr>
            <w:tcW w:w="4302" w:type="dxa"/>
            <w:tcBorders>
              <w:top w:val="nil"/>
              <w:left w:val="nil"/>
              <w:bottom w:val="single" w:sz="4" w:space="0" w:color="auto"/>
              <w:right w:val="single" w:sz="4" w:space="0" w:color="auto"/>
            </w:tcBorders>
            <w:shd w:val="clear" w:color="auto" w:fill="auto"/>
            <w:vAlign w:val="center"/>
          </w:tcPr>
          <w:p w:rsidR="00456475" w:rsidRPr="003C10DF" w:rsidRDefault="00456475" w:rsidP="00456475">
            <w:pPr>
              <w:jc w:val="center"/>
              <w:rPr>
                <w:color w:val="000000"/>
                <w:sz w:val="28"/>
                <w:szCs w:val="28"/>
              </w:rPr>
            </w:pPr>
            <w:r w:rsidRPr="003C10DF">
              <w:rPr>
                <w:color w:val="000000"/>
                <w:sz w:val="28"/>
                <w:szCs w:val="28"/>
              </w:rPr>
              <w:t>12 кв. жилой дом № 19</w:t>
            </w:r>
          </w:p>
        </w:tc>
      </w:tr>
      <w:tr w:rsidR="00456475" w:rsidRPr="003C10DF" w:rsidTr="003C10DF">
        <w:trPr>
          <w:trHeight w:val="113"/>
          <w:jc w:val="center"/>
        </w:trPr>
        <w:tc>
          <w:tcPr>
            <w:tcW w:w="1051" w:type="dxa"/>
            <w:tcBorders>
              <w:top w:val="nil"/>
              <w:left w:val="single" w:sz="4" w:space="0" w:color="auto"/>
              <w:bottom w:val="single" w:sz="4" w:space="0" w:color="auto"/>
              <w:right w:val="single" w:sz="4" w:space="0" w:color="auto"/>
            </w:tcBorders>
            <w:shd w:val="clear" w:color="auto" w:fill="auto"/>
            <w:vAlign w:val="center"/>
          </w:tcPr>
          <w:p w:rsidR="00456475" w:rsidRPr="003C10DF" w:rsidRDefault="00456475" w:rsidP="00F55F46">
            <w:pPr>
              <w:jc w:val="center"/>
              <w:rPr>
                <w:color w:val="000000"/>
                <w:sz w:val="28"/>
                <w:szCs w:val="28"/>
              </w:rPr>
            </w:pPr>
            <w:r w:rsidRPr="003C10DF">
              <w:rPr>
                <w:color w:val="000000"/>
                <w:sz w:val="28"/>
                <w:szCs w:val="28"/>
              </w:rPr>
              <w:t>16</w:t>
            </w:r>
          </w:p>
        </w:tc>
        <w:tc>
          <w:tcPr>
            <w:tcW w:w="4302" w:type="dxa"/>
            <w:tcBorders>
              <w:top w:val="nil"/>
              <w:left w:val="nil"/>
              <w:bottom w:val="single" w:sz="4" w:space="0" w:color="auto"/>
              <w:right w:val="single" w:sz="4" w:space="0" w:color="auto"/>
            </w:tcBorders>
            <w:shd w:val="clear" w:color="auto" w:fill="auto"/>
            <w:vAlign w:val="center"/>
          </w:tcPr>
          <w:p w:rsidR="00456475" w:rsidRPr="003C10DF" w:rsidRDefault="00456475" w:rsidP="00456475">
            <w:pPr>
              <w:jc w:val="center"/>
              <w:rPr>
                <w:color w:val="000000"/>
                <w:sz w:val="28"/>
                <w:szCs w:val="28"/>
              </w:rPr>
            </w:pPr>
            <w:r w:rsidRPr="003C10DF">
              <w:rPr>
                <w:color w:val="000000"/>
                <w:sz w:val="28"/>
                <w:szCs w:val="28"/>
              </w:rPr>
              <w:t>12 кв. жилой дом № 20</w:t>
            </w:r>
          </w:p>
        </w:tc>
      </w:tr>
      <w:tr w:rsidR="00456475" w:rsidRPr="003C10DF" w:rsidTr="003C10DF">
        <w:trPr>
          <w:trHeight w:val="113"/>
          <w:jc w:val="center"/>
        </w:trPr>
        <w:tc>
          <w:tcPr>
            <w:tcW w:w="1051" w:type="dxa"/>
            <w:tcBorders>
              <w:top w:val="nil"/>
              <w:left w:val="single" w:sz="4" w:space="0" w:color="auto"/>
              <w:bottom w:val="single" w:sz="4" w:space="0" w:color="auto"/>
              <w:right w:val="single" w:sz="4" w:space="0" w:color="auto"/>
            </w:tcBorders>
            <w:shd w:val="clear" w:color="auto" w:fill="auto"/>
            <w:vAlign w:val="center"/>
          </w:tcPr>
          <w:p w:rsidR="00456475" w:rsidRPr="003C10DF" w:rsidRDefault="00456475" w:rsidP="00F55F46">
            <w:pPr>
              <w:jc w:val="center"/>
              <w:rPr>
                <w:color w:val="000000"/>
                <w:sz w:val="28"/>
                <w:szCs w:val="28"/>
              </w:rPr>
            </w:pPr>
            <w:r w:rsidRPr="003C10DF">
              <w:rPr>
                <w:color w:val="000000"/>
                <w:sz w:val="28"/>
                <w:szCs w:val="28"/>
              </w:rPr>
              <w:t>17</w:t>
            </w:r>
          </w:p>
        </w:tc>
        <w:tc>
          <w:tcPr>
            <w:tcW w:w="4302" w:type="dxa"/>
            <w:tcBorders>
              <w:top w:val="nil"/>
              <w:left w:val="nil"/>
              <w:bottom w:val="single" w:sz="4" w:space="0" w:color="auto"/>
              <w:right w:val="single" w:sz="4" w:space="0" w:color="auto"/>
            </w:tcBorders>
            <w:shd w:val="clear" w:color="auto" w:fill="auto"/>
            <w:vAlign w:val="center"/>
          </w:tcPr>
          <w:p w:rsidR="00456475" w:rsidRPr="003C10DF" w:rsidRDefault="00456475" w:rsidP="00456475">
            <w:pPr>
              <w:jc w:val="center"/>
              <w:rPr>
                <w:sz w:val="28"/>
                <w:szCs w:val="28"/>
              </w:rPr>
            </w:pPr>
            <w:r>
              <w:rPr>
                <w:color w:val="000000"/>
                <w:sz w:val="28"/>
                <w:szCs w:val="28"/>
              </w:rPr>
              <w:t>36</w:t>
            </w:r>
            <w:r w:rsidRPr="003C10DF">
              <w:rPr>
                <w:color w:val="000000"/>
                <w:sz w:val="28"/>
                <w:szCs w:val="28"/>
              </w:rPr>
              <w:t xml:space="preserve"> кв. жилой дом № 2</w:t>
            </w:r>
            <w:r>
              <w:rPr>
                <w:color w:val="000000"/>
                <w:sz w:val="28"/>
                <w:szCs w:val="28"/>
              </w:rPr>
              <w:t>1</w:t>
            </w:r>
          </w:p>
        </w:tc>
      </w:tr>
      <w:tr w:rsidR="00456475" w:rsidRPr="003C10DF" w:rsidTr="003C10DF">
        <w:trPr>
          <w:trHeight w:val="113"/>
          <w:jc w:val="center"/>
        </w:trPr>
        <w:tc>
          <w:tcPr>
            <w:tcW w:w="1051" w:type="dxa"/>
            <w:tcBorders>
              <w:top w:val="nil"/>
              <w:left w:val="single" w:sz="4" w:space="0" w:color="auto"/>
              <w:bottom w:val="single" w:sz="4" w:space="0" w:color="auto"/>
              <w:right w:val="single" w:sz="4" w:space="0" w:color="auto"/>
            </w:tcBorders>
            <w:shd w:val="clear" w:color="auto" w:fill="auto"/>
            <w:vAlign w:val="center"/>
          </w:tcPr>
          <w:p w:rsidR="00456475" w:rsidRPr="003C10DF" w:rsidRDefault="00456475" w:rsidP="00F55F46">
            <w:pPr>
              <w:jc w:val="center"/>
              <w:rPr>
                <w:color w:val="000000"/>
                <w:sz w:val="28"/>
                <w:szCs w:val="28"/>
              </w:rPr>
            </w:pPr>
            <w:r w:rsidRPr="003C10DF">
              <w:rPr>
                <w:color w:val="000000"/>
                <w:sz w:val="28"/>
                <w:szCs w:val="28"/>
              </w:rPr>
              <w:t>18</w:t>
            </w:r>
          </w:p>
        </w:tc>
        <w:tc>
          <w:tcPr>
            <w:tcW w:w="4302" w:type="dxa"/>
            <w:tcBorders>
              <w:top w:val="nil"/>
              <w:left w:val="nil"/>
              <w:bottom w:val="single" w:sz="4" w:space="0" w:color="auto"/>
              <w:right w:val="single" w:sz="4" w:space="0" w:color="auto"/>
            </w:tcBorders>
            <w:shd w:val="clear" w:color="auto" w:fill="auto"/>
            <w:vAlign w:val="center"/>
          </w:tcPr>
          <w:p w:rsidR="00456475" w:rsidRPr="003C10DF" w:rsidRDefault="00456475" w:rsidP="00456475">
            <w:pPr>
              <w:jc w:val="center"/>
              <w:rPr>
                <w:sz w:val="28"/>
                <w:szCs w:val="28"/>
              </w:rPr>
            </w:pPr>
            <w:r w:rsidRPr="003C10DF">
              <w:rPr>
                <w:color w:val="000000"/>
                <w:sz w:val="28"/>
                <w:szCs w:val="28"/>
              </w:rPr>
              <w:t>27 кв. жилой дом № 22</w:t>
            </w:r>
          </w:p>
        </w:tc>
      </w:tr>
      <w:tr w:rsidR="00456475" w:rsidRPr="003C10DF" w:rsidTr="00456475">
        <w:trPr>
          <w:trHeight w:val="113"/>
          <w:jc w:val="center"/>
        </w:trPr>
        <w:tc>
          <w:tcPr>
            <w:tcW w:w="1051" w:type="dxa"/>
            <w:tcBorders>
              <w:top w:val="nil"/>
              <w:left w:val="single" w:sz="4" w:space="0" w:color="auto"/>
              <w:bottom w:val="single" w:sz="4" w:space="0" w:color="auto"/>
              <w:right w:val="single" w:sz="4" w:space="0" w:color="auto"/>
            </w:tcBorders>
            <w:shd w:val="clear" w:color="auto" w:fill="auto"/>
            <w:vAlign w:val="center"/>
          </w:tcPr>
          <w:p w:rsidR="00456475" w:rsidRPr="003C10DF" w:rsidRDefault="00456475" w:rsidP="00F55F46">
            <w:pPr>
              <w:jc w:val="center"/>
              <w:rPr>
                <w:color w:val="000000"/>
                <w:sz w:val="28"/>
                <w:szCs w:val="28"/>
              </w:rPr>
            </w:pPr>
            <w:r w:rsidRPr="003C10DF">
              <w:rPr>
                <w:color w:val="000000"/>
                <w:sz w:val="28"/>
                <w:szCs w:val="28"/>
              </w:rPr>
              <w:t>19</w:t>
            </w:r>
          </w:p>
        </w:tc>
        <w:tc>
          <w:tcPr>
            <w:tcW w:w="4302" w:type="dxa"/>
            <w:tcBorders>
              <w:top w:val="nil"/>
              <w:left w:val="nil"/>
              <w:bottom w:val="single" w:sz="4" w:space="0" w:color="auto"/>
              <w:right w:val="single" w:sz="4" w:space="0" w:color="auto"/>
            </w:tcBorders>
            <w:shd w:val="clear" w:color="auto" w:fill="auto"/>
            <w:vAlign w:val="center"/>
          </w:tcPr>
          <w:p w:rsidR="00456475" w:rsidRPr="003C10DF" w:rsidRDefault="00456475" w:rsidP="00456475">
            <w:pPr>
              <w:jc w:val="center"/>
              <w:rPr>
                <w:sz w:val="28"/>
                <w:szCs w:val="28"/>
              </w:rPr>
            </w:pPr>
            <w:r w:rsidRPr="003C10DF">
              <w:rPr>
                <w:color w:val="000000"/>
                <w:sz w:val="28"/>
                <w:szCs w:val="28"/>
              </w:rPr>
              <w:t>16 кв. жилой дом № 23</w:t>
            </w:r>
          </w:p>
        </w:tc>
      </w:tr>
      <w:tr w:rsidR="00456475" w:rsidRPr="003C10DF" w:rsidTr="00456475">
        <w:trPr>
          <w:trHeight w:val="113"/>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456475" w:rsidRPr="003C10DF" w:rsidRDefault="00456475" w:rsidP="00F55F46">
            <w:pPr>
              <w:jc w:val="center"/>
              <w:rPr>
                <w:color w:val="000000"/>
                <w:sz w:val="28"/>
                <w:szCs w:val="28"/>
              </w:rPr>
            </w:pPr>
            <w:r w:rsidRPr="003C10DF">
              <w:rPr>
                <w:color w:val="000000"/>
                <w:sz w:val="28"/>
                <w:szCs w:val="28"/>
              </w:rPr>
              <w:t>20</w:t>
            </w:r>
          </w:p>
        </w:tc>
        <w:tc>
          <w:tcPr>
            <w:tcW w:w="4302" w:type="dxa"/>
            <w:tcBorders>
              <w:top w:val="single" w:sz="4" w:space="0" w:color="auto"/>
              <w:left w:val="nil"/>
              <w:bottom w:val="single" w:sz="4" w:space="0" w:color="auto"/>
              <w:right w:val="single" w:sz="4" w:space="0" w:color="auto"/>
            </w:tcBorders>
            <w:shd w:val="clear" w:color="auto" w:fill="auto"/>
            <w:vAlign w:val="center"/>
          </w:tcPr>
          <w:p w:rsidR="00456475" w:rsidRPr="003C10DF" w:rsidRDefault="00456475" w:rsidP="00456475">
            <w:pPr>
              <w:jc w:val="center"/>
              <w:rPr>
                <w:sz w:val="28"/>
                <w:szCs w:val="28"/>
              </w:rPr>
            </w:pPr>
            <w:r w:rsidRPr="003C10DF">
              <w:rPr>
                <w:color w:val="000000"/>
                <w:sz w:val="28"/>
                <w:szCs w:val="28"/>
              </w:rPr>
              <w:t>27 кв. жилой дом № 24</w:t>
            </w:r>
          </w:p>
        </w:tc>
      </w:tr>
      <w:tr w:rsidR="00456475" w:rsidRPr="003C10DF" w:rsidTr="00456475">
        <w:trPr>
          <w:trHeight w:val="113"/>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456475" w:rsidRPr="003C10DF" w:rsidRDefault="00456475" w:rsidP="00F55F46">
            <w:pPr>
              <w:jc w:val="center"/>
              <w:rPr>
                <w:color w:val="000000"/>
                <w:sz w:val="28"/>
                <w:szCs w:val="28"/>
              </w:rPr>
            </w:pPr>
            <w:r>
              <w:rPr>
                <w:color w:val="000000"/>
                <w:sz w:val="28"/>
                <w:szCs w:val="28"/>
              </w:rPr>
              <w:t>21</w:t>
            </w:r>
          </w:p>
        </w:tc>
        <w:tc>
          <w:tcPr>
            <w:tcW w:w="4302" w:type="dxa"/>
            <w:tcBorders>
              <w:top w:val="single" w:sz="4" w:space="0" w:color="auto"/>
              <w:left w:val="nil"/>
              <w:bottom w:val="single" w:sz="4" w:space="0" w:color="auto"/>
              <w:right w:val="single" w:sz="4" w:space="0" w:color="auto"/>
            </w:tcBorders>
            <w:shd w:val="clear" w:color="auto" w:fill="auto"/>
            <w:vAlign w:val="center"/>
          </w:tcPr>
          <w:p w:rsidR="00456475" w:rsidRPr="003C10DF" w:rsidRDefault="00456475" w:rsidP="00456475">
            <w:pPr>
              <w:jc w:val="center"/>
              <w:rPr>
                <w:sz w:val="28"/>
                <w:szCs w:val="28"/>
              </w:rPr>
            </w:pPr>
            <w:r w:rsidRPr="003C10DF">
              <w:rPr>
                <w:color w:val="000000"/>
                <w:sz w:val="28"/>
                <w:szCs w:val="28"/>
              </w:rPr>
              <w:t>18 кв. жилой дом № 31</w:t>
            </w:r>
          </w:p>
        </w:tc>
      </w:tr>
      <w:tr w:rsidR="00456475" w:rsidRPr="003C10DF" w:rsidTr="00456475">
        <w:trPr>
          <w:trHeight w:val="113"/>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456475" w:rsidRPr="003C10DF" w:rsidRDefault="00456475" w:rsidP="00F55F46">
            <w:pPr>
              <w:jc w:val="center"/>
              <w:rPr>
                <w:color w:val="000000"/>
                <w:sz w:val="28"/>
                <w:szCs w:val="28"/>
              </w:rPr>
            </w:pPr>
            <w:r>
              <w:rPr>
                <w:color w:val="000000"/>
                <w:sz w:val="28"/>
                <w:szCs w:val="28"/>
              </w:rPr>
              <w:t>22</w:t>
            </w:r>
          </w:p>
        </w:tc>
        <w:tc>
          <w:tcPr>
            <w:tcW w:w="4302" w:type="dxa"/>
            <w:tcBorders>
              <w:top w:val="single" w:sz="4" w:space="0" w:color="auto"/>
              <w:left w:val="nil"/>
              <w:bottom w:val="single" w:sz="4" w:space="0" w:color="auto"/>
              <w:right w:val="single" w:sz="4" w:space="0" w:color="auto"/>
            </w:tcBorders>
            <w:shd w:val="clear" w:color="auto" w:fill="auto"/>
            <w:vAlign w:val="center"/>
          </w:tcPr>
          <w:p w:rsidR="00456475" w:rsidRPr="003C10DF" w:rsidRDefault="00456475" w:rsidP="00456475">
            <w:pPr>
              <w:jc w:val="center"/>
              <w:rPr>
                <w:sz w:val="28"/>
                <w:szCs w:val="28"/>
              </w:rPr>
            </w:pPr>
            <w:r w:rsidRPr="003C10DF">
              <w:rPr>
                <w:color w:val="000000"/>
                <w:sz w:val="28"/>
                <w:szCs w:val="28"/>
              </w:rPr>
              <w:t>36 кв. жилой дом № 38</w:t>
            </w:r>
          </w:p>
        </w:tc>
      </w:tr>
    </w:tbl>
    <w:p w:rsidR="00B2292F" w:rsidRPr="00E20810" w:rsidRDefault="00B2292F" w:rsidP="00B2292F">
      <w:pPr>
        <w:pStyle w:val="a6"/>
        <w:keepNext/>
        <w:ind w:firstLine="0"/>
        <w:rPr>
          <w:b/>
          <w:sz w:val="28"/>
          <w:lang w:val="ru-RU"/>
        </w:rPr>
      </w:pPr>
      <w:bookmarkStart w:id="11" w:name="_Toc359863208"/>
      <w:r w:rsidRPr="00E20810">
        <w:rPr>
          <w:b/>
          <w:sz w:val="28"/>
          <w:lang w:val="ru-RU"/>
        </w:rPr>
        <w:t xml:space="preserve">Перечень жилых домов, </w:t>
      </w:r>
      <w:r>
        <w:rPr>
          <w:b/>
          <w:sz w:val="28"/>
          <w:lang w:val="ru-RU"/>
        </w:rPr>
        <w:t xml:space="preserve">не </w:t>
      </w:r>
      <w:r w:rsidRPr="00E20810">
        <w:rPr>
          <w:b/>
          <w:sz w:val="28"/>
          <w:lang w:val="ru-RU"/>
        </w:rPr>
        <w:t>имеющих приборы учета тепла</w:t>
      </w:r>
    </w:p>
    <w:tbl>
      <w:tblPr>
        <w:tblW w:w="0" w:type="auto"/>
        <w:jc w:val="center"/>
        <w:tblLayout w:type="fixed"/>
        <w:tblLook w:val="04A0" w:firstRow="1" w:lastRow="0" w:firstColumn="1" w:lastColumn="0" w:noHBand="0" w:noVBand="1"/>
      </w:tblPr>
      <w:tblGrid>
        <w:gridCol w:w="1051"/>
        <w:gridCol w:w="4302"/>
      </w:tblGrid>
      <w:tr w:rsidR="00B2292F" w:rsidRPr="003C10DF" w:rsidTr="00A03518">
        <w:trPr>
          <w:trHeight w:val="113"/>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B2292F" w:rsidRPr="003C10DF" w:rsidRDefault="00B2292F" w:rsidP="00A03518">
            <w:pPr>
              <w:jc w:val="center"/>
              <w:rPr>
                <w:b/>
                <w:bCs/>
                <w:color w:val="000000"/>
                <w:sz w:val="28"/>
                <w:szCs w:val="28"/>
              </w:rPr>
            </w:pPr>
            <w:r w:rsidRPr="003C10DF">
              <w:rPr>
                <w:b/>
                <w:bCs/>
                <w:color w:val="000000"/>
                <w:sz w:val="28"/>
                <w:szCs w:val="28"/>
              </w:rPr>
              <w:t>№ п/п</w:t>
            </w:r>
          </w:p>
        </w:tc>
        <w:tc>
          <w:tcPr>
            <w:tcW w:w="4302" w:type="dxa"/>
            <w:tcBorders>
              <w:top w:val="single" w:sz="4" w:space="0" w:color="auto"/>
              <w:left w:val="nil"/>
              <w:bottom w:val="single" w:sz="4" w:space="0" w:color="auto"/>
              <w:right w:val="single" w:sz="4" w:space="0" w:color="auto"/>
            </w:tcBorders>
            <w:shd w:val="clear" w:color="auto" w:fill="auto"/>
            <w:vAlign w:val="center"/>
          </w:tcPr>
          <w:p w:rsidR="00B2292F" w:rsidRPr="003C10DF" w:rsidRDefault="00B2292F" w:rsidP="00A03518">
            <w:pPr>
              <w:jc w:val="center"/>
              <w:rPr>
                <w:b/>
                <w:bCs/>
                <w:color w:val="000000"/>
                <w:sz w:val="28"/>
                <w:szCs w:val="28"/>
              </w:rPr>
            </w:pPr>
            <w:r w:rsidRPr="003C10DF">
              <w:rPr>
                <w:b/>
                <w:bCs/>
                <w:color w:val="000000"/>
                <w:sz w:val="28"/>
                <w:szCs w:val="28"/>
              </w:rPr>
              <w:t>Адрес потребителя тепла</w:t>
            </w:r>
          </w:p>
        </w:tc>
      </w:tr>
      <w:tr w:rsidR="00B2292F" w:rsidRPr="003C10DF" w:rsidTr="00A03518">
        <w:trPr>
          <w:trHeight w:val="113"/>
          <w:jc w:val="center"/>
        </w:trPr>
        <w:tc>
          <w:tcPr>
            <w:tcW w:w="1051" w:type="dxa"/>
            <w:tcBorders>
              <w:top w:val="single" w:sz="4" w:space="0" w:color="auto"/>
              <w:left w:val="single" w:sz="4" w:space="0" w:color="auto"/>
              <w:bottom w:val="single" w:sz="4" w:space="0" w:color="auto"/>
              <w:right w:val="nil"/>
            </w:tcBorders>
            <w:shd w:val="clear" w:color="auto" w:fill="auto"/>
            <w:noWrap/>
            <w:vAlign w:val="center"/>
          </w:tcPr>
          <w:p w:rsidR="00B2292F" w:rsidRPr="003C10DF" w:rsidRDefault="00B2292F" w:rsidP="00A03518">
            <w:pPr>
              <w:jc w:val="center"/>
              <w:rPr>
                <w:color w:val="000000"/>
                <w:sz w:val="28"/>
                <w:szCs w:val="28"/>
              </w:rPr>
            </w:pPr>
            <w:r w:rsidRPr="003C10DF">
              <w:rPr>
                <w:color w:val="000000"/>
                <w:sz w:val="28"/>
                <w:szCs w:val="28"/>
              </w:rPr>
              <w:t>1</w:t>
            </w:r>
          </w:p>
        </w:tc>
        <w:tc>
          <w:tcPr>
            <w:tcW w:w="4302" w:type="dxa"/>
            <w:tcBorders>
              <w:top w:val="single" w:sz="4" w:space="0" w:color="auto"/>
              <w:left w:val="single" w:sz="4" w:space="0" w:color="auto"/>
              <w:bottom w:val="single" w:sz="4" w:space="0" w:color="auto"/>
              <w:right w:val="single" w:sz="4" w:space="0" w:color="auto"/>
            </w:tcBorders>
            <w:shd w:val="clear" w:color="auto" w:fill="auto"/>
            <w:vAlign w:val="center"/>
          </w:tcPr>
          <w:p w:rsidR="00B2292F" w:rsidRPr="003C10DF" w:rsidRDefault="00B2292F" w:rsidP="00B2292F">
            <w:pPr>
              <w:jc w:val="center"/>
              <w:rPr>
                <w:color w:val="000000"/>
                <w:sz w:val="28"/>
                <w:szCs w:val="28"/>
              </w:rPr>
            </w:pPr>
            <w:r w:rsidRPr="003C10DF">
              <w:rPr>
                <w:color w:val="000000"/>
                <w:sz w:val="28"/>
                <w:szCs w:val="28"/>
              </w:rPr>
              <w:t xml:space="preserve">8 кв. жилой дом № </w:t>
            </w:r>
            <w:r>
              <w:rPr>
                <w:color w:val="000000"/>
                <w:sz w:val="28"/>
                <w:szCs w:val="28"/>
              </w:rPr>
              <w:t>8</w:t>
            </w:r>
          </w:p>
        </w:tc>
      </w:tr>
      <w:tr w:rsidR="00B2292F" w:rsidRPr="003C10DF" w:rsidTr="00A03518">
        <w:trPr>
          <w:trHeight w:val="113"/>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B2292F" w:rsidRPr="003C10DF" w:rsidRDefault="00B2292F" w:rsidP="00A03518">
            <w:pPr>
              <w:jc w:val="center"/>
              <w:rPr>
                <w:color w:val="000000"/>
                <w:sz w:val="28"/>
                <w:szCs w:val="28"/>
              </w:rPr>
            </w:pPr>
            <w:r w:rsidRPr="003C10DF">
              <w:rPr>
                <w:color w:val="000000"/>
                <w:sz w:val="28"/>
                <w:szCs w:val="28"/>
              </w:rPr>
              <w:t>2</w:t>
            </w:r>
          </w:p>
        </w:tc>
        <w:tc>
          <w:tcPr>
            <w:tcW w:w="4302" w:type="dxa"/>
            <w:tcBorders>
              <w:top w:val="single" w:sz="4" w:space="0" w:color="auto"/>
              <w:left w:val="nil"/>
              <w:bottom w:val="single" w:sz="4" w:space="0" w:color="auto"/>
              <w:right w:val="single" w:sz="4" w:space="0" w:color="auto"/>
            </w:tcBorders>
            <w:shd w:val="clear" w:color="auto" w:fill="auto"/>
            <w:vAlign w:val="center"/>
          </w:tcPr>
          <w:p w:rsidR="00B2292F" w:rsidRPr="003C10DF" w:rsidRDefault="00B2292F" w:rsidP="00B2292F">
            <w:pPr>
              <w:jc w:val="center"/>
              <w:rPr>
                <w:color w:val="000000"/>
                <w:sz w:val="28"/>
                <w:szCs w:val="28"/>
              </w:rPr>
            </w:pPr>
            <w:r w:rsidRPr="003C10DF">
              <w:rPr>
                <w:color w:val="000000"/>
                <w:sz w:val="28"/>
                <w:szCs w:val="28"/>
              </w:rPr>
              <w:t xml:space="preserve">8 кв. жилой дом № </w:t>
            </w:r>
            <w:r>
              <w:rPr>
                <w:color w:val="000000"/>
                <w:sz w:val="28"/>
                <w:szCs w:val="28"/>
              </w:rPr>
              <w:t>14</w:t>
            </w:r>
          </w:p>
        </w:tc>
      </w:tr>
      <w:tr w:rsidR="00B2292F" w:rsidRPr="003C10DF" w:rsidTr="00A03518">
        <w:trPr>
          <w:trHeight w:val="113"/>
          <w:jc w:val="center"/>
        </w:trPr>
        <w:tc>
          <w:tcPr>
            <w:tcW w:w="1051" w:type="dxa"/>
            <w:tcBorders>
              <w:top w:val="nil"/>
              <w:left w:val="single" w:sz="4" w:space="0" w:color="auto"/>
              <w:bottom w:val="single" w:sz="4" w:space="0" w:color="auto"/>
              <w:right w:val="single" w:sz="4" w:space="0" w:color="auto"/>
            </w:tcBorders>
            <w:shd w:val="clear" w:color="auto" w:fill="auto"/>
            <w:vAlign w:val="center"/>
          </w:tcPr>
          <w:p w:rsidR="00B2292F" w:rsidRPr="003C10DF" w:rsidRDefault="00B2292F" w:rsidP="00A03518">
            <w:pPr>
              <w:jc w:val="center"/>
              <w:rPr>
                <w:color w:val="000000"/>
                <w:sz w:val="28"/>
                <w:szCs w:val="28"/>
              </w:rPr>
            </w:pPr>
            <w:r w:rsidRPr="003C10DF">
              <w:rPr>
                <w:color w:val="000000"/>
                <w:sz w:val="28"/>
                <w:szCs w:val="28"/>
              </w:rPr>
              <w:t>3</w:t>
            </w:r>
          </w:p>
        </w:tc>
        <w:tc>
          <w:tcPr>
            <w:tcW w:w="4302" w:type="dxa"/>
            <w:tcBorders>
              <w:top w:val="nil"/>
              <w:left w:val="nil"/>
              <w:bottom w:val="single" w:sz="4" w:space="0" w:color="auto"/>
              <w:right w:val="single" w:sz="4" w:space="0" w:color="auto"/>
            </w:tcBorders>
            <w:shd w:val="clear" w:color="auto" w:fill="auto"/>
            <w:vAlign w:val="center"/>
          </w:tcPr>
          <w:p w:rsidR="00B2292F" w:rsidRPr="003C10DF" w:rsidRDefault="00B2292F" w:rsidP="00B2292F">
            <w:pPr>
              <w:jc w:val="center"/>
              <w:rPr>
                <w:color w:val="000000"/>
                <w:sz w:val="28"/>
                <w:szCs w:val="28"/>
              </w:rPr>
            </w:pPr>
            <w:r>
              <w:rPr>
                <w:color w:val="000000"/>
                <w:sz w:val="28"/>
                <w:szCs w:val="28"/>
              </w:rPr>
              <w:t>1</w:t>
            </w:r>
            <w:r w:rsidRPr="003C10DF">
              <w:rPr>
                <w:color w:val="000000"/>
                <w:sz w:val="28"/>
                <w:szCs w:val="28"/>
              </w:rPr>
              <w:t xml:space="preserve">8 кв. жилой дом № </w:t>
            </w:r>
            <w:r>
              <w:rPr>
                <w:color w:val="000000"/>
                <w:sz w:val="28"/>
                <w:szCs w:val="28"/>
              </w:rPr>
              <w:t>15</w:t>
            </w:r>
          </w:p>
        </w:tc>
      </w:tr>
    </w:tbl>
    <w:p w:rsidR="00280895" w:rsidRDefault="00280895" w:rsidP="00B2292F">
      <w:pPr>
        <w:pStyle w:val="14"/>
      </w:pPr>
      <w:r w:rsidRPr="00E20810">
        <w:t>.</w:t>
      </w:r>
      <w:bookmarkEnd w:id="11"/>
    </w:p>
    <w:p w:rsidR="00B2292F" w:rsidRPr="00E20810" w:rsidRDefault="00B2292F" w:rsidP="00B2292F">
      <w:pPr>
        <w:pStyle w:val="3"/>
        <w:spacing w:before="240"/>
      </w:pPr>
      <w:bookmarkStart w:id="12" w:name="_Toc10725767"/>
      <w:r w:rsidRPr="00E20810">
        <w:t>Тепловые сети, сооружения на них и тепловые пункты.</w:t>
      </w:r>
      <w:bookmarkEnd w:id="12"/>
    </w:p>
    <w:p w:rsidR="00280895" w:rsidRPr="00FB15D9" w:rsidRDefault="00280895" w:rsidP="00FB15D9">
      <w:pPr>
        <w:pStyle w:val="14"/>
        <w:rPr>
          <w:b/>
        </w:rPr>
      </w:pPr>
      <w:bookmarkStart w:id="13" w:name="_Toc359863209"/>
      <w:r w:rsidRPr="00FB15D9">
        <w:rPr>
          <w:b/>
        </w:rPr>
        <w:t>Наружные водяные тепловые сети.</w:t>
      </w:r>
      <w:bookmarkEnd w:id="13"/>
    </w:p>
    <w:p w:rsidR="00280895" w:rsidRPr="007F66B1" w:rsidRDefault="00280895" w:rsidP="00FB15D9">
      <w:pPr>
        <w:pStyle w:val="14"/>
      </w:pPr>
      <w:r w:rsidRPr="007F66B1">
        <w:t>Тепловые сети построены в период с 19</w:t>
      </w:r>
      <w:r w:rsidR="00456475">
        <w:t>7</w:t>
      </w:r>
      <w:r w:rsidR="00CE1903" w:rsidRPr="007F66B1">
        <w:t>8</w:t>
      </w:r>
      <w:r w:rsidRPr="007F66B1">
        <w:t xml:space="preserve"> по</w:t>
      </w:r>
      <w:r w:rsidR="00E23192">
        <w:t xml:space="preserve"> </w:t>
      </w:r>
      <w:r w:rsidR="005E1C8F">
        <w:t>1990</w:t>
      </w:r>
      <w:r w:rsidR="00E23192">
        <w:t xml:space="preserve"> </w:t>
      </w:r>
      <w:r w:rsidRPr="007F66B1">
        <w:t xml:space="preserve">годы.  Выполнены стальной трубой диаметрами от 40 до </w:t>
      </w:r>
      <w:smartTag w:uri="urn:schemas-microsoft-com:office:smarttags" w:element="metricconverter">
        <w:smartTagPr>
          <w:attr w:name="ProductID" w:val="325 мм"/>
        </w:smartTagPr>
        <w:r w:rsidR="00CE1903" w:rsidRPr="007F66B1">
          <w:t>325</w:t>
        </w:r>
        <w:r w:rsidRPr="007F66B1">
          <w:t xml:space="preserve"> мм</w:t>
        </w:r>
      </w:smartTag>
      <w:r w:rsidRPr="007F66B1">
        <w:t>. Прокладка - по</w:t>
      </w:r>
      <w:r w:rsidR="00EB4AA8" w:rsidRPr="007F66B1">
        <w:t>дземная в непроходных каналах.</w:t>
      </w:r>
      <w:r w:rsidRPr="007F66B1">
        <w:t xml:space="preserve"> Утеплитель </w:t>
      </w:r>
      <w:r w:rsidR="00112272">
        <w:t xml:space="preserve">- </w:t>
      </w:r>
      <w:r w:rsidRPr="007F66B1">
        <w:t xml:space="preserve">минераловатные плиты. Сети не закольцованы. </w:t>
      </w:r>
    </w:p>
    <w:p w:rsidR="00280895" w:rsidRPr="007F66B1" w:rsidRDefault="00280895" w:rsidP="00FB15D9">
      <w:pPr>
        <w:pStyle w:val="14"/>
      </w:pPr>
      <w:r w:rsidRPr="007F66B1">
        <w:lastRenderedPageBreak/>
        <w:t xml:space="preserve">Общая протяженность магистральных сетей по подаче тепла </w:t>
      </w:r>
      <w:r w:rsidR="00602824" w:rsidRPr="007F66B1">
        <w:t>Верх-Ирменского сельскогопоселения</w:t>
      </w:r>
      <w:r w:rsidRPr="007F66B1">
        <w:t xml:space="preserve"> по состоянию на </w:t>
      </w:r>
      <w:r w:rsidR="002B6628" w:rsidRPr="007F66B1">
        <w:t>201</w:t>
      </w:r>
      <w:r w:rsidR="005E1C8F">
        <w:t>9</w:t>
      </w:r>
      <w:r w:rsidRPr="007F66B1">
        <w:t xml:space="preserve">г. составляет </w:t>
      </w:r>
      <w:r w:rsidR="00457762">
        <w:t>1</w:t>
      </w:r>
      <w:r w:rsidR="00B2292F">
        <w:t>7</w:t>
      </w:r>
      <w:r w:rsidR="00457762">
        <w:t>,</w:t>
      </w:r>
      <w:r w:rsidR="002C3173">
        <w:t>2</w:t>
      </w:r>
      <w:r w:rsidRPr="007F66B1">
        <w:t xml:space="preserve"> км, из них износ основных объектов сетей составляет около </w:t>
      </w:r>
      <w:r w:rsidR="005E1C8F">
        <w:t>7</w:t>
      </w:r>
      <w:r w:rsidR="00EB4290" w:rsidRPr="007F66B1">
        <w:t>5</w:t>
      </w:r>
      <w:r w:rsidRPr="007F66B1">
        <w:t>%.</w:t>
      </w:r>
    </w:p>
    <w:p w:rsidR="00280895" w:rsidRPr="007F66B1" w:rsidRDefault="00280895" w:rsidP="00FB15D9">
      <w:pPr>
        <w:pStyle w:val="14"/>
        <w:rPr>
          <w:bCs/>
          <w:lang w:eastAsia="en-US"/>
        </w:rPr>
      </w:pPr>
      <w:r w:rsidRPr="007F66B1">
        <w:t xml:space="preserve">Потери при транспортировке </w:t>
      </w:r>
      <w:r w:rsidR="00456475">
        <w:t xml:space="preserve">тепла </w:t>
      </w:r>
      <w:r w:rsidRPr="007F66B1">
        <w:t xml:space="preserve">до потребителей составляют </w:t>
      </w:r>
      <w:r w:rsidR="00944B00">
        <w:t xml:space="preserve">от 2 </w:t>
      </w:r>
      <w:r w:rsidR="005E1C8F">
        <w:t xml:space="preserve">до </w:t>
      </w:r>
      <w:r w:rsidR="00456475">
        <w:t>6 куб. м/ч.</w:t>
      </w:r>
      <w:r w:rsidR="00E23192">
        <w:t xml:space="preserve"> </w:t>
      </w:r>
      <w:r w:rsidRPr="007F66B1">
        <w:rPr>
          <w:noProof/>
        </w:rPr>
        <w:t>Диспетчерезации в населенном пункте нет.</w:t>
      </w:r>
    </w:p>
    <w:p w:rsidR="00280895" w:rsidRPr="007F66B1" w:rsidRDefault="00280895" w:rsidP="00FB15D9">
      <w:pPr>
        <w:pStyle w:val="14"/>
      </w:pPr>
      <w:r w:rsidRPr="007F66B1">
        <w:t>В приложении показаны расчетная данные по потребителям, участкам теплопроводов и расчетные тепловые потери в тепловых сетях в программе ZuluThermo, Гкал/ч.</w:t>
      </w:r>
    </w:p>
    <w:p w:rsidR="00280895" w:rsidRPr="007F66B1" w:rsidRDefault="00280895" w:rsidP="00FB15D9">
      <w:pPr>
        <w:pStyle w:val="14"/>
      </w:pPr>
      <w:r w:rsidRPr="007F66B1">
        <w:t>Планируемая продолжительность отопительного периода – 5</w:t>
      </w:r>
      <w:r w:rsidR="00C127BE" w:rsidRPr="007F66B1">
        <w:t>832</w:t>
      </w:r>
      <w:r w:rsidRPr="007F66B1">
        <w:t xml:space="preserve"> часов (2</w:t>
      </w:r>
      <w:r w:rsidR="00C127BE" w:rsidRPr="007F66B1">
        <w:t>43</w:t>
      </w:r>
      <w:r w:rsidRPr="007F66B1">
        <w:t xml:space="preserve"> суток).</w:t>
      </w:r>
    </w:p>
    <w:p w:rsidR="00280895" w:rsidRPr="007F66B1" w:rsidRDefault="00280895" w:rsidP="00FB15D9">
      <w:pPr>
        <w:pStyle w:val="14"/>
      </w:pPr>
      <w:r w:rsidRPr="007F66B1">
        <w:t>В соответствии с планом капитального ремонта внутриквартальных тепловых сетей продолжительность ремонтных работ на тепловых сетях составляет – 336 часов (14 суток).</w:t>
      </w:r>
    </w:p>
    <w:p w:rsidR="00280895" w:rsidRPr="007F66B1" w:rsidRDefault="00280895" w:rsidP="00FB15D9">
      <w:pPr>
        <w:pStyle w:val="14"/>
      </w:pPr>
      <w:r w:rsidRPr="007F66B1">
        <w:t>Компенсация температурных удлинений обеспечивается П-образными компенсаторами, а также углами поворотов трубопроводов.</w:t>
      </w:r>
    </w:p>
    <w:p w:rsidR="00280895" w:rsidRPr="007F66B1" w:rsidRDefault="00280895" w:rsidP="00FB15D9">
      <w:pPr>
        <w:pStyle w:val="14"/>
      </w:pPr>
      <w:r w:rsidRPr="007F66B1">
        <w:t>Тепловые камеры на магистральных и в</w:t>
      </w:r>
      <w:r w:rsidR="00EB4AA8" w:rsidRPr="007F66B1">
        <w:t xml:space="preserve">нутриквартальных тепловых сетях </w:t>
      </w:r>
      <w:r w:rsidRPr="007F66B1">
        <w:t>выполнены в подземной исполнении и имеют следующие конструктивные особенности:</w:t>
      </w:r>
    </w:p>
    <w:p w:rsidR="00280895" w:rsidRPr="007F66B1" w:rsidRDefault="00280895" w:rsidP="00FB15D9">
      <w:pPr>
        <w:pStyle w:val="14"/>
      </w:pPr>
      <w:r w:rsidRPr="007F66B1">
        <w:t>- основания тепловых камер монолитное железобетонное;</w:t>
      </w:r>
    </w:p>
    <w:p w:rsidR="00280895" w:rsidRPr="007F66B1" w:rsidRDefault="00280895" w:rsidP="00FB15D9">
      <w:pPr>
        <w:pStyle w:val="14"/>
      </w:pPr>
      <w:r w:rsidRPr="007F66B1">
        <w:t xml:space="preserve">- стены тепловых камер выполнены в железобетонном исполнении из блоков или кирпича; </w:t>
      </w:r>
    </w:p>
    <w:p w:rsidR="00280895" w:rsidRPr="007F66B1" w:rsidRDefault="00280895" w:rsidP="00FB15D9">
      <w:pPr>
        <w:pStyle w:val="14"/>
      </w:pPr>
      <w:r w:rsidRPr="007F66B1">
        <w:t>- перекрытие тепловых камер выполнено из сборного железобетона (балки, плиты).</w:t>
      </w:r>
    </w:p>
    <w:p w:rsidR="00280895" w:rsidRPr="0031089C" w:rsidRDefault="00280895" w:rsidP="00FB15D9">
      <w:pPr>
        <w:pStyle w:val="14"/>
      </w:pPr>
      <w:r w:rsidRPr="007F66B1">
        <w:t>Изоляция трубопроводов плиты из минеральной ваты.</w:t>
      </w:r>
    </w:p>
    <w:p w:rsidR="00112272" w:rsidRDefault="00112272" w:rsidP="00FB15D9">
      <w:pPr>
        <w:pStyle w:val="14"/>
      </w:pPr>
    </w:p>
    <w:p w:rsidR="00112272" w:rsidRPr="00112272" w:rsidRDefault="00112272" w:rsidP="00FB15D9">
      <w:pPr>
        <w:pStyle w:val="14"/>
        <w:rPr>
          <w:b/>
        </w:rPr>
      </w:pPr>
      <w:r w:rsidRPr="00112272">
        <w:rPr>
          <w:b/>
        </w:rPr>
        <w:t>Географические характеристики населенного пункта</w:t>
      </w:r>
    </w:p>
    <w:p w:rsidR="00675930" w:rsidRPr="007F66B1" w:rsidRDefault="00675930" w:rsidP="00FB15D9">
      <w:pPr>
        <w:pStyle w:val="14"/>
      </w:pPr>
      <w:r w:rsidRPr="007F66B1">
        <w:t>Район Верх-Ирменского сельсовета является составной частью Приобского плато,  которое представляет собой повышенную равнину, изрезанной речными долинами.</w:t>
      </w:r>
      <w:r w:rsidR="005B5E1A" w:rsidRPr="007F66B1">
        <w:t xml:space="preserve"> Склоны долины расчленены широкими ложбинами стока и рядом увалов, а также короткими и глубокими оврагами и долинами малых рек, в зоне которых, в частности, располагается территория Верх-Ирменского сельсовета.</w:t>
      </w:r>
    </w:p>
    <w:p w:rsidR="00E32EA6" w:rsidRPr="007F66B1" w:rsidRDefault="00E32EA6" w:rsidP="00FB15D9">
      <w:pPr>
        <w:pStyle w:val="14"/>
      </w:pPr>
      <w:r w:rsidRPr="007F66B1">
        <w:t>Характер почв на территории Верх-Ирменского сельсовета напрямую связан с геоморфологическими характеристиками пойменных террас в днищах долины реки Ирмень. Отложения представлены суглинками, глинами с горизонтом супесей и песков в нижней части разреза. Мощность их от 1-2 до 10-</w:t>
      </w:r>
      <w:smartTag w:uri="urn:schemas-microsoft-com:office:smarttags" w:element="metricconverter">
        <w:smartTagPr>
          <w:attr w:name="ProductID" w:val="12 м"/>
        </w:smartTagPr>
        <w:r w:rsidRPr="007F66B1">
          <w:t>12 м</w:t>
        </w:r>
      </w:smartTag>
      <w:r w:rsidRPr="007F66B1">
        <w:t>. Глинистые породы слегка ог</w:t>
      </w:r>
      <w:r w:rsidR="00802AE3">
        <w:t>оле</w:t>
      </w:r>
      <w:r w:rsidRPr="007F66B1">
        <w:t xml:space="preserve">ны, обохрены, встречаются растительные остатки разной степени разложения и раковины пресноводных моллюсков. </w:t>
      </w:r>
    </w:p>
    <w:p w:rsidR="00E32EA6" w:rsidRPr="007F66B1" w:rsidRDefault="00E32EA6" w:rsidP="00FB15D9">
      <w:pPr>
        <w:pStyle w:val="14"/>
      </w:pPr>
      <w:r w:rsidRPr="007F66B1">
        <w:t xml:space="preserve">Стратиграфо-генетический комплекс верхнечетвертичных-современных эоловых отложений распространён отдельными участками вдоль Новосибирского водохранилища и сложен преимущественно супесями и песками. Супеси содержат 62,1% песчаной фракции, содержание пылеватой фракции 29,9%, глинистой 8,0%., число пластичности 1,6-3,0%. Песок </w:t>
      </w:r>
      <w:r w:rsidRPr="007F66B1">
        <w:lastRenderedPageBreak/>
        <w:t>мелкозернистый – фракция 0,25-</w:t>
      </w:r>
      <w:smartTag w:uri="urn:schemas-microsoft-com:office:smarttags" w:element="metricconverter">
        <w:smartTagPr>
          <w:attr w:name="ProductID" w:val="0,1 мм"/>
        </w:smartTagPr>
        <w:r w:rsidRPr="007F66B1">
          <w:t>0,1 мм</w:t>
        </w:r>
      </w:smartTag>
      <w:r w:rsidRPr="007F66B1">
        <w:t xml:space="preserve"> составляет 45,1%, глинистая – 5,0%, пылеватая – 39,1%. Мощность отложений до </w:t>
      </w:r>
      <w:smartTag w:uri="urn:schemas-microsoft-com:office:smarttags" w:element="metricconverter">
        <w:smartTagPr>
          <w:attr w:name="ProductID" w:val="6 м"/>
        </w:smartTagPr>
        <w:r w:rsidRPr="007F66B1">
          <w:t>6 м</w:t>
        </w:r>
      </w:smartTag>
      <w:r w:rsidRPr="007F66B1">
        <w:t xml:space="preserve">. </w:t>
      </w:r>
    </w:p>
    <w:p w:rsidR="00F872F9" w:rsidRPr="007F66B1" w:rsidRDefault="00F872F9" w:rsidP="00FB15D9">
      <w:pPr>
        <w:pStyle w:val="14"/>
      </w:pPr>
      <w:r w:rsidRPr="007F66B1">
        <w:t xml:space="preserve">Средняя глубина промерзания равна </w:t>
      </w:r>
      <w:smartTag w:uri="urn:schemas-microsoft-com:office:smarttags" w:element="metricconverter">
        <w:smartTagPr>
          <w:attr w:name="ProductID" w:val="1,5 м"/>
        </w:smartTagPr>
        <w:r w:rsidRPr="007F66B1">
          <w:t>1,5 м</w:t>
        </w:r>
      </w:smartTag>
      <w:r w:rsidRPr="007F66B1">
        <w:t>.</w:t>
      </w:r>
    </w:p>
    <w:p w:rsidR="00675930" w:rsidRPr="007F66B1" w:rsidRDefault="00675930" w:rsidP="00FB15D9">
      <w:pPr>
        <w:pStyle w:val="14"/>
        <w:spacing w:after="240"/>
      </w:pPr>
      <w:r w:rsidRPr="007F66B1">
        <w:t xml:space="preserve">Нормативная глубина промерзания равна </w:t>
      </w:r>
      <w:smartTag w:uri="urn:schemas-microsoft-com:office:smarttags" w:element="metricconverter">
        <w:smartTagPr>
          <w:attr w:name="ProductID" w:val="2,2 м"/>
        </w:smartTagPr>
        <w:r w:rsidRPr="007F66B1">
          <w:t>2,2 м</w:t>
        </w:r>
      </w:smartTag>
      <w:r w:rsidRPr="007F66B1">
        <w:t>; карстов, оползней и провальных явлений не наблюдается.</w:t>
      </w:r>
    </w:p>
    <w:p w:rsidR="00280895" w:rsidRPr="0018615C" w:rsidRDefault="00280895" w:rsidP="00FB15D9">
      <w:pPr>
        <w:pStyle w:val="2"/>
      </w:pPr>
      <w:bookmarkStart w:id="14" w:name="_Toc359863210"/>
      <w:bookmarkStart w:id="15" w:name="_Toc10725768"/>
      <w:r w:rsidRPr="0018615C">
        <w:t>Анализ фактических и расчетных тепловых и гидравлических режимов.</w:t>
      </w:r>
      <w:bookmarkEnd w:id="14"/>
      <w:bookmarkEnd w:id="15"/>
    </w:p>
    <w:p w:rsidR="00280895" w:rsidRPr="007F66B1" w:rsidRDefault="00280895" w:rsidP="00FB15D9">
      <w:pPr>
        <w:pStyle w:val="14"/>
      </w:pPr>
      <w:r w:rsidRPr="007F66B1">
        <w:t>Для анализа фактического теплового и гидравлического режима был разработан расчетный наладочный режим для удобства сравнения фактических и расчетных параметров.</w:t>
      </w:r>
    </w:p>
    <w:p w:rsidR="00280895" w:rsidRPr="007F66B1" w:rsidRDefault="00280895" w:rsidP="00FB15D9">
      <w:pPr>
        <w:pStyle w:val="14"/>
      </w:pPr>
      <w:r w:rsidRPr="007F66B1">
        <w:t>Расчет произведен в созданной электронной базе при разработке теплового и гидравлического режима. Режим отпуска теплоты принят по  расчетному графику отпуска тепла 95-70°С с «нижней» срезкой 70°С  согласно требований Лит.1, п. 7.6. при расчетной внутренней температуре воздуха внутри жилых помещений +20°С (п.7.4.).</w:t>
      </w:r>
    </w:p>
    <w:p w:rsidR="00280895" w:rsidRPr="007F66B1" w:rsidRDefault="00280895" w:rsidP="00FB15D9">
      <w:pPr>
        <w:pStyle w:val="14"/>
      </w:pPr>
      <w:r w:rsidRPr="007F66B1">
        <w:t>Задачей разработки является определение необходимых мероприятий по обеспечению расчетных расходов теплоносителя для потребителей.</w:t>
      </w:r>
    </w:p>
    <w:p w:rsidR="00280895" w:rsidRPr="007F66B1" w:rsidRDefault="00280895" w:rsidP="00FB15D9">
      <w:pPr>
        <w:pStyle w:val="14"/>
      </w:pPr>
      <w:r w:rsidRPr="007F66B1">
        <w:t>При разработке гидравлического режима определены располагаемые напоры во всех точках сети, избыточные напоры, подлежащие гашению.</w:t>
      </w:r>
    </w:p>
    <w:p w:rsidR="00280895" w:rsidRPr="007F66B1" w:rsidRDefault="00280895" w:rsidP="00FB15D9">
      <w:pPr>
        <w:pStyle w:val="14"/>
      </w:pPr>
      <w:r w:rsidRPr="007F66B1">
        <w:t xml:space="preserve">Расчет гидравлических режимов проводился с помощью программного модуля </w:t>
      </w:r>
      <w:r w:rsidRPr="007F66B1">
        <w:rPr>
          <w:lang w:val="en-US"/>
        </w:rPr>
        <w:t>ZuluThermo</w:t>
      </w:r>
      <w:r w:rsidRPr="007F66B1">
        <w:t xml:space="preserve"> на ПЭВМ с соблюдением следующих условий:</w:t>
      </w:r>
    </w:p>
    <w:p w:rsidR="00280895" w:rsidRPr="007F66B1" w:rsidRDefault="00280895" w:rsidP="00E93F0B">
      <w:pPr>
        <w:pStyle w:val="14"/>
        <w:numPr>
          <w:ilvl w:val="0"/>
          <w:numId w:val="5"/>
        </w:numPr>
      </w:pPr>
      <w:r w:rsidRPr="007F66B1">
        <w:t>Обеспечение расчетного расхода теплоносителя и распределение его по потребителям.</w:t>
      </w:r>
    </w:p>
    <w:p w:rsidR="00280895" w:rsidRPr="007F66B1" w:rsidRDefault="00280895" w:rsidP="00E93F0B">
      <w:pPr>
        <w:pStyle w:val="14"/>
        <w:numPr>
          <w:ilvl w:val="0"/>
          <w:numId w:val="5"/>
        </w:numPr>
      </w:pPr>
      <w:r w:rsidRPr="007F66B1">
        <w:t>Безопасность в эксплуатации, т.е. давление в подающем трубопроводе и в системе теплопотребления должно обеспечить не вскипание воды при ее максимальной температуре.</w:t>
      </w:r>
    </w:p>
    <w:p w:rsidR="00280895" w:rsidRPr="007F66B1" w:rsidRDefault="00280895" w:rsidP="00E93F0B">
      <w:pPr>
        <w:pStyle w:val="14"/>
        <w:numPr>
          <w:ilvl w:val="0"/>
          <w:numId w:val="5"/>
        </w:numPr>
      </w:pPr>
      <w:r w:rsidRPr="007F66B1">
        <w:t>Давление в любой точке обратного трубопровода на тепловых вводах не должно превышать допустимую величину (6 ат</w:t>
      </w:r>
      <w:r w:rsidR="000B07A5">
        <w:t>м.</w:t>
      </w:r>
      <w:r w:rsidRPr="007F66B1">
        <w:t xml:space="preserve"> для систем отопления, оборудованных чугунными нагревательными приборами, 10 ат</w:t>
      </w:r>
      <w:r w:rsidR="000B07A5">
        <w:t>м.</w:t>
      </w:r>
      <w:r w:rsidRPr="007F66B1">
        <w:t xml:space="preserve"> - стальными).</w:t>
      </w:r>
    </w:p>
    <w:p w:rsidR="00280895" w:rsidRPr="007F66B1" w:rsidRDefault="00280895" w:rsidP="00E93F0B">
      <w:pPr>
        <w:pStyle w:val="14"/>
        <w:numPr>
          <w:ilvl w:val="0"/>
          <w:numId w:val="5"/>
        </w:numPr>
      </w:pPr>
      <w:r w:rsidRPr="007F66B1">
        <w:t xml:space="preserve">Надежность работы, давление в любой точке обратных трубопроводов и водяных теплопотребляющих систем должно быть не менее </w:t>
      </w:r>
      <w:smartTag w:uri="urn:schemas-microsoft-com:office:smarttags" w:element="metricconverter">
        <w:smartTagPr>
          <w:attr w:name="ProductID" w:val="5 м"/>
        </w:smartTagPr>
        <w:r w:rsidRPr="007F66B1">
          <w:t>5 м</w:t>
        </w:r>
      </w:smartTag>
      <w:r w:rsidRPr="007F66B1">
        <w:t>.в.ст. (0,5 ат</w:t>
      </w:r>
      <w:r w:rsidR="000B07A5">
        <w:t>м.</w:t>
      </w:r>
      <w:r w:rsidRPr="007F66B1">
        <w:t>).</w:t>
      </w:r>
    </w:p>
    <w:p w:rsidR="00280895" w:rsidRPr="00CB0C11" w:rsidRDefault="00280895" w:rsidP="00E93F0B">
      <w:pPr>
        <w:pStyle w:val="14"/>
        <w:numPr>
          <w:ilvl w:val="0"/>
          <w:numId w:val="5"/>
        </w:numPr>
      </w:pPr>
      <w:r w:rsidRPr="00CB0C11">
        <w:t>Располагаемые напоры перед системами теплопотребления должны быть:</w:t>
      </w:r>
    </w:p>
    <w:p w:rsidR="00280895" w:rsidRPr="00CB0C11" w:rsidRDefault="00280895" w:rsidP="00E93F0B">
      <w:pPr>
        <w:pStyle w:val="14"/>
        <w:numPr>
          <w:ilvl w:val="1"/>
          <w:numId w:val="5"/>
        </w:numPr>
      </w:pPr>
      <w:r w:rsidRPr="00CB0C11">
        <w:t>- при безэлеваторном присоединении не менее 3</w:t>
      </w:r>
      <w:r w:rsidRPr="00CB0C11">
        <w:rPr>
          <w:vertAlign w:val="superscript"/>
        </w:rPr>
        <w:t>х</w:t>
      </w:r>
      <w:r w:rsidRPr="00CB0C11">
        <w:t>кратного сопротивления системы.</w:t>
      </w:r>
    </w:p>
    <w:p w:rsidR="00280895" w:rsidRPr="00CB0C11" w:rsidRDefault="00280895" w:rsidP="00FB15D9">
      <w:pPr>
        <w:pStyle w:val="14"/>
      </w:pPr>
      <w:r w:rsidRPr="00CB0C11">
        <w:t>В приложении таблице №4 кроме данных гидравлического расчета приведены тепловые потери на каждом участке в подающем и обратном трубопроводе и расчетные температуры в начале и конце участка сети.</w:t>
      </w:r>
    </w:p>
    <w:p w:rsidR="008924C0" w:rsidRPr="00FB15D9" w:rsidRDefault="00280895" w:rsidP="00FB15D9">
      <w:pPr>
        <w:pStyle w:val="14"/>
      </w:pPr>
      <w:r w:rsidRPr="00CB0C11">
        <w:t xml:space="preserve">В связи с большими удельными потерями, рекомендуются к замене участки трубопроводов представленные в таблице </w:t>
      </w:r>
      <w:r w:rsidR="00807CBA">
        <w:t>4</w:t>
      </w:r>
      <w:r w:rsidRPr="00CB0C11">
        <w:t>.</w:t>
      </w:r>
    </w:p>
    <w:p w:rsidR="009132A2" w:rsidRPr="009132A2" w:rsidRDefault="009132A2" w:rsidP="009132A2">
      <w:pPr>
        <w:pStyle w:val="a6"/>
        <w:keepNext/>
        <w:ind w:firstLine="0"/>
        <w:rPr>
          <w:b/>
          <w:sz w:val="28"/>
          <w:lang w:val="ru-RU"/>
        </w:rPr>
      </w:pPr>
      <w:r w:rsidRPr="0031089C">
        <w:rPr>
          <w:b/>
          <w:sz w:val="28"/>
          <w:lang w:val="ru-RU"/>
        </w:rPr>
        <w:lastRenderedPageBreak/>
        <w:t xml:space="preserve">Таблица </w:t>
      </w:r>
      <w:r w:rsidR="005265E9" w:rsidRPr="009132A2">
        <w:rPr>
          <w:b/>
          <w:sz w:val="28"/>
        </w:rPr>
        <w:fldChar w:fldCharType="begin"/>
      </w:r>
      <w:r w:rsidRPr="009132A2">
        <w:rPr>
          <w:b/>
          <w:sz w:val="28"/>
        </w:rPr>
        <w:instrText>SEQ</w:instrText>
      </w:r>
      <w:r w:rsidRPr="0031089C">
        <w:rPr>
          <w:b/>
          <w:sz w:val="28"/>
          <w:lang w:val="ru-RU"/>
        </w:rPr>
        <w:instrText xml:space="preserve"> Таблица \* </w:instrText>
      </w:r>
      <w:r w:rsidRPr="009132A2">
        <w:rPr>
          <w:b/>
          <w:sz w:val="28"/>
        </w:rPr>
        <w:instrText>ARABIC</w:instrText>
      </w:r>
      <w:r w:rsidR="005265E9" w:rsidRPr="009132A2">
        <w:rPr>
          <w:b/>
          <w:sz w:val="28"/>
        </w:rPr>
        <w:fldChar w:fldCharType="separate"/>
      </w:r>
      <w:r w:rsidR="009D5468" w:rsidRPr="0031089C">
        <w:rPr>
          <w:b/>
          <w:noProof/>
          <w:sz w:val="28"/>
          <w:lang w:val="ru-RU"/>
        </w:rPr>
        <w:t>4</w:t>
      </w:r>
      <w:r w:rsidR="005265E9" w:rsidRPr="009132A2">
        <w:rPr>
          <w:b/>
          <w:sz w:val="28"/>
        </w:rPr>
        <w:fldChar w:fldCharType="end"/>
      </w:r>
    </w:p>
    <w:p w:rsidR="009132A2" w:rsidRPr="009132A2" w:rsidRDefault="009132A2" w:rsidP="009132A2">
      <w:pPr>
        <w:pStyle w:val="a6"/>
        <w:keepNext/>
        <w:ind w:firstLine="0"/>
        <w:rPr>
          <w:b/>
          <w:sz w:val="28"/>
          <w:lang w:val="ru-RU"/>
        </w:rPr>
      </w:pPr>
      <w:r w:rsidRPr="009132A2">
        <w:rPr>
          <w:b/>
          <w:sz w:val="28"/>
          <w:lang w:val="ru-RU"/>
        </w:rPr>
        <w:t>Список участков трубопроводов для перекладки.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409"/>
        <w:gridCol w:w="1409"/>
        <w:gridCol w:w="914"/>
        <w:gridCol w:w="1076"/>
        <w:gridCol w:w="1238"/>
        <w:gridCol w:w="914"/>
        <w:gridCol w:w="1076"/>
        <w:gridCol w:w="1076"/>
      </w:tblGrid>
      <w:tr w:rsidR="009132A2" w:rsidRPr="007851EF" w:rsidTr="007851EF">
        <w:trPr>
          <w:cantSplit/>
          <w:trHeight w:val="3685"/>
          <w:jc w:val="center"/>
        </w:trPr>
        <w:tc>
          <w:tcPr>
            <w:tcW w:w="376" w:type="pct"/>
            <w:textDirection w:val="btLr"/>
            <w:vAlign w:val="center"/>
          </w:tcPr>
          <w:p w:rsidR="00CB0C11" w:rsidRPr="007851EF" w:rsidRDefault="00CB0C11" w:rsidP="007851EF">
            <w:pPr>
              <w:pStyle w:val="14"/>
              <w:ind w:firstLine="0"/>
              <w:jc w:val="left"/>
              <w:rPr>
                <w:b/>
              </w:rPr>
            </w:pPr>
            <w:r w:rsidRPr="007851EF">
              <w:rPr>
                <w:b/>
              </w:rPr>
              <w:t>№ п/п</w:t>
            </w:r>
          </w:p>
        </w:tc>
        <w:tc>
          <w:tcPr>
            <w:tcW w:w="715" w:type="pct"/>
            <w:textDirection w:val="btLr"/>
            <w:vAlign w:val="center"/>
          </w:tcPr>
          <w:p w:rsidR="00CB0C11" w:rsidRPr="007851EF" w:rsidRDefault="00CB0C11" w:rsidP="007851EF">
            <w:pPr>
              <w:pStyle w:val="14"/>
              <w:ind w:firstLine="0"/>
              <w:jc w:val="left"/>
              <w:rPr>
                <w:b/>
              </w:rPr>
            </w:pPr>
            <w:r w:rsidRPr="007851EF">
              <w:rPr>
                <w:b/>
              </w:rPr>
              <w:t>Наименование начала участка</w:t>
            </w:r>
          </w:p>
        </w:tc>
        <w:tc>
          <w:tcPr>
            <w:tcW w:w="715" w:type="pct"/>
            <w:textDirection w:val="btLr"/>
            <w:vAlign w:val="center"/>
          </w:tcPr>
          <w:p w:rsidR="00CB0C11" w:rsidRPr="007851EF" w:rsidRDefault="00CB0C11" w:rsidP="007851EF">
            <w:pPr>
              <w:pStyle w:val="14"/>
              <w:ind w:firstLine="0"/>
              <w:jc w:val="left"/>
              <w:rPr>
                <w:b/>
              </w:rPr>
            </w:pPr>
            <w:r w:rsidRPr="007851EF">
              <w:rPr>
                <w:b/>
              </w:rPr>
              <w:t>Наименование конца участка</w:t>
            </w:r>
          </w:p>
        </w:tc>
        <w:tc>
          <w:tcPr>
            <w:tcW w:w="464" w:type="pct"/>
            <w:textDirection w:val="btLr"/>
            <w:vAlign w:val="center"/>
          </w:tcPr>
          <w:p w:rsidR="00CB0C11" w:rsidRPr="007851EF" w:rsidRDefault="00CB0C11" w:rsidP="007851EF">
            <w:pPr>
              <w:pStyle w:val="14"/>
              <w:ind w:firstLine="0"/>
              <w:jc w:val="left"/>
              <w:rPr>
                <w:b/>
              </w:rPr>
            </w:pPr>
            <w:r w:rsidRPr="007851EF">
              <w:rPr>
                <w:b/>
              </w:rPr>
              <w:t>Условныйдиаметртр-да, м</w:t>
            </w:r>
          </w:p>
        </w:tc>
        <w:tc>
          <w:tcPr>
            <w:tcW w:w="546" w:type="pct"/>
            <w:textDirection w:val="btLr"/>
            <w:vAlign w:val="center"/>
          </w:tcPr>
          <w:p w:rsidR="00CB0C11" w:rsidRPr="007851EF" w:rsidRDefault="00CB0C11" w:rsidP="007851EF">
            <w:pPr>
              <w:pStyle w:val="14"/>
              <w:ind w:firstLine="0"/>
              <w:jc w:val="left"/>
              <w:rPr>
                <w:b/>
              </w:rPr>
            </w:pPr>
            <w:r w:rsidRPr="007851EF">
              <w:rPr>
                <w:b/>
              </w:rPr>
              <w:t>Потери напора на участке, м</w:t>
            </w:r>
          </w:p>
        </w:tc>
        <w:tc>
          <w:tcPr>
            <w:tcW w:w="628" w:type="pct"/>
            <w:textDirection w:val="btLr"/>
            <w:vAlign w:val="center"/>
          </w:tcPr>
          <w:p w:rsidR="00CB0C11" w:rsidRPr="007851EF" w:rsidRDefault="00CB0C11" w:rsidP="007851EF">
            <w:pPr>
              <w:pStyle w:val="14"/>
              <w:ind w:firstLine="0"/>
              <w:jc w:val="left"/>
              <w:rPr>
                <w:b/>
              </w:rPr>
            </w:pPr>
            <w:r w:rsidRPr="007851EF">
              <w:rPr>
                <w:b/>
              </w:rPr>
              <w:t>Удельные линейные потери напора на участке, мм/м</w:t>
            </w:r>
          </w:p>
        </w:tc>
        <w:tc>
          <w:tcPr>
            <w:tcW w:w="464" w:type="pct"/>
            <w:textDirection w:val="btLr"/>
            <w:vAlign w:val="center"/>
          </w:tcPr>
          <w:p w:rsidR="00CB0C11" w:rsidRPr="007851EF" w:rsidRDefault="00CB0C11" w:rsidP="007851EF">
            <w:pPr>
              <w:pStyle w:val="14"/>
              <w:ind w:firstLine="0"/>
              <w:jc w:val="left"/>
              <w:rPr>
                <w:b/>
              </w:rPr>
            </w:pPr>
            <w:r w:rsidRPr="007851EF">
              <w:rPr>
                <w:b/>
              </w:rPr>
              <w:t>Рекомендуемый к замене условный диаметр тр-да, м</w:t>
            </w:r>
          </w:p>
        </w:tc>
        <w:tc>
          <w:tcPr>
            <w:tcW w:w="546" w:type="pct"/>
            <w:textDirection w:val="btLr"/>
            <w:vAlign w:val="center"/>
          </w:tcPr>
          <w:p w:rsidR="00CB0C11" w:rsidRPr="007851EF" w:rsidRDefault="00CB0C11" w:rsidP="007851EF">
            <w:pPr>
              <w:pStyle w:val="14"/>
              <w:ind w:firstLine="0"/>
              <w:jc w:val="left"/>
              <w:rPr>
                <w:b/>
              </w:rPr>
            </w:pPr>
            <w:r w:rsidRPr="007851EF">
              <w:rPr>
                <w:b/>
              </w:rPr>
              <w:t>Расчетные потери напора при замене трубопровода, м</w:t>
            </w:r>
          </w:p>
        </w:tc>
        <w:tc>
          <w:tcPr>
            <w:tcW w:w="546" w:type="pct"/>
            <w:textDirection w:val="btLr"/>
            <w:vAlign w:val="center"/>
          </w:tcPr>
          <w:p w:rsidR="00CB0C11" w:rsidRPr="007851EF" w:rsidRDefault="00CB0C11" w:rsidP="007851EF">
            <w:pPr>
              <w:pStyle w:val="14"/>
              <w:ind w:firstLine="0"/>
              <w:jc w:val="left"/>
              <w:rPr>
                <w:b/>
              </w:rPr>
            </w:pPr>
            <w:r w:rsidRPr="007851EF">
              <w:rPr>
                <w:b/>
              </w:rPr>
              <w:t>Расчетные удельные линейные потери напора при замене тр-да, мм/м</w:t>
            </w:r>
          </w:p>
        </w:tc>
      </w:tr>
      <w:tr w:rsidR="009132A2" w:rsidRPr="007851EF" w:rsidTr="007851EF">
        <w:trPr>
          <w:trHeight w:val="397"/>
          <w:jc w:val="center"/>
        </w:trPr>
        <w:tc>
          <w:tcPr>
            <w:tcW w:w="376" w:type="pct"/>
            <w:noWrap/>
            <w:vAlign w:val="center"/>
          </w:tcPr>
          <w:p w:rsidR="00CB0C11" w:rsidRPr="007851EF" w:rsidRDefault="00CB0C11" w:rsidP="009132A2">
            <w:pPr>
              <w:pStyle w:val="14"/>
              <w:ind w:firstLine="0"/>
              <w:jc w:val="center"/>
            </w:pPr>
            <w:r w:rsidRPr="007851EF">
              <w:t>1</w:t>
            </w:r>
          </w:p>
        </w:tc>
        <w:tc>
          <w:tcPr>
            <w:tcW w:w="715" w:type="pct"/>
            <w:noWrap/>
            <w:vAlign w:val="center"/>
          </w:tcPr>
          <w:p w:rsidR="00CB0C11" w:rsidRPr="007851EF" w:rsidRDefault="00CB0C11" w:rsidP="009132A2">
            <w:pPr>
              <w:pStyle w:val="14"/>
              <w:ind w:firstLine="0"/>
              <w:jc w:val="center"/>
            </w:pPr>
            <w:r w:rsidRPr="007851EF">
              <w:t>ут4</w:t>
            </w:r>
          </w:p>
        </w:tc>
        <w:tc>
          <w:tcPr>
            <w:tcW w:w="715" w:type="pct"/>
            <w:vAlign w:val="center"/>
          </w:tcPr>
          <w:p w:rsidR="00CB0C11" w:rsidRPr="007851EF" w:rsidRDefault="00CB0C11" w:rsidP="009132A2">
            <w:pPr>
              <w:pStyle w:val="14"/>
              <w:ind w:firstLine="0"/>
              <w:jc w:val="center"/>
            </w:pPr>
            <w:r w:rsidRPr="007851EF">
              <w:t>ут4-1</w:t>
            </w:r>
          </w:p>
        </w:tc>
        <w:tc>
          <w:tcPr>
            <w:tcW w:w="464" w:type="pct"/>
            <w:noWrap/>
            <w:vAlign w:val="center"/>
          </w:tcPr>
          <w:p w:rsidR="00CB0C11" w:rsidRPr="007851EF" w:rsidRDefault="00CB0C11" w:rsidP="009132A2">
            <w:pPr>
              <w:pStyle w:val="14"/>
              <w:ind w:firstLine="0"/>
              <w:jc w:val="center"/>
              <w:rPr>
                <w:lang w:val="en-US"/>
              </w:rPr>
            </w:pPr>
            <w:r w:rsidRPr="007851EF">
              <w:t>0</w:t>
            </w:r>
            <w:r w:rsidRPr="007851EF">
              <w:rPr>
                <w:lang w:val="en-US"/>
              </w:rPr>
              <w:t>,2</w:t>
            </w:r>
          </w:p>
        </w:tc>
        <w:tc>
          <w:tcPr>
            <w:tcW w:w="546" w:type="pct"/>
            <w:noWrap/>
            <w:vAlign w:val="center"/>
          </w:tcPr>
          <w:p w:rsidR="00CB0C11" w:rsidRPr="007851EF" w:rsidRDefault="00CB0C11" w:rsidP="009132A2">
            <w:pPr>
              <w:pStyle w:val="14"/>
              <w:ind w:firstLine="0"/>
              <w:jc w:val="center"/>
            </w:pPr>
            <w:r w:rsidRPr="007851EF">
              <w:t>9,346</w:t>
            </w:r>
          </w:p>
        </w:tc>
        <w:tc>
          <w:tcPr>
            <w:tcW w:w="628" w:type="pct"/>
            <w:noWrap/>
            <w:vAlign w:val="center"/>
          </w:tcPr>
          <w:p w:rsidR="00CB0C11" w:rsidRPr="007851EF" w:rsidRDefault="00CB0C11" w:rsidP="009132A2">
            <w:pPr>
              <w:pStyle w:val="14"/>
              <w:ind w:firstLine="0"/>
              <w:jc w:val="center"/>
            </w:pPr>
            <w:r w:rsidRPr="007851EF">
              <w:t>13,132</w:t>
            </w:r>
          </w:p>
        </w:tc>
        <w:tc>
          <w:tcPr>
            <w:tcW w:w="464" w:type="pct"/>
            <w:noWrap/>
            <w:vAlign w:val="center"/>
          </w:tcPr>
          <w:p w:rsidR="00CB0C11" w:rsidRPr="007851EF" w:rsidRDefault="00CB0C11" w:rsidP="009132A2">
            <w:pPr>
              <w:pStyle w:val="14"/>
              <w:ind w:firstLine="0"/>
              <w:jc w:val="center"/>
            </w:pPr>
            <w:r w:rsidRPr="007851EF">
              <w:t>0,3</w:t>
            </w:r>
          </w:p>
        </w:tc>
        <w:tc>
          <w:tcPr>
            <w:tcW w:w="546" w:type="pct"/>
            <w:noWrap/>
            <w:vAlign w:val="center"/>
          </w:tcPr>
          <w:p w:rsidR="00CB0C11" w:rsidRPr="007851EF" w:rsidRDefault="00CB0C11" w:rsidP="009132A2">
            <w:pPr>
              <w:pStyle w:val="14"/>
              <w:ind w:firstLine="0"/>
              <w:jc w:val="center"/>
            </w:pPr>
            <w:r w:rsidRPr="007851EF">
              <w:t>1,684</w:t>
            </w:r>
          </w:p>
        </w:tc>
        <w:tc>
          <w:tcPr>
            <w:tcW w:w="546" w:type="pct"/>
            <w:noWrap/>
            <w:vAlign w:val="center"/>
          </w:tcPr>
          <w:p w:rsidR="00CB0C11" w:rsidRPr="007851EF" w:rsidRDefault="00CB0C11" w:rsidP="009132A2">
            <w:pPr>
              <w:pStyle w:val="14"/>
              <w:ind w:firstLine="0"/>
              <w:jc w:val="center"/>
            </w:pPr>
            <w:r w:rsidRPr="007851EF">
              <w:t>2.283</w:t>
            </w:r>
          </w:p>
        </w:tc>
      </w:tr>
      <w:tr w:rsidR="009132A2" w:rsidRPr="007851EF" w:rsidTr="007851EF">
        <w:trPr>
          <w:trHeight w:val="397"/>
          <w:jc w:val="center"/>
        </w:trPr>
        <w:tc>
          <w:tcPr>
            <w:tcW w:w="376" w:type="pct"/>
            <w:noWrap/>
            <w:vAlign w:val="center"/>
          </w:tcPr>
          <w:p w:rsidR="00CB0C11" w:rsidRPr="007851EF" w:rsidRDefault="00CB0C11" w:rsidP="009132A2">
            <w:pPr>
              <w:pStyle w:val="14"/>
              <w:ind w:firstLine="0"/>
              <w:jc w:val="center"/>
            </w:pPr>
            <w:r w:rsidRPr="007851EF">
              <w:t>2</w:t>
            </w:r>
          </w:p>
        </w:tc>
        <w:tc>
          <w:tcPr>
            <w:tcW w:w="715" w:type="pct"/>
            <w:noWrap/>
            <w:vAlign w:val="center"/>
          </w:tcPr>
          <w:p w:rsidR="00CB0C11" w:rsidRPr="007851EF" w:rsidRDefault="00CB0C11" w:rsidP="009132A2">
            <w:pPr>
              <w:pStyle w:val="14"/>
              <w:ind w:firstLine="0"/>
              <w:jc w:val="center"/>
            </w:pPr>
            <w:r w:rsidRPr="007851EF">
              <w:t>ут4-1</w:t>
            </w:r>
          </w:p>
        </w:tc>
        <w:tc>
          <w:tcPr>
            <w:tcW w:w="715" w:type="pct"/>
            <w:vAlign w:val="center"/>
          </w:tcPr>
          <w:p w:rsidR="00CB0C11" w:rsidRPr="007851EF" w:rsidRDefault="00CB0C11" w:rsidP="009132A2">
            <w:pPr>
              <w:pStyle w:val="14"/>
              <w:ind w:firstLine="0"/>
              <w:jc w:val="center"/>
            </w:pPr>
            <w:r w:rsidRPr="007851EF">
              <w:t>ут4-3</w:t>
            </w:r>
          </w:p>
        </w:tc>
        <w:tc>
          <w:tcPr>
            <w:tcW w:w="464" w:type="pct"/>
            <w:noWrap/>
            <w:vAlign w:val="center"/>
          </w:tcPr>
          <w:p w:rsidR="00CB0C11" w:rsidRPr="007851EF" w:rsidRDefault="00CB0C11" w:rsidP="009132A2">
            <w:pPr>
              <w:pStyle w:val="14"/>
              <w:ind w:firstLine="0"/>
              <w:jc w:val="center"/>
            </w:pPr>
            <w:r w:rsidRPr="007851EF">
              <w:t>0,2</w:t>
            </w:r>
          </w:p>
        </w:tc>
        <w:tc>
          <w:tcPr>
            <w:tcW w:w="546" w:type="pct"/>
            <w:noWrap/>
            <w:vAlign w:val="center"/>
          </w:tcPr>
          <w:p w:rsidR="00CB0C11" w:rsidRPr="007851EF" w:rsidRDefault="00CB0C11" w:rsidP="009132A2">
            <w:pPr>
              <w:pStyle w:val="14"/>
              <w:ind w:firstLine="0"/>
              <w:jc w:val="center"/>
            </w:pPr>
            <w:r w:rsidRPr="007851EF">
              <w:t>1,696</w:t>
            </w:r>
          </w:p>
        </w:tc>
        <w:tc>
          <w:tcPr>
            <w:tcW w:w="628" w:type="pct"/>
            <w:noWrap/>
            <w:vAlign w:val="center"/>
          </w:tcPr>
          <w:p w:rsidR="00CB0C11" w:rsidRPr="007851EF" w:rsidRDefault="00CB0C11" w:rsidP="009132A2">
            <w:pPr>
              <w:pStyle w:val="14"/>
              <w:ind w:firstLine="0"/>
              <w:jc w:val="center"/>
            </w:pPr>
            <w:r w:rsidRPr="007851EF">
              <w:t>11,858</w:t>
            </w:r>
          </w:p>
        </w:tc>
        <w:tc>
          <w:tcPr>
            <w:tcW w:w="464" w:type="pct"/>
            <w:noWrap/>
            <w:vAlign w:val="center"/>
          </w:tcPr>
          <w:p w:rsidR="00CB0C11" w:rsidRPr="007851EF" w:rsidRDefault="00CB0C11" w:rsidP="009132A2">
            <w:pPr>
              <w:pStyle w:val="14"/>
              <w:ind w:firstLine="0"/>
              <w:jc w:val="center"/>
            </w:pPr>
            <w:r w:rsidRPr="007851EF">
              <w:t>0,25</w:t>
            </w:r>
          </w:p>
        </w:tc>
        <w:tc>
          <w:tcPr>
            <w:tcW w:w="546" w:type="pct"/>
            <w:noWrap/>
            <w:vAlign w:val="center"/>
          </w:tcPr>
          <w:p w:rsidR="00CB0C11" w:rsidRPr="007851EF" w:rsidRDefault="00CB0C11" w:rsidP="009132A2">
            <w:pPr>
              <w:pStyle w:val="14"/>
              <w:ind w:firstLine="0"/>
              <w:jc w:val="center"/>
            </w:pPr>
            <w:r w:rsidRPr="007851EF">
              <w:t>0,862</w:t>
            </w:r>
          </w:p>
        </w:tc>
        <w:tc>
          <w:tcPr>
            <w:tcW w:w="546" w:type="pct"/>
            <w:noWrap/>
            <w:vAlign w:val="center"/>
          </w:tcPr>
          <w:p w:rsidR="00CB0C11" w:rsidRPr="007851EF" w:rsidRDefault="00CB0C11" w:rsidP="009132A2">
            <w:pPr>
              <w:pStyle w:val="14"/>
              <w:ind w:firstLine="0"/>
              <w:jc w:val="center"/>
            </w:pPr>
            <w:r w:rsidRPr="007851EF">
              <w:t>5,808</w:t>
            </w:r>
          </w:p>
        </w:tc>
      </w:tr>
      <w:tr w:rsidR="009132A2" w:rsidRPr="007851EF" w:rsidTr="007851EF">
        <w:trPr>
          <w:trHeight w:val="397"/>
          <w:jc w:val="center"/>
        </w:trPr>
        <w:tc>
          <w:tcPr>
            <w:tcW w:w="376" w:type="pct"/>
            <w:noWrap/>
            <w:vAlign w:val="center"/>
          </w:tcPr>
          <w:p w:rsidR="00CB0C11" w:rsidRPr="007851EF" w:rsidRDefault="00CB0C11" w:rsidP="009132A2">
            <w:pPr>
              <w:pStyle w:val="14"/>
              <w:ind w:firstLine="0"/>
              <w:jc w:val="center"/>
            </w:pPr>
            <w:r w:rsidRPr="007851EF">
              <w:t>3</w:t>
            </w:r>
          </w:p>
        </w:tc>
        <w:tc>
          <w:tcPr>
            <w:tcW w:w="715" w:type="pct"/>
            <w:noWrap/>
            <w:vAlign w:val="center"/>
          </w:tcPr>
          <w:p w:rsidR="00CB0C11" w:rsidRPr="007851EF" w:rsidRDefault="00CB0C11" w:rsidP="009132A2">
            <w:pPr>
              <w:pStyle w:val="14"/>
              <w:ind w:firstLine="0"/>
              <w:jc w:val="center"/>
            </w:pPr>
            <w:r w:rsidRPr="007851EF">
              <w:t>ут4-3</w:t>
            </w:r>
          </w:p>
        </w:tc>
        <w:tc>
          <w:tcPr>
            <w:tcW w:w="715" w:type="pct"/>
            <w:vAlign w:val="center"/>
          </w:tcPr>
          <w:p w:rsidR="00CB0C11" w:rsidRPr="007851EF" w:rsidRDefault="00CB0C11" w:rsidP="009132A2">
            <w:pPr>
              <w:pStyle w:val="14"/>
              <w:ind w:firstLine="0"/>
              <w:jc w:val="center"/>
            </w:pPr>
            <w:r w:rsidRPr="007851EF">
              <w:t>ут4-4</w:t>
            </w:r>
          </w:p>
        </w:tc>
        <w:tc>
          <w:tcPr>
            <w:tcW w:w="464" w:type="pct"/>
            <w:noWrap/>
            <w:vAlign w:val="center"/>
          </w:tcPr>
          <w:p w:rsidR="00CB0C11" w:rsidRPr="007851EF" w:rsidRDefault="00CB0C11" w:rsidP="009132A2">
            <w:pPr>
              <w:pStyle w:val="14"/>
              <w:ind w:firstLine="0"/>
              <w:jc w:val="center"/>
            </w:pPr>
            <w:r w:rsidRPr="007851EF">
              <w:t>0,2</w:t>
            </w:r>
          </w:p>
        </w:tc>
        <w:tc>
          <w:tcPr>
            <w:tcW w:w="546" w:type="pct"/>
            <w:noWrap/>
            <w:vAlign w:val="center"/>
          </w:tcPr>
          <w:p w:rsidR="00CB0C11" w:rsidRPr="007851EF" w:rsidRDefault="00CB0C11" w:rsidP="009132A2">
            <w:pPr>
              <w:pStyle w:val="14"/>
              <w:ind w:firstLine="0"/>
              <w:jc w:val="center"/>
            </w:pPr>
            <w:r w:rsidRPr="007851EF">
              <w:t>2,648</w:t>
            </w:r>
          </w:p>
        </w:tc>
        <w:tc>
          <w:tcPr>
            <w:tcW w:w="628" w:type="pct"/>
            <w:noWrap/>
            <w:vAlign w:val="center"/>
          </w:tcPr>
          <w:p w:rsidR="00CB0C11" w:rsidRPr="007851EF" w:rsidRDefault="00CB0C11" w:rsidP="009132A2">
            <w:pPr>
              <w:pStyle w:val="14"/>
              <w:ind w:firstLine="0"/>
              <w:jc w:val="center"/>
            </w:pPr>
            <w:r w:rsidRPr="007851EF">
              <w:t>11,857</w:t>
            </w:r>
          </w:p>
        </w:tc>
        <w:tc>
          <w:tcPr>
            <w:tcW w:w="464" w:type="pct"/>
            <w:noWrap/>
            <w:vAlign w:val="center"/>
          </w:tcPr>
          <w:p w:rsidR="00CB0C11" w:rsidRPr="007851EF" w:rsidRDefault="00CB0C11" w:rsidP="009132A2">
            <w:pPr>
              <w:pStyle w:val="14"/>
              <w:ind w:firstLine="0"/>
              <w:jc w:val="center"/>
            </w:pPr>
            <w:r w:rsidRPr="007851EF">
              <w:t>0,25</w:t>
            </w:r>
          </w:p>
        </w:tc>
        <w:tc>
          <w:tcPr>
            <w:tcW w:w="546" w:type="pct"/>
            <w:noWrap/>
            <w:vAlign w:val="center"/>
          </w:tcPr>
          <w:p w:rsidR="00CB0C11" w:rsidRPr="007851EF" w:rsidRDefault="00CB0C11" w:rsidP="009132A2">
            <w:pPr>
              <w:pStyle w:val="14"/>
              <w:ind w:firstLine="0"/>
              <w:jc w:val="center"/>
            </w:pPr>
            <w:r w:rsidRPr="007851EF">
              <w:t>1,318</w:t>
            </w:r>
          </w:p>
        </w:tc>
        <w:tc>
          <w:tcPr>
            <w:tcW w:w="546" w:type="pct"/>
            <w:noWrap/>
            <w:vAlign w:val="center"/>
          </w:tcPr>
          <w:p w:rsidR="00CB0C11" w:rsidRPr="007851EF" w:rsidRDefault="00CB0C11" w:rsidP="009132A2">
            <w:pPr>
              <w:pStyle w:val="14"/>
              <w:ind w:firstLine="0"/>
              <w:jc w:val="center"/>
            </w:pPr>
            <w:r w:rsidRPr="007851EF">
              <w:t>5,807</w:t>
            </w:r>
          </w:p>
        </w:tc>
      </w:tr>
      <w:tr w:rsidR="009132A2" w:rsidRPr="007851EF" w:rsidTr="007851EF">
        <w:trPr>
          <w:trHeight w:val="397"/>
          <w:jc w:val="center"/>
        </w:trPr>
        <w:tc>
          <w:tcPr>
            <w:tcW w:w="376" w:type="pct"/>
            <w:noWrap/>
            <w:vAlign w:val="center"/>
          </w:tcPr>
          <w:p w:rsidR="00CB0C11" w:rsidRPr="007851EF" w:rsidRDefault="00CB0C11" w:rsidP="009132A2">
            <w:pPr>
              <w:pStyle w:val="14"/>
              <w:ind w:firstLine="0"/>
              <w:jc w:val="center"/>
            </w:pPr>
            <w:r w:rsidRPr="007851EF">
              <w:t>4</w:t>
            </w:r>
          </w:p>
        </w:tc>
        <w:tc>
          <w:tcPr>
            <w:tcW w:w="715" w:type="pct"/>
            <w:noWrap/>
            <w:vAlign w:val="center"/>
          </w:tcPr>
          <w:p w:rsidR="00CB0C11" w:rsidRPr="007851EF" w:rsidRDefault="00CB0C11" w:rsidP="009132A2">
            <w:pPr>
              <w:pStyle w:val="14"/>
              <w:ind w:firstLine="0"/>
              <w:jc w:val="center"/>
            </w:pPr>
            <w:r w:rsidRPr="007851EF">
              <w:t>ут4</w:t>
            </w:r>
          </w:p>
        </w:tc>
        <w:tc>
          <w:tcPr>
            <w:tcW w:w="715" w:type="pct"/>
            <w:vAlign w:val="center"/>
          </w:tcPr>
          <w:p w:rsidR="00CB0C11" w:rsidRPr="007851EF" w:rsidRDefault="00CB0C11" w:rsidP="009132A2">
            <w:pPr>
              <w:pStyle w:val="14"/>
              <w:ind w:firstLine="0"/>
              <w:jc w:val="center"/>
            </w:pPr>
            <w:r w:rsidRPr="007851EF">
              <w:t>ут5</w:t>
            </w:r>
          </w:p>
        </w:tc>
        <w:tc>
          <w:tcPr>
            <w:tcW w:w="464" w:type="pct"/>
            <w:noWrap/>
            <w:vAlign w:val="center"/>
          </w:tcPr>
          <w:p w:rsidR="00CB0C11" w:rsidRPr="007851EF" w:rsidRDefault="00CB0C11" w:rsidP="009132A2">
            <w:pPr>
              <w:pStyle w:val="14"/>
              <w:ind w:firstLine="0"/>
              <w:jc w:val="center"/>
            </w:pPr>
            <w:r w:rsidRPr="007851EF">
              <w:t>0,2</w:t>
            </w:r>
          </w:p>
        </w:tc>
        <w:tc>
          <w:tcPr>
            <w:tcW w:w="546" w:type="pct"/>
            <w:noWrap/>
            <w:vAlign w:val="center"/>
          </w:tcPr>
          <w:p w:rsidR="00CB0C11" w:rsidRPr="007851EF" w:rsidRDefault="00CB0C11" w:rsidP="009132A2">
            <w:pPr>
              <w:pStyle w:val="14"/>
              <w:ind w:firstLine="0"/>
              <w:jc w:val="center"/>
            </w:pPr>
            <w:r w:rsidRPr="007851EF">
              <w:t>4,908</w:t>
            </w:r>
          </w:p>
        </w:tc>
        <w:tc>
          <w:tcPr>
            <w:tcW w:w="628" w:type="pct"/>
            <w:noWrap/>
            <w:vAlign w:val="center"/>
          </w:tcPr>
          <w:p w:rsidR="00CB0C11" w:rsidRPr="007851EF" w:rsidRDefault="00CB0C11" w:rsidP="009132A2">
            <w:pPr>
              <w:pStyle w:val="14"/>
              <w:ind w:firstLine="0"/>
              <w:jc w:val="center"/>
            </w:pPr>
            <w:r w:rsidRPr="007851EF">
              <w:t>25,296</w:t>
            </w:r>
          </w:p>
        </w:tc>
        <w:tc>
          <w:tcPr>
            <w:tcW w:w="464" w:type="pct"/>
            <w:noWrap/>
            <w:vAlign w:val="center"/>
          </w:tcPr>
          <w:p w:rsidR="00CB0C11" w:rsidRPr="007851EF" w:rsidRDefault="00CB0C11" w:rsidP="009132A2">
            <w:pPr>
              <w:pStyle w:val="14"/>
              <w:ind w:firstLine="0"/>
              <w:jc w:val="center"/>
            </w:pPr>
            <w:r w:rsidRPr="007851EF">
              <w:t>0,3</w:t>
            </w:r>
          </w:p>
        </w:tc>
        <w:tc>
          <w:tcPr>
            <w:tcW w:w="546" w:type="pct"/>
            <w:noWrap/>
            <w:vAlign w:val="center"/>
          </w:tcPr>
          <w:p w:rsidR="00CB0C11" w:rsidRPr="007851EF" w:rsidRDefault="00CB0C11" w:rsidP="009132A2">
            <w:pPr>
              <w:pStyle w:val="14"/>
              <w:ind w:firstLine="0"/>
              <w:jc w:val="center"/>
            </w:pPr>
            <w:r w:rsidRPr="007851EF">
              <w:t>0,94</w:t>
            </w:r>
          </w:p>
        </w:tc>
        <w:tc>
          <w:tcPr>
            <w:tcW w:w="546" w:type="pct"/>
            <w:noWrap/>
            <w:vAlign w:val="center"/>
          </w:tcPr>
          <w:p w:rsidR="00CB0C11" w:rsidRPr="007851EF" w:rsidRDefault="00CB0C11" w:rsidP="009132A2">
            <w:pPr>
              <w:pStyle w:val="14"/>
              <w:ind w:firstLine="0"/>
              <w:jc w:val="center"/>
            </w:pPr>
            <w:r w:rsidRPr="007851EF">
              <w:t>4,849</w:t>
            </w:r>
          </w:p>
        </w:tc>
      </w:tr>
      <w:tr w:rsidR="009132A2" w:rsidRPr="007851EF" w:rsidTr="007851EF">
        <w:trPr>
          <w:trHeight w:val="397"/>
          <w:jc w:val="center"/>
        </w:trPr>
        <w:tc>
          <w:tcPr>
            <w:tcW w:w="376" w:type="pct"/>
            <w:noWrap/>
            <w:vAlign w:val="center"/>
          </w:tcPr>
          <w:p w:rsidR="00CB0C11" w:rsidRPr="007851EF" w:rsidRDefault="00CB0C11" w:rsidP="009132A2">
            <w:pPr>
              <w:pStyle w:val="14"/>
              <w:ind w:firstLine="0"/>
              <w:jc w:val="center"/>
            </w:pPr>
            <w:r w:rsidRPr="007851EF">
              <w:t>5</w:t>
            </w:r>
          </w:p>
        </w:tc>
        <w:tc>
          <w:tcPr>
            <w:tcW w:w="715" w:type="pct"/>
            <w:noWrap/>
            <w:vAlign w:val="center"/>
          </w:tcPr>
          <w:p w:rsidR="00CB0C11" w:rsidRPr="007851EF" w:rsidRDefault="00CB0C11" w:rsidP="009132A2">
            <w:pPr>
              <w:pStyle w:val="14"/>
              <w:ind w:firstLine="0"/>
              <w:jc w:val="center"/>
            </w:pPr>
            <w:r w:rsidRPr="007851EF">
              <w:t>ут5</w:t>
            </w:r>
          </w:p>
        </w:tc>
        <w:tc>
          <w:tcPr>
            <w:tcW w:w="715" w:type="pct"/>
            <w:vAlign w:val="center"/>
          </w:tcPr>
          <w:p w:rsidR="00CB0C11" w:rsidRPr="007851EF" w:rsidRDefault="00CB0C11" w:rsidP="009132A2">
            <w:pPr>
              <w:pStyle w:val="14"/>
              <w:ind w:firstLine="0"/>
              <w:jc w:val="center"/>
            </w:pPr>
            <w:r w:rsidRPr="007851EF">
              <w:t>ут6</w:t>
            </w:r>
          </w:p>
        </w:tc>
        <w:tc>
          <w:tcPr>
            <w:tcW w:w="464" w:type="pct"/>
            <w:noWrap/>
            <w:vAlign w:val="center"/>
          </w:tcPr>
          <w:p w:rsidR="00CB0C11" w:rsidRPr="007851EF" w:rsidRDefault="00CB0C11" w:rsidP="009132A2">
            <w:pPr>
              <w:pStyle w:val="14"/>
              <w:ind w:firstLine="0"/>
              <w:jc w:val="center"/>
            </w:pPr>
            <w:r w:rsidRPr="007851EF">
              <w:t>0,2</w:t>
            </w:r>
          </w:p>
        </w:tc>
        <w:tc>
          <w:tcPr>
            <w:tcW w:w="546" w:type="pct"/>
            <w:noWrap/>
            <w:vAlign w:val="center"/>
          </w:tcPr>
          <w:p w:rsidR="00CB0C11" w:rsidRPr="007851EF" w:rsidRDefault="00CB0C11" w:rsidP="009132A2">
            <w:pPr>
              <w:pStyle w:val="14"/>
              <w:ind w:firstLine="0"/>
              <w:jc w:val="center"/>
            </w:pPr>
            <w:r w:rsidRPr="007851EF">
              <w:t>3,542</w:t>
            </w:r>
          </w:p>
        </w:tc>
        <w:tc>
          <w:tcPr>
            <w:tcW w:w="628" w:type="pct"/>
            <w:noWrap/>
            <w:vAlign w:val="center"/>
          </w:tcPr>
          <w:p w:rsidR="00CB0C11" w:rsidRPr="007851EF" w:rsidRDefault="00CB0C11" w:rsidP="009132A2">
            <w:pPr>
              <w:pStyle w:val="14"/>
              <w:ind w:firstLine="0"/>
              <w:jc w:val="center"/>
            </w:pPr>
            <w:r w:rsidRPr="007851EF">
              <w:t>25,294</w:t>
            </w:r>
          </w:p>
        </w:tc>
        <w:tc>
          <w:tcPr>
            <w:tcW w:w="464" w:type="pct"/>
            <w:noWrap/>
            <w:vAlign w:val="center"/>
          </w:tcPr>
          <w:p w:rsidR="00CB0C11" w:rsidRPr="007851EF" w:rsidRDefault="00CB0C11" w:rsidP="009132A2">
            <w:pPr>
              <w:pStyle w:val="14"/>
              <w:ind w:firstLine="0"/>
              <w:jc w:val="center"/>
            </w:pPr>
            <w:r w:rsidRPr="007851EF">
              <w:t>0,3</w:t>
            </w:r>
          </w:p>
        </w:tc>
        <w:tc>
          <w:tcPr>
            <w:tcW w:w="546" w:type="pct"/>
            <w:noWrap/>
            <w:vAlign w:val="center"/>
          </w:tcPr>
          <w:p w:rsidR="00CB0C11" w:rsidRPr="007851EF" w:rsidRDefault="00CB0C11" w:rsidP="009132A2">
            <w:pPr>
              <w:pStyle w:val="14"/>
              <w:ind w:firstLine="0"/>
              <w:jc w:val="center"/>
            </w:pPr>
            <w:r w:rsidRPr="007851EF">
              <w:t>0,678</w:t>
            </w:r>
          </w:p>
        </w:tc>
        <w:tc>
          <w:tcPr>
            <w:tcW w:w="546" w:type="pct"/>
            <w:noWrap/>
            <w:vAlign w:val="center"/>
          </w:tcPr>
          <w:p w:rsidR="00CB0C11" w:rsidRPr="007851EF" w:rsidRDefault="00CB0C11" w:rsidP="009132A2">
            <w:pPr>
              <w:pStyle w:val="14"/>
              <w:ind w:firstLine="0"/>
              <w:jc w:val="center"/>
            </w:pPr>
            <w:r w:rsidRPr="007851EF">
              <w:t>4,849</w:t>
            </w:r>
          </w:p>
        </w:tc>
      </w:tr>
      <w:tr w:rsidR="009132A2" w:rsidRPr="007851EF" w:rsidTr="007851EF">
        <w:trPr>
          <w:trHeight w:val="397"/>
          <w:jc w:val="center"/>
        </w:trPr>
        <w:tc>
          <w:tcPr>
            <w:tcW w:w="376" w:type="pct"/>
            <w:noWrap/>
            <w:vAlign w:val="center"/>
          </w:tcPr>
          <w:p w:rsidR="00CB0C11" w:rsidRPr="007851EF" w:rsidRDefault="00CB0C11" w:rsidP="009132A2">
            <w:pPr>
              <w:pStyle w:val="14"/>
              <w:ind w:firstLine="0"/>
              <w:jc w:val="center"/>
            </w:pPr>
            <w:r w:rsidRPr="007851EF">
              <w:t>6</w:t>
            </w:r>
          </w:p>
        </w:tc>
        <w:tc>
          <w:tcPr>
            <w:tcW w:w="715" w:type="pct"/>
            <w:noWrap/>
            <w:vAlign w:val="center"/>
          </w:tcPr>
          <w:p w:rsidR="00CB0C11" w:rsidRPr="007851EF" w:rsidRDefault="00CB0C11" w:rsidP="009132A2">
            <w:pPr>
              <w:pStyle w:val="14"/>
              <w:ind w:firstLine="0"/>
              <w:jc w:val="center"/>
            </w:pPr>
            <w:r w:rsidRPr="007851EF">
              <w:t>ут6</w:t>
            </w:r>
          </w:p>
        </w:tc>
        <w:tc>
          <w:tcPr>
            <w:tcW w:w="715" w:type="pct"/>
            <w:vAlign w:val="center"/>
          </w:tcPr>
          <w:p w:rsidR="00CB0C11" w:rsidRPr="007851EF" w:rsidRDefault="00CB0C11" w:rsidP="009132A2">
            <w:pPr>
              <w:pStyle w:val="14"/>
              <w:ind w:firstLine="0"/>
              <w:jc w:val="center"/>
            </w:pPr>
            <w:r w:rsidRPr="007851EF">
              <w:t>ут7</w:t>
            </w:r>
          </w:p>
        </w:tc>
        <w:tc>
          <w:tcPr>
            <w:tcW w:w="464" w:type="pct"/>
            <w:noWrap/>
            <w:vAlign w:val="center"/>
          </w:tcPr>
          <w:p w:rsidR="00CB0C11" w:rsidRPr="007851EF" w:rsidRDefault="00CB0C11" w:rsidP="009132A2">
            <w:pPr>
              <w:pStyle w:val="14"/>
              <w:ind w:firstLine="0"/>
              <w:jc w:val="center"/>
            </w:pPr>
            <w:r w:rsidRPr="007851EF">
              <w:t>0,2</w:t>
            </w:r>
          </w:p>
        </w:tc>
        <w:tc>
          <w:tcPr>
            <w:tcW w:w="546" w:type="pct"/>
            <w:noWrap/>
            <w:vAlign w:val="center"/>
          </w:tcPr>
          <w:p w:rsidR="00CB0C11" w:rsidRPr="007851EF" w:rsidRDefault="00CB0C11" w:rsidP="009132A2">
            <w:pPr>
              <w:pStyle w:val="14"/>
              <w:ind w:firstLine="0"/>
              <w:jc w:val="center"/>
            </w:pPr>
            <w:r w:rsidRPr="007851EF">
              <w:t>2,176</w:t>
            </w:r>
          </w:p>
        </w:tc>
        <w:tc>
          <w:tcPr>
            <w:tcW w:w="628" w:type="pct"/>
            <w:noWrap/>
            <w:vAlign w:val="center"/>
          </w:tcPr>
          <w:p w:rsidR="00CB0C11" w:rsidRPr="007851EF" w:rsidRDefault="00CB0C11" w:rsidP="009132A2">
            <w:pPr>
              <w:pStyle w:val="14"/>
              <w:ind w:firstLine="0"/>
              <w:jc w:val="center"/>
            </w:pPr>
            <w:r w:rsidRPr="007851EF">
              <w:t>25,293</w:t>
            </w:r>
          </w:p>
        </w:tc>
        <w:tc>
          <w:tcPr>
            <w:tcW w:w="464" w:type="pct"/>
            <w:noWrap/>
            <w:vAlign w:val="center"/>
          </w:tcPr>
          <w:p w:rsidR="00CB0C11" w:rsidRPr="007851EF" w:rsidRDefault="00CB0C11" w:rsidP="009132A2">
            <w:pPr>
              <w:pStyle w:val="14"/>
              <w:ind w:firstLine="0"/>
              <w:jc w:val="center"/>
            </w:pPr>
            <w:r w:rsidRPr="007851EF">
              <w:t>0,3</w:t>
            </w:r>
          </w:p>
        </w:tc>
        <w:tc>
          <w:tcPr>
            <w:tcW w:w="546" w:type="pct"/>
            <w:noWrap/>
            <w:vAlign w:val="center"/>
          </w:tcPr>
          <w:p w:rsidR="00CB0C11" w:rsidRPr="007851EF" w:rsidRDefault="00CB0C11" w:rsidP="009132A2">
            <w:pPr>
              <w:pStyle w:val="14"/>
              <w:ind w:firstLine="0"/>
              <w:jc w:val="center"/>
            </w:pPr>
            <w:r w:rsidRPr="007851EF">
              <w:t>0,416</w:t>
            </w:r>
          </w:p>
        </w:tc>
        <w:tc>
          <w:tcPr>
            <w:tcW w:w="546" w:type="pct"/>
            <w:noWrap/>
            <w:vAlign w:val="center"/>
          </w:tcPr>
          <w:p w:rsidR="00CB0C11" w:rsidRPr="007851EF" w:rsidRDefault="00CB0C11" w:rsidP="009132A2">
            <w:pPr>
              <w:pStyle w:val="14"/>
              <w:ind w:firstLine="0"/>
              <w:jc w:val="center"/>
            </w:pPr>
            <w:r w:rsidRPr="007851EF">
              <w:t>4,848</w:t>
            </w:r>
          </w:p>
        </w:tc>
      </w:tr>
      <w:tr w:rsidR="009132A2" w:rsidRPr="007851EF" w:rsidTr="007851EF">
        <w:trPr>
          <w:trHeight w:val="397"/>
          <w:jc w:val="center"/>
        </w:trPr>
        <w:tc>
          <w:tcPr>
            <w:tcW w:w="376" w:type="pct"/>
            <w:noWrap/>
            <w:vAlign w:val="center"/>
          </w:tcPr>
          <w:p w:rsidR="00CB0C11" w:rsidRPr="007851EF" w:rsidRDefault="00CB0C11" w:rsidP="009132A2">
            <w:pPr>
              <w:pStyle w:val="14"/>
              <w:ind w:firstLine="0"/>
              <w:jc w:val="center"/>
            </w:pPr>
            <w:r w:rsidRPr="007851EF">
              <w:t>7</w:t>
            </w:r>
          </w:p>
        </w:tc>
        <w:tc>
          <w:tcPr>
            <w:tcW w:w="715" w:type="pct"/>
            <w:noWrap/>
            <w:vAlign w:val="center"/>
          </w:tcPr>
          <w:p w:rsidR="00CB0C11" w:rsidRPr="007851EF" w:rsidRDefault="00CB0C11" w:rsidP="009132A2">
            <w:pPr>
              <w:pStyle w:val="14"/>
              <w:ind w:firstLine="0"/>
              <w:jc w:val="center"/>
            </w:pPr>
            <w:r w:rsidRPr="007851EF">
              <w:t>ут7</w:t>
            </w:r>
          </w:p>
        </w:tc>
        <w:tc>
          <w:tcPr>
            <w:tcW w:w="715" w:type="pct"/>
            <w:vAlign w:val="center"/>
          </w:tcPr>
          <w:p w:rsidR="00CB0C11" w:rsidRPr="007851EF" w:rsidRDefault="00CB0C11" w:rsidP="009132A2">
            <w:pPr>
              <w:pStyle w:val="14"/>
              <w:ind w:firstLine="0"/>
              <w:jc w:val="center"/>
            </w:pPr>
            <w:r w:rsidRPr="007851EF">
              <w:t>ут8</w:t>
            </w:r>
          </w:p>
        </w:tc>
        <w:tc>
          <w:tcPr>
            <w:tcW w:w="464" w:type="pct"/>
            <w:noWrap/>
            <w:vAlign w:val="center"/>
          </w:tcPr>
          <w:p w:rsidR="00CB0C11" w:rsidRPr="007851EF" w:rsidRDefault="00CB0C11" w:rsidP="009132A2">
            <w:pPr>
              <w:pStyle w:val="14"/>
              <w:ind w:firstLine="0"/>
              <w:jc w:val="center"/>
            </w:pPr>
            <w:r w:rsidRPr="007851EF">
              <w:t>0,2</w:t>
            </w:r>
          </w:p>
        </w:tc>
        <w:tc>
          <w:tcPr>
            <w:tcW w:w="546" w:type="pct"/>
            <w:noWrap/>
            <w:vAlign w:val="center"/>
          </w:tcPr>
          <w:p w:rsidR="00CB0C11" w:rsidRPr="007851EF" w:rsidRDefault="00CB0C11" w:rsidP="009132A2">
            <w:pPr>
              <w:pStyle w:val="14"/>
              <w:ind w:firstLine="0"/>
              <w:jc w:val="center"/>
            </w:pPr>
            <w:r w:rsidRPr="007851EF">
              <w:t>0,986</w:t>
            </w:r>
          </w:p>
        </w:tc>
        <w:tc>
          <w:tcPr>
            <w:tcW w:w="628" w:type="pct"/>
            <w:noWrap/>
            <w:vAlign w:val="center"/>
          </w:tcPr>
          <w:p w:rsidR="00CB0C11" w:rsidRPr="007851EF" w:rsidRDefault="00CB0C11" w:rsidP="009132A2">
            <w:pPr>
              <w:pStyle w:val="14"/>
              <w:ind w:firstLine="0"/>
              <w:jc w:val="center"/>
            </w:pPr>
            <w:r w:rsidRPr="007851EF">
              <w:t>25,057</w:t>
            </w:r>
          </w:p>
        </w:tc>
        <w:tc>
          <w:tcPr>
            <w:tcW w:w="464" w:type="pct"/>
            <w:noWrap/>
            <w:vAlign w:val="center"/>
          </w:tcPr>
          <w:p w:rsidR="00CB0C11" w:rsidRPr="007851EF" w:rsidRDefault="00CB0C11" w:rsidP="009132A2">
            <w:pPr>
              <w:pStyle w:val="14"/>
              <w:ind w:firstLine="0"/>
              <w:jc w:val="center"/>
            </w:pPr>
            <w:r w:rsidRPr="007851EF">
              <w:t>0,3</w:t>
            </w:r>
          </w:p>
        </w:tc>
        <w:tc>
          <w:tcPr>
            <w:tcW w:w="546" w:type="pct"/>
            <w:noWrap/>
            <w:vAlign w:val="center"/>
          </w:tcPr>
          <w:p w:rsidR="00CB0C11" w:rsidRPr="007851EF" w:rsidRDefault="00CB0C11" w:rsidP="009132A2">
            <w:pPr>
              <w:pStyle w:val="14"/>
              <w:ind w:firstLine="0"/>
              <w:jc w:val="center"/>
            </w:pPr>
            <w:r w:rsidRPr="007851EF">
              <w:t>0,234</w:t>
            </w:r>
          </w:p>
        </w:tc>
        <w:tc>
          <w:tcPr>
            <w:tcW w:w="546" w:type="pct"/>
            <w:noWrap/>
            <w:vAlign w:val="center"/>
          </w:tcPr>
          <w:p w:rsidR="00CB0C11" w:rsidRPr="007851EF" w:rsidRDefault="00CB0C11" w:rsidP="009132A2">
            <w:pPr>
              <w:pStyle w:val="14"/>
              <w:ind w:firstLine="0"/>
              <w:jc w:val="center"/>
            </w:pPr>
            <w:r w:rsidRPr="007851EF">
              <w:t>4.991</w:t>
            </w:r>
          </w:p>
        </w:tc>
      </w:tr>
      <w:tr w:rsidR="009132A2" w:rsidRPr="007851EF" w:rsidTr="007851EF">
        <w:trPr>
          <w:trHeight w:val="397"/>
          <w:jc w:val="center"/>
        </w:trPr>
        <w:tc>
          <w:tcPr>
            <w:tcW w:w="376" w:type="pct"/>
            <w:noWrap/>
            <w:vAlign w:val="center"/>
          </w:tcPr>
          <w:p w:rsidR="00CB0C11" w:rsidRPr="007851EF" w:rsidRDefault="00CB0C11" w:rsidP="009132A2">
            <w:pPr>
              <w:pStyle w:val="14"/>
              <w:ind w:firstLine="0"/>
              <w:jc w:val="center"/>
            </w:pPr>
            <w:r w:rsidRPr="007851EF">
              <w:t>8</w:t>
            </w:r>
          </w:p>
        </w:tc>
        <w:tc>
          <w:tcPr>
            <w:tcW w:w="715" w:type="pct"/>
            <w:noWrap/>
            <w:vAlign w:val="center"/>
          </w:tcPr>
          <w:p w:rsidR="00CB0C11" w:rsidRPr="007851EF" w:rsidRDefault="00CB0C11" w:rsidP="009132A2">
            <w:pPr>
              <w:pStyle w:val="14"/>
              <w:ind w:firstLine="0"/>
              <w:jc w:val="center"/>
            </w:pPr>
            <w:r w:rsidRPr="007851EF">
              <w:t>ут8</w:t>
            </w:r>
          </w:p>
        </w:tc>
        <w:tc>
          <w:tcPr>
            <w:tcW w:w="715" w:type="pct"/>
            <w:vAlign w:val="center"/>
          </w:tcPr>
          <w:p w:rsidR="00CB0C11" w:rsidRPr="007851EF" w:rsidRDefault="00CB0C11" w:rsidP="009132A2">
            <w:pPr>
              <w:pStyle w:val="14"/>
              <w:ind w:firstLine="0"/>
              <w:jc w:val="center"/>
            </w:pPr>
            <w:r w:rsidRPr="007851EF">
              <w:t>ут9</w:t>
            </w:r>
          </w:p>
        </w:tc>
        <w:tc>
          <w:tcPr>
            <w:tcW w:w="464" w:type="pct"/>
            <w:noWrap/>
            <w:vAlign w:val="center"/>
          </w:tcPr>
          <w:p w:rsidR="00CB0C11" w:rsidRPr="007851EF" w:rsidRDefault="00CB0C11" w:rsidP="009132A2">
            <w:pPr>
              <w:pStyle w:val="14"/>
              <w:ind w:firstLine="0"/>
              <w:jc w:val="center"/>
            </w:pPr>
            <w:r w:rsidRPr="007851EF">
              <w:t>0,2</w:t>
            </w:r>
          </w:p>
        </w:tc>
        <w:tc>
          <w:tcPr>
            <w:tcW w:w="546" w:type="pct"/>
            <w:noWrap/>
            <w:vAlign w:val="center"/>
          </w:tcPr>
          <w:p w:rsidR="00CB0C11" w:rsidRPr="007851EF" w:rsidRDefault="00CB0C11" w:rsidP="009132A2">
            <w:pPr>
              <w:pStyle w:val="14"/>
              <w:ind w:firstLine="0"/>
              <w:jc w:val="center"/>
            </w:pPr>
            <w:r w:rsidRPr="007851EF">
              <w:t>3,68</w:t>
            </w:r>
          </w:p>
        </w:tc>
        <w:tc>
          <w:tcPr>
            <w:tcW w:w="628" w:type="pct"/>
            <w:noWrap/>
            <w:vAlign w:val="center"/>
          </w:tcPr>
          <w:p w:rsidR="00CB0C11" w:rsidRPr="007851EF" w:rsidRDefault="00CB0C11" w:rsidP="009132A2">
            <w:pPr>
              <w:pStyle w:val="14"/>
              <w:ind w:firstLine="0"/>
              <w:jc w:val="center"/>
            </w:pPr>
            <w:r w:rsidRPr="007851EF">
              <w:t>13,584</w:t>
            </w:r>
          </w:p>
        </w:tc>
        <w:tc>
          <w:tcPr>
            <w:tcW w:w="464" w:type="pct"/>
            <w:noWrap/>
            <w:vAlign w:val="center"/>
          </w:tcPr>
          <w:p w:rsidR="00CB0C11" w:rsidRPr="007851EF" w:rsidRDefault="00CB0C11" w:rsidP="009132A2">
            <w:pPr>
              <w:pStyle w:val="14"/>
              <w:ind w:firstLine="0"/>
              <w:jc w:val="center"/>
            </w:pPr>
            <w:r w:rsidRPr="007851EF">
              <w:t>0,25</w:t>
            </w:r>
          </w:p>
        </w:tc>
        <w:tc>
          <w:tcPr>
            <w:tcW w:w="546" w:type="pct"/>
            <w:noWrap/>
            <w:vAlign w:val="center"/>
          </w:tcPr>
          <w:p w:rsidR="00CB0C11" w:rsidRPr="007851EF" w:rsidRDefault="00CB0C11" w:rsidP="009132A2">
            <w:pPr>
              <w:pStyle w:val="14"/>
              <w:ind w:firstLine="0"/>
              <w:jc w:val="center"/>
            </w:pPr>
            <w:r w:rsidRPr="007851EF">
              <w:t>2,044</w:t>
            </w:r>
          </w:p>
        </w:tc>
        <w:tc>
          <w:tcPr>
            <w:tcW w:w="546" w:type="pct"/>
            <w:noWrap/>
            <w:vAlign w:val="center"/>
          </w:tcPr>
          <w:p w:rsidR="00CB0C11" w:rsidRPr="007851EF" w:rsidRDefault="00CB0C11" w:rsidP="009132A2">
            <w:pPr>
              <w:pStyle w:val="14"/>
              <w:ind w:firstLine="0"/>
              <w:jc w:val="center"/>
            </w:pPr>
            <w:r w:rsidRPr="007851EF">
              <w:t>7,395</w:t>
            </w:r>
          </w:p>
        </w:tc>
      </w:tr>
      <w:tr w:rsidR="009132A2" w:rsidRPr="007851EF" w:rsidTr="007851EF">
        <w:trPr>
          <w:trHeight w:val="397"/>
          <w:jc w:val="center"/>
        </w:trPr>
        <w:tc>
          <w:tcPr>
            <w:tcW w:w="376" w:type="pct"/>
            <w:noWrap/>
            <w:vAlign w:val="center"/>
          </w:tcPr>
          <w:p w:rsidR="00CB0C11" w:rsidRPr="007851EF" w:rsidRDefault="00CB0C11" w:rsidP="009132A2">
            <w:pPr>
              <w:pStyle w:val="14"/>
              <w:ind w:firstLine="0"/>
              <w:jc w:val="center"/>
            </w:pPr>
            <w:r w:rsidRPr="007851EF">
              <w:t>9</w:t>
            </w:r>
          </w:p>
        </w:tc>
        <w:tc>
          <w:tcPr>
            <w:tcW w:w="715" w:type="pct"/>
            <w:noWrap/>
            <w:vAlign w:val="center"/>
          </w:tcPr>
          <w:p w:rsidR="00CB0C11" w:rsidRPr="007851EF" w:rsidRDefault="00CB0C11" w:rsidP="009132A2">
            <w:pPr>
              <w:pStyle w:val="14"/>
              <w:ind w:firstLine="0"/>
              <w:jc w:val="center"/>
            </w:pPr>
            <w:r w:rsidRPr="007851EF">
              <w:t>ут9</w:t>
            </w:r>
          </w:p>
        </w:tc>
        <w:tc>
          <w:tcPr>
            <w:tcW w:w="715" w:type="pct"/>
            <w:vAlign w:val="center"/>
          </w:tcPr>
          <w:p w:rsidR="00CB0C11" w:rsidRPr="007851EF" w:rsidRDefault="00CB0C11" w:rsidP="009132A2">
            <w:pPr>
              <w:pStyle w:val="14"/>
              <w:ind w:firstLine="0"/>
              <w:jc w:val="center"/>
            </w:pPr>
            <w:r w:rsidRPr="007851EF">
              <w:t>ут10</w:t>
            </w:r>
          </w:p>
        </w:tc>
        <w:tc>
          <w:tcPr>
            <w:tcW w:w="464" w:type="pct"/>
            <w:noWrap/>
            <w:vAlign w:val="center"/>
          </w:tcPr>
          <w:p w:rsidR="00CB0C11" w:rsidRPr="007851EF" w:rsidRDefault="00CB0C11" w:rsidP="009132A2">
            <w:pPr>
              <w:pStyle w:val="14"/>
              <w:ind w:firstLine="0"/>
              <w:jc w:val="center"/>
            </w:pPr>
            <w:r w:rsidRPr="007851EF">
              <w:t>0,2</w:t>
            </w:r>
          </w:p>
        </w:tc>
        <w:tc>
          <w:tcPr>
            <w:tcW w:w="546" w:type="pct"/>
            <w:noWrap/>
            <w:vAlign w:val="center"/>
          </w:tcPr>
          <w:p w:rsidR="00CB0C11" w:rsidRPr="007851EF" w:rsidRDefault="00CB0C11" w:rsidP="009132A2">
            <w:pPr>
              <w:pStyle w:val="14"/>
              <w:ind w:firstLine="0"/>
              <w:jc w:val="center"/>
            </w:pPr>
            <w:r w:rsidRPr="007851EF">
              <w:t>2,134</w:t>
            </w:r>
          </w:p>
        </w:tc>
        <w:tc>
          <w:tcPr>
            <w:tcW w:w="628" w:type="pct"/>
            <w:noWrap/>
            <w:vAlign w:val="center"/>
          </w:tcPr>
          <w:p w:rsidR="00CB0C11" w:rsidRPr="007851EF" w:rsidRDefault="00CB0C11" w:rsidP="009132A2">
            <w:pPr>
              <w:pStyle w:val="14"/>
              <w:ind w:firstLine="0"/>
              <w:jc w:val="center"/>
            </w:pPr>
            <w:r w:rsidRPr="007851EF">
              <w:t>11,787</w:t>
            </w:r>
          </w:p>
        </w:tc>
        <w:tc>
          <w:tcPr>
            <w:tcW w:w="464" w:type="pct"/>
            <w:noWrap/>
            <w:vAlign w:val="center"/>
          </w:tcPr>
          <w:p w:rsidR="00CB0C11" w:rsidRPr="007851EF" w:rsidRDefault="00CB0C11" w:rsidP="009132A2">
            <w:pPr>
              <w:pStyle w:val="14"/>
              <w:ind w:firstLine="0"/>
              <w:jc w:val="center"/>
            </w:pPr>
            <w:r w:rsidRPr="007851EF">
              <w:t>0,25</w:t>
            </w:r>
          </w:p>
        </w:tc>
        <w:tc>
          <w:tcPr>
            <w:tcW w:w="546" w:type="pct"/>
            <w:noWrap/>
            <w:vAlign w:val="center"/>
          </w:tcPr>
          <w:p w:rsidR="00CB0C11" w:rsidRPr="007851EF" w:rsidRDefault="00CB0C11" w:rsidP="009132A2">
            <w:pPr>
              <w:pStyle w:val="14"/>
              <w:ind w:firstLine="0"/>
              <w:jc w:val="center"/>
            </w:pPr>
            <w:r w:rsidRPr="007851EF">
              <w:t>1,222</w:t>
            </w:r>
          </w:p>
        </w:tc>
        <w:tc>
          <w:tcPr>
            <w:tcW w:w="546" w:type="pct"/>
            <w:noWrap/>
            <w:vAlign w:val="center"/>
          </w:tcPr>
          <w:p w:rsidR="00CB0C11" w:rsidRPr="007851EF" w:rsidRDefault="00CB0C11" w:rsidP="009132A2">
            <w:pPr>
              <w:pStyle w:val="14"/>
              <w:ind w:firstLine="0"/>
              <w:jc w:val="center"/>
            </w:pPr>
            <w:r w:rsidRPr="007851EF">
              <w:t>6,549</w:t>
            </w:r>
          </w:p>
        </w:tc>
      </w:tr>
      <w:tr w:rsidR="009132A2" w:rsidRPr="007851EF" w:rsidTr="007851EF">
        <w:trPr>
          <w:trHeight w:val="397"/>
          <w:jc w:val="center"/>
        </w:trPr>
        <w:tc>
          <w:tcPr>
            <w:tcW w:w="376" w:type="pct"/>
            <w:noWrap/>
            <w:vAlign w:val="center"/>
          </w:tcPr>
          <w:p w:rsidR="00CB0C11" w:rsidRPr="007851EF" w:rsidRDefault="00CB0C11" w:rsidP="009132A2">
            <w:pPr>
              <w:pStyle w:val="14"/>
              <w:ind w:firstLine="0"/>
              <w:jc w:val="center"/>
              <w:rPr>
                <w:lang w:val="en-US"/>
              </w:rPr>
            </w:pPr>
            <w:r w:rsidRPr="007851EF">
              <w:rPr>
                <w:lang w:val="en-US"/>
              </w:rPr>
              <w:t>10</w:t>
            </w:r>
          </w:p>
        </w:tc>
        <w:tc>
          <w:tcPr>
            <w:tcW w:w="715" w:type="pct"/>
            <w:noWrap/>
            <w:vAlign w:val="center"/>
          </w:tcPr>
          <w:p w:rsidR="00CB0C11" w:rsidRPr="007851EF" w:rsidRDefault="00CB0C11" w:rsidP="009132A2">
            <w:pPr>
              <w:pStyle w:val="14"/>
              <w:ind w:firstLine="0"/>
              <w:jc w:val="center"/>
            </w:pPr>
            <w:r w:rsidRPr="007851EF">
              <w:t>ут8-5</w:t>
            </w:r>
          </w:p>
        </w:tc>
        <w:tc>
          <w:tcPr>
            <w:tcW w:w="715" w:type="pct"/>
            <w:vAlign w:val="center"/>
          </w:tcPr>
          <w:p w:rsidR="00CB0C11" w:rsidRPr="007851EF" w:rsidRDefault="00CB0C11" w:rsidP="009132A2">
            <w:pPr>
              <w:pStyle w:val="14"/>
              <w:ind w:firstLine="0"/>
              <w:jc w:val="center"/>
            </w:pPr>
            <w:r w:rsidRPr="007851EF">
              <w:t>ут8-4</w:t>
            </w:r>
          </w:p>
        </w:tc>
        <w:tc>
          <w:tcPr>
            <w:tcW w:w="464" w:type="pct"/>
            <w:noWrap/>
            <w:vAlign w:val="center"/>
          </w:tcPr>
          <w:p w:rsidR="00CB0C11" w:rsidRPr="007851EF" w:rsidRDefault="00CB0C11" w:rsidP="009132A2">
            <w:pPr>
              <w:pStyle w:val="14"/>
              <w:ind w:firstLine="0"/>
              <w:jc w:val="center"/>
            </w:pPr>
            <w:r w:rsidRPr="007851EF">
              <w:t>0,07</w:t>
            </w:r>
          </w:p>
        </w:tc>
        <w:tc>
          <w:tcPr>
            <w:tcW w:w="546" w:type="pct"/>
            <w:noWrap/>
            <w:vAlign w:val="center"/>
          </w:tcPr>
          <w:p w:rsidR="00CB0C11" w:rsidRPr="007851EF" w:rsidRDefault="00CB0C11" w:rsidP="009132A2">
            <w:pPr>
              <w:pStyle w:val="14"/>
              <w:ind w:firstLine="0"/>
              <w:jc w:val="center"/>
            </w:pPr>
            <w:r w:rsidRPr="007851EF">
              <w:t>5,044</w:t>
            </w:r>
          </w:p>
        </w:tc>
        <w:tc>
          <w:tcPr>
            <w:tcW w:w="628" w:type="pct"/>
            <w:noWrap/>
            <w:vAlign w:val="center"/>
          </w:tcPr>
          <w:p w:rsidR="00CB0C11" w:rsidRPr="007851EF" w:rsidRDefault="00CB0C11" w:rsidP="009132A2">
            <w:pPr>
              <w:pStyle w:val="14"/>
              <w:ind w:firstLine="0"/>
              <w:jc w:val="center"/>
            </w:pPr>
            <w:r w:rsidRPr="007851EF">
              <w:t>46,731</w:t>
            </w:r>
          </w:p>
        </w:tc>
        <w:tc>
          <w:tcPr>
            <w:tcW w:w="464" w:type="pct"/>
            <w:noWrap/>
            <w:vAlign w:val="center"/>
          </w:tcPr>
          <w:p w:rsidR="00CB0C11" w:rsidRPr="007851EF" w:rsidRDefault="00CB0C11" w:rsidP="009132A2">
            <w:pPr>
              <w:pStyle w:val="14"/>
              <w:ind w:firstLine="0"/>
              <w:jc w:val="center"/>
            </w:pPr>
            <w:r w:rsidRPr="007851EF">
              <w:t>0,15</w:t>
            </w:r>
          </w:p>
        </w:tc>
        <w:tc>
          <w:tcPr>
            <w:tcW w:w="546" w:type="pct"/>
            <w:noWrap/>
            <w:vAlign w:val="center"/>
          </w:tcPr>
          <w:p w:rsidR="00CB0C11" w:rsidRPr="007851EF" w:rsidRDefault="00CB0C11" w:rsidP="009132A2">
            <w:pPr>
              <w:pStyle w:val="14"/>
              <w:ind w:firstLine="0"/>
              <w:jc w:val="center"/>
            </w:pPr>
            <w:r w:rsidRPr="007851EF">
              <w:t>0,354</w:t>
            </w:r>
          </w:p>
        </w:tc>
        <w:tc>
          <w:tcPr>
            <w:tcW w:w="546" w:type="pct"/>
            <w:noWrap/>
            <w:vAlign w:val="center"/>
          </w:tcPr>
          <w:p w:rsidR="00CB0C11" w:rsidRPr="007851EF" w:rsidRDefault="00CB0C11" w:rsidP="009132A2">
            <w:pPr>
              <w:pStyle w:val="14"/>
              <w:ind w:firstLine="0"/>
              <w:jc w:val="center"/>
            </w:pPr>
            <w:r w:rsidRPr="007851EF">
              <w:t>3,007</w:t>
            </w:r>
          </w:p>
        </w:tc>
      </w:tr>
      <w:tr w:rsidR="009132A2" w:rsidRPr="007851EF" w:rsidTr="007851EF">
        <w:trPr>
          <w:trHeight w:val="397"/>
          <w:jc w:val="center"/>
        </w:trPr>
        <w:tc>
          <w:tcPr>
            <w:tcW w:w="376" w:type="pct"/>
            <w:noWrap/>
            <w:vAlign w:val="center"/>
          </w:tcPr>
          <w:p w:rsidR="00CB0C11" w:rsidRPr="007851EF" w:rsidRDefault="00CB0C11" w:rsidP="009132A2">
            <w:pPr>
              <w:pStyle w:val="14"/>
              <w:ind w:firstLine="0"/>
              <w:jc w:val="center"/>
              <w:rPr>
                <w:lang w:val="en-US"/>
              </w:rPr>
            </w:pPr>
            <w:r w:rsidRPr="007851EF">
              <w:rPr>
                <w:lang w:val="en-US"/>
              </w:rPr>
              <w:t>11</w:t>
            </w:r>
          </w:p>
        </w:tc>
        <w:tc>
          <w:tcPr>
            <w:tcW w:w="715" w:type="pct"/>
            <w:noWrap/>
            <w:vAlign w:val="center"/>
          </w:tcPr>
          <w:p w:rsidR="00CB0C11" w:rsidRPr="007851EF" w:rsidRDefault="00CB0C11" w:rsidP="009132A2">
            <w:pPr>
              <w:pStyle w:val="14"/>
              <w:ind w:firstLine="0"/>
              <w:jc w:val="center"/>
            </w:pPr>
            <w:r w:rsidRPr="007851EF">
              <w:t>ут10</w:t>
            </w:r>
          </w:p>
        </w:tc>
        <w:tc>
          <w:tcPr>
            <w:tcW w:w="715" w:type="pct"/>
            <w:vAlign w:val="center"/>
          </w:tcPr>
          <w:p w:rsidR="00CB0C11" w:rsidRPr="007851EF" w:rsidRDefault="00CB0C11" w:rsidP="009132A2">
            <w:pPr>
              <w:pStyle w:val="14"/>
              <w:ind w:firstLine="0"/>
              <w:jc w:val="center"/>
            </w:pPr>
            <w:r w:rsidRPr="007851EF">
              <w:t>ут10-1</w:t>
            </w:r>
          </w:p>
        </w:tc>
        <w:tc>
          <w:tcPr>
            <w:tcW w:w="464" w:type="pct"/>
            <w:noWrap/>
            <w:vAlign w:val="center"/>
          </w:tcPr>
          <w:p w:rsidR="00CB0C11" w:rsidRPr="007851EF" w:rsidRDefault="00CB0C11" w:rsidP="009132A2">
            <w:pPr>
              <w:pStyle w:val="14"/>
              <w:ind w:firstLine="0"/>
              <w:jc w:val="center"/>
            </w:pPr>
            <w:r w:rsidRPr="007851EF">
              <w:t>0,08</w:t>
            </w:r>
          </w:p>
        </w:tc>
        <w:tc>
          <w:tcPr>
            <w:tcW w:w="546" w:type="pct"/>
            <w:noWrap/>
            <w:vAlign w:val="center"/>
          </w:tcPr>
          <w:p w:rsidR="00CB0C11" w:rsidRPr="007851EF" w:rsidRDefault="00CB0C11" w:rsidP="009132A2">
            <w:pPr>
              <w:pStyle w:val="14"/>
              <w:ind w:firstLine="0"/>
              <w:jc w:val="center"/>
            </w:pPr>
            <w:r w:rsidRPr="007851EF">
              <w:t>6,48</w:t>
            </w:r>
          </w:p>
        </w:tc>
        <w:tc>
          <w:tcPr>
            <w:tcW w:w="628" w:type="pct"/>
            <w:noWrap/>
            <w:vAlign w:val="center"/>
          </w:tcPr>
          <w:p w:rsidR="00CB0C11" w:rsidRPr="007851EF" w:rsidRDefault="00CB0C11" w:rsidP="009132A2">
            <w:pPr>
              <w:pStyle w:val="14"/>
              <w:ind w:firstLine="0"/>
              <w:jc w:val="center"/>
            </w:pPr>
            <w:r w:rsidRPr="007851EF">
              <w:t>18,633</w:t>
            </w:r>
          </w:p>
        </w:tc>
        <w:tc>
          <w:tcPr>
            <w:tcW w:w="464" w:type="pct"/>
            <w:noWrap/>
            <w:vAlign w:val="center"/>
          </w:tcPr>
          <w:p w:rsidR="00CB0C11" w:rsidRPr="007851EF" w:rsidRDefault="00CB0C11" w:rsidP="009132A2">
            <w:pPr>
              <w:pStyle w:val="14"/>
              <w:ind w:firstLine="0"/>
              <w:jc w:val="center"/>
            </w:pPr>
            <w:r w:rsidRPr="007851EF">
              <w:t>0,1</w:t>
            </w:r>
          </w:p>
        </w:tc>
        <w:tc>
          <w:tcPr>
            <w:tcW w:w="546" w:type="pct"/>
            <w:noWrap/>
            <w:vAlign w:val="center"/>
          </w:tcPr>
          <w:p w:rsidR="00CB0C11" w:rsidRPr="007851EF" w:rsidRDefault="00CB0C11" w:rsidP="009132A2">
            <w:pPr>
              <w:pStyle w:val="14"/>
              <w:ind w:firstLine="0"/>
              <w:jc w:val="center"/>
            </w:pPr>
            <w:r w:rsidRPr="007851EF">
              <w:t>2,474</w:t>
            </w:r>
          </w:p>
        </w:tc>
        <w:tc>
          <w:tcPr>
            <w:tcW w:w="546" w:type="pct"/>
            <w:noWrap/>
            <w:vAlign w:val="center"/>
          </w:tcPr>
          <w:p w:rsidR="00CB0C11" w:rsidRPr="007851EF" w:rsidRDefault="00CB0C11" w:rsidP="009132A2">
            <w:pPr>
              <w:pStyle w:val="14"/>
              <w:ind w:firstLine="0"/>
              <w:jc w:val="center"/>
            </w:pPr>
            <w:r w:rsidRPr="007851EF">
              <w:t>7,104</w:t>
            </w:r>
          </w:p>
        </w:tc>
      </w:tr>
      <w:tr w:rsidR="009132A2" w:rsidRPr="007851EF" w:rsidTr="007851EF">
        <w:trPr>
          <w:trHeight w:val="397"/>
          <w:jc w:val="center"/>
        </w:trPr>
        <w:tc>
          <w:tcPr>
            <w:tcW w:w="376" w:type="pct"/>
            <w:noWrap/>
            <w:vAlign w:val="center"/>
          </w:tcPr>
          <w:p w:rsidR="00CB0C11" w:rsidRPr="007851EF" w:rsidRDefault="00CB0C11" w:rsidP="009132A2">
            <w:pPr>
              <w:pStyle w:val="14"/>
              <w:ind w:firstLine="0"/>
              <w:jc w:val="center"/>
              <w:rPr>
                <w:lang w:val="en-US"/>
              </w:rPr>
            </w:pPr>
            <w:r w:rsidRPr="007851EF">
              <w:rPr>
                <w:lang w:val="en-US"/>
              </w:rPr>
              <w:t>12</w:t>
            </w:r>
          </w:p>
        </w:tc>
        <w:tc>
          <w:tcPr>
            <w:tcW w:w="715" w:type="pct"/>
            <w:noWrap/>
            <w:vAlign w:val="center"/>
          </w:tcPr>
          <w:p w:rsidR="00CB0C11" w:rsidRPr="007851EF" w:rsidRDefault="00CB0C11" w:rsidP="009132A2">
            <w:pPr>
              <w:pStyle w:val="14"/>
              <w:ind w:firstLine="0"/>
              <w:jc w:val="center"/>
            </w:pPr>
            <w:r w:rsidRPr="007851EF">
              <w:t>ут10-1</w:t>
            </w:r>
          </w:p>
        </w:tc>
        <w:tc>
          <w:tcPr>
            <w:tcW w:w="715" w:type="pct"/>
            <w:vAlign w:val="center"/>
          </w:tcPr>
          <w:p w:rsidR="00CB0C11" w:rsidRPr="007851EF" w:rsidRDefault="00CB0C11" w:rsidP="009132A2">
            <w:pPr>
              <w:pStyle w:val="14"/>
              <w:ind w:firstLine="0"/>
              <w:jc w:val="center"/>
            </w:pPr>
            <w:r w:rsidRPr="007851EF">
              <w:t>ут10-2а</w:t>
            </w:r>
          </w:p>
        </w:tc>
        <w:tc>
          <w:tcPr>
            <w:tcW w:w="464" w:type="pct"/>
            <w:noWrap/>
            <w:vAlign w:val="center"/>
          </w:tcPr>
          <w:p w:rsidR="00CB0C11" w:rsidRPr="007851EF" w:rsidRDefault="00CB0C11" w:rsidP="009132A2">
            <w:pPr>
              <w:pStyle w:val="14"/>
              <w:ind w:firstLine="0"/>
              <w:jc w:val="center"/>
            </w:pPr>
            <w:r w:rsidRPr="007851EF">
              <w:t>0,08</w:t>
            </w:r>
          </w:p>
        </w:tc>
        <w:tc>
          <w:tcPr>
            <w:tcW w:w="546" w:type="pct"/>
            <w:noWrap/>
            <w:vAlign w:val="center"/>
          </w:tcPr>
          <w:p w:rsidR="00CB0C11" w:rsidRPr="007851EF" w:rsidRDefault="00CB0C11" w:rsidP="009132A2">
            <w:pPr>
              <w:pStyle w:val="14"/>
              <w:ind w:firstLine="0"/>
              <w:jc w:val="center"/>
            </w:pPr>
            <w:r w:rsidRPr="007851EF">
              <w:t>1,61</w:t>
            </w:r>
          </w:p>
        </w:tc>
        <w:tc>
          <w:tcPr>
            <w:tcW w:w="628" w:type="pct"/>
            <w:noWrap/>
            <w:vAlign w:val="center"/>
          </w:tcPr>
          <w:p w:rsidR="00CB0C11" w:rsidRPr="007851EF" w:rsidRDefault="00CB0C11" w:rsidP="009132A2">
            <w:pPr>
              <w:pStyle w:val="14"/>
              <w:ind w:firstLine="0"/>
              <w:jc w:val="center"/>
            </w:pPr>
            <w:r w:rsidRPr="007851EF">
              <w:t>13,957</w:t>
            </w:r>
          </w:p>
        </w:tc>
        <w:tc>
          <w:tcPr>
            <w:tcW w:w="464" w:type="pct"/>
            <w:noWrap/>
            <w:vAlign w:val="center"/>
          </w:tcPr>
          <w:p w:rsidR="00CB0C11" w:rsidRPr="007851EF" w:rsidRDefault="00CB0C11" w:rsidP="009132A2">
            <w:pPr>
              <w:pStyle w:val="14"/>
              <w:ind w:firstLine="0"/>
              <w:jc w:val="center"/>
            </w:pPr>
            <w:r w:rsidRPr="007851EF">
              <w:t>0,1</w:t>
            </w:r>
          </w:p>
        </w:tc>
        <w:tc>
          <w:tcPr>
            <w:tcW w:w="546" w:type="pct"/>
            <w:noWrap/>
            <w:vAlign w:val="center"/>
          </w:tcPr>
          <w:p w:rsidR="00CB0C11" w:rsidRPr="007851EF" w:rsidRDefault="00CB0C11" w:rsidP="009132A2">
            <w:pPr>
              <w:pStyle w:val="14"/>
              <w:ind w:firstLine="0"/>
              <w:jc w:val="center"/>
            </w:pPr>
            <w:r w:rsidRPr="007851EF">
              <w:t>0,628</w:t>
            </w:r>
          </w:p>
        </w:tc>
        <w:tc>
          <w:tcPr>
            <w:tcW w:w="546" w:type="pct"/>
            <w:noWrap/>
            <w:vAlign w:val="center"/>
          </w:tcPr>
          <w:p w:rsidR="00CB0C11" w:rsidRPr="007851EF" w:rsidRDefault="00CB0C11" w:rsidP="009132A2">
            <w:pPr>
              <w:pStyle w:val="14"/>
              <w:ind w:firstLine="0"/>
              <w:jc w:val="center"/>
            </w:pPr>
            <w:r w:rsidRPr="007851EF">
              <w:t>5,37</w:t>
            </w:r>
          </w:p>
        </w:tc>
      </w:tr>
      <w:tr w:rsidR="009132A2" w:rsidRPr="007851EF" w:rsidTr="007851EF">
        <w:trPr>
          <w:trHeight w:val="397"/>
          <w:jc w:val="center"/>
        </w:trPr>
        <w:tc>
          <w:tcPr>
            <w:tcW w:w="376" w:type="pct"/>
            <w:noWrap/>
            <w:vAlign w:val="center"/>
          </w:tcPr>
          <w:p w:rsidR="00CB0C11" w:rsidRPr="007851EF" w:rsidRDefault="00CB0C11" w:rsidP="009132A2">
            <w:pPr>
              <w:pStyle w:val="14"/>
              <w:ind w:firstLine="0"/>
              <w:jc w:val="center"/>
              <w:rPr>
                <w:lang w:val="en-US"/>
              </w:rPr>
            </w:pPr>
            <w:r w:rsidRPr="007851EF">
              <w:rPr>
                <w:lang w:val="en-US"/>
              </w:rPr>
              <w:t>13</w:t>
            </w:r>
          </w:p>
        </w:tc>
        <w:tc>
          <w:tcPr>
            <w:tcW w:w="715" w:type="pct"/>
            <w:noWrap/>
            <w:vAlign w:val="center"/>
          </w:tcPr>
          <w:p w:rsidR="00CB0C11" w:rsidRPr="007851EF" w:rsidRDefault="00CB0C11" w:rsidP="009132A2">
            <w:pPr>
              <w:pStyle w:val="14"/>
              <w:ind w:firstLine="0"/>
              <w:jc w:val="center"/>
            </w:pPr>
            <w:r w:rsidRPr="007851EF">
              <w:t>ут10-4</w:t>
            </w:r>
          </w:p>
        </w:tc>
        <w:tc>
          <w:tcPr>
            <w:tcW w:w="715" w:type="pct"/>
            <w:vAlign w:val="center"/>
          </w:tcPr>
          <w:p w:rsidR="00CB0C11" w:rsidRPr="007851EF" w:rsidRDefault="00CB0C11" w:rsidP="009132A2">
            <w:pPr>
              <w:pStyle w:val="14"/>
              <w:ind w:firstLine="0"/>
              <w:jc w:val="center"/>
            </w:pPr>
            <w:r w:rsidRPr="007851EF">
              <w:t>ут10-4б</w:t>
            </w:r>
          </w:p>
        </w:tc>
        <w:tc>
          <w:tcPr>
            <w:tcW w:w="464" w:type="pct"/>
            <w:noWrap/>
            <w:vAlign w:val="center"/>
          </w:tcPr>
          <w:p w:rsidR="00CB0C11" w:rsidRPr="007851EF" w:rsidRDefault="00CB0C11" w:rsidP="009132A2">
            <w:pPr>
              <w:pStyle w:val="14"/>
              <w:ind w:firstLine="0"/>
              <w:jc w:val="center"/>
            </w:pPr>
            <w:r w:rsidRPr="007851EF">
              <w:t>0,05</w:t>
            </w:r>
          </w:p>
        </w:tc>
        <w:tc>
          <w:tcPr>
            <w:tcW w:w="546" w:type="pct"/>
            <w:noWrap/>
            <w:vAlign w:val="center"/>
          </w:tcPr>
          <w:p w:rsidR="00CB0C11" w:rsidRPr="007851EF" w:rsidRDefault="00CB0C11" w:rsidP="009132A2">
            <w:pPr>
              <w:pStyle w:val="14"/>
              <w:ind w:firstLine="0"/>
              <w:jc w:val="center"/>
            </w:pPr>
            <w:r w:rsidRPr="007851EF">
              <w:t>2,18</w:t>
            </w:r>
          </w:p>
        </w:tc>
        <w:tc>
          <w:tcPr>
            <w:tcW w:w="628" w:type="pct"/>
            <w:noWrap/>
            <w:vAlign w:val="center"/>
          </w:tcPr>
          <w:p w:rsidR="00CB0C11" w:rsidRPr="007851EF" w:rsidRDefault="00CB0C11" w:rsidP="009132A2">
            <w:pPr>
              <w:pStyle w:val="14"/>
              <w:ind w:firstLine="0"/>
              <w:jc w:val="center"/>
            </w:pPr>
            <w:r w:rsidRPr="007851EF">
              <w:t>22,532</w:t>
            </w:r>
          </w:p>
        </w:tc>
        <w:tc>
          <w:tcPr>
            <w:tcW w:w="464" w:type="pct"/>
            <w:noWrap/>
            <w:vAlign w:val="center"/>
          </w:tcPr>
          <w:p w:rsidR="00CB0C11" w:rsidRPr="007851EF" w:rsidRDefault="00CB0C11" w:rsidP="009132A2">
            <w:pPr>
              <w:pStyle w:val="14"/>
              <w:ind w:firstLine="0"/>
              <w:jc w:val="center"/>
            </w:pPr>
            <w:r w:rsidRPr="007851EF">
              <w:t>0,07</w:t>
            </w:r>
          </w:p>
        </w:tc>
        <w:tc>
          <w:tcPr>
            <w:tcW w:w="546" w:type="pct"/>
            <w:noWrap/>
            <w:vAlign w:val="center"/>
          </w:tcPr>
          <w:p w:rsidR="00CB0C11" w:rsidRPr="007851EF" w:rsidRDefault="00CB0C11" w:rsidP="009132A2">
            <w:pPr>
              <w:pStyle w:val="14"/>
              <w:ind w:firstLine="0"/>
              <w:jc w:val="center"/>
            </w:pPr>
            <w:r w:rsidRPr="007851EF">
              <w:t>0,452</w:t>
            </w:r>
          </w:p>
        </w:tc>
        <w:tc>
          <w:tcPr>
            <w:tcW w:w="546" w:type="pct"/>
            <w:noWrap/>
            <w:vAlign w:val="center"/>
          </w:tcPr>
          <w:p w:rsidR="00CB0C11" w:rsidRPr="007851EF" w:rsidRDefault="00CB0C11" w:rsidP="009132A2">
            <w:pPr>
              <w:pStyle w:val="14"/>
              <w:ind w:firstLine="0"/>
              <w:jc w:val="center"/>
            </w:pPr>
            <w:r w:rsidRPr="007851EF">
              <w:t>4,495</w:t>
            </w:r>
          </w:p>
        </w:tc>
      </w:tr>
      <w:tr w:rsidR="009132A2" w:rsidRPr="007851EF" w:rsidTr="007851EF">
        <w:trPr>
          <w:trHeight w:val="397"/>
          <w:jc w:val="center"/>
        </w:trPr>
        <w:tc>
          <w:tcPr>
            <w:tcW w:w="376" w:type="pct"/>
            <w:noWrap/>
            <w:vAlign w:val="center"/>
          </w:tcPr>
          <w:p w:rsidR="00CB0C11" w:rsidRPr="007851EF" w:rsidRDefault="00CB0C11" w:rsidP="009132A2">
            <w:pPr>
              <w:pStyle w:val="14"/>
              <w:ind w:firstLine="0"/>
              <w:jc w:val="center"/>
              <w:rPr>
                <w:lang w:val="en-US"/>
              </w:rPr>
            </w:pPr>
            <w:r w:rsidRPr="007851EF">
              <w:rPr>
                <w:lang w:val="en-US"/>
              </w:rPr>
              <w:t>14</w:t>
            </w:r>
          </w:p>
        </w:tc>
        <w:tc>
          <w:tcPr>
            <w:tcW w:w="715" w:type="pct"/>
            <w:noWrap/>
            <w:vAlign w:val="center"/>
          </w:tcPr>
          <w:p w:rsidR="00CB0C11" w:rsidRPr="007851EF" w:rsidRDefault="00CB0C11" w:rsidP="009132A2">
            <w:pPr>
              <w:pStyle w:val="14"/>
              <w:ind w:firstLine="0"/>
              <w:jc w:val="center"/>
            </w:pPr>
            <w:r w:rsidRPr="007851EF">
              <w:t>ут10-4б</w:t>
            </w:r>
          </w:p>
        </w:tc>
        <w:tc>
          <w:tcPr>
            <w:tcW w:w="715" w:type="pct"/>
            <w:vAlign w:val="center"/>
          </w:tcPr>
          <w:p w:rsidR="00CB0C11" w:rsidRPr="007851EF" w:rsidRDefault="00CB0C11" w:rsidP="009132A2">
            <w:pPr>
              <w:pStyle w:val="14"/>
              <w:ind w:firstLine="0"/>
              <w:jc w:val="center"/>
            </w:pPr>
            <w:r w:rsidRPr="007851EF">
              <w:t>ут10-4а</w:t>
            </w:r>
          </w:p>
        </w:tc>
        <w:tc>
          <w:tcPr>
            <w:tcW w:w="464" w:type="pct"/>
            <w:noWrap/>
            <w:vAlign w:val="center"/>
          </w:tcPr>
          <w:p w:rsidR="00CB0C11" w:rsidRPr="007851EF" w:rsidRDefault="00CB0C11" w:rsidP="009132A2">
            <w:pPr>
              <w:pStyle w:val="14"/>
              <w:ind w:firstLine="0"/>
              <w:jc w:val="center"/>
            </w:pPr>
            <w:r w:rsidRPr="007851EF">
              <w:t>0,05</w:t>
            </w:r>
          </w:p>
        </w:tc>
        <w:tc>
          <w:tcPr>
            <w:tcW w:w="546" w:type="pct"/>
            <w:noWrap/>
            <w:vAlign w:val="center"/>
          </w:tcPr>
          <w:p w:rsidR="00CB0C11" w:rsidRPr="007851EF" w:rsidRDefault="00CB0C11" w:rsidP="009132A2">
            <w:pPr>
              <w:pStyle w:val="14"/>
              <w:ind w:firstLine="0"/>
              <w:jc w:val="center"/>
            </w:pPr>
            <w:r w:rsidRPr="007851EF">
              <w:t>2,43</w:t>
            </w:r>
          </w:p>
        </w:tc>
        <w:tc>
          <w:tcPr>
            <w:tcW w:w="628" w:type="pct"/>
            <w:noWrap/>
            <w:vAlign w:val="center"/>
          </w:tcPr>
          <w:p w:rsidR="00CB0C11" w:rsidRPr="007851EF" w:rsidRDefault="00CB0C11" w:rsidP="009132A2">
            <w:pPr>
              <w:pStyle w:val="14"/>
              <w:ind w:firstLine="0"/>
              <w:jc w:val="center"/>
            </w:pPr>
            <w:r w:rsidRPr="007851EF">
              <w:t>12,474</w:t>
            </w:r>
          </w:p>
        </w:tc>
        <w:tc>
          <w:tcPr>
            <w:tcW w:w="464" w:type="pct"/>
            <w:noWrap/>
            <w:vAlign w:val="center"/>
          </w:tcPr>
          <w:p w:rsidR="00CB0C11" w:rsidRPr="007851EF" w:rsidRDefault="00CB0C11" w:rsidP="009132A2">
            <w:pPr>
              <w:pStyle w:val="14"/>
              <w:ind w:firstLine="0"/>
              <w:jc w:val="center"/>
            </w:pPr>
            <w:r w:rsidRPr="007851EF">
              <w:t>0,07</w:t>
            </w:r>
          </w:p>
        </w:tc>
        <w:tc>
          <w:tcPr>
            <w:tcW w:w="546" w:type="pct"/>
            <w:noWrap/>
            <w:vAlign w:val="center"/>
          </w:tcPr>
          <w:p w:rsidR="00CB0C11" w:rsidRPr="007851EF" w:rsidRDefault="00CB0C11" w:rsidP="009132A2">
            <w:pPr>
              <w:pStyle w:val="14"/>
              <w:ind w:firstLine="0"/>
              <w:jc w:val="center"/>
            </w:pPr>
            <w:r w:rsidRPr="007851EF">
              <w:t>0,516</w:t>
            </w:r>
          </w:p>
        </w:tc>
        <w:tc>
          <w:tcPr>
            <w:tcW w:w="546" w:type="pct"/>
            <w:noWrap/>
            <w:vAlign w:val="center"/>
          </w:tcPr>
          <w:p w:rsidR="00CB0C11" w:rsidRPr="007851EF" w:rsidRDefault="00CB0C11" w:rsidP="009132A2">
            <w:pPr>
              <w:pStyle w:val="14"/>
              <w:ind w:firstLine="0"/>
              <w:jc w:val="center"/>
            </w:pPr>
            <w:r w:rsidRPr="007851EF">
              <w:t>2,614</w:t>
            </w:r>
          </w:p>
        </w:tc>
      </w:tr>
      <w:tr w:rsidR="009132A2" w:rsidRPr="007851EF" w:rsidTr="007851EF">
        <w:trPr>
          <w:trHeight w:val="397"/>
          <w:jc w:val="center"/>
        </w:trPr>
        <w:tc>
          <w:tcPr>
            <w:tcW w:w="376" w:type="pct"/>
            <w:noWrap/>
            <w:vAlign w:val="center"/>
          </w:tcPr>
          <w:p w:rsidR="00CB0C11" w:rsidRPr="007851EF" w:rsidRDefault="00CB0C11" w:rsidP="009132A2">
            <w:pPr>
              <w:pStyle w:val="14"/>
              <w:ind w:firstLine="0"/>
              <w:jc w:val="center"/>
              <w:rPr>
                <w:lang w:val="en-US"/>
              </w:rPr>
            </w:pPr>
            <w:r w:rsidRPr="007851EF">
              <w:rPr>
                <w:lang w:val="en-US"/>
              </w:rPr>
              <w:t>15</w:t>
            </w:r>
          </w:p>
        </w:tc>
        <w:tc>
          <w:tcPr>
            <w:tcW w:w="715" w:type="pct"/>
            <w:noWrap/>
            <w:vAlign w:val="center"/>
          </w:tcPr>
          <w:p w:rsidR="00CB0C11" w:rsidRPr="007851EF" w:rsidRDefault="00CB0C11" w:rsidP="009132A2">
            <w:pPr>
              <w:pStyle w:val="14"/>
              <w:ind w:firstLine="0"/>
              <w:jc w:val="center"/>
            </w:pPr>
            <w:r w:rsidRPr="007851EF">
              <w:t>ут10</w:t>
            </w:r>
          </w:p>
        </w:tc>
        <w:tc>
          <w:tcPr>
            <w:tcW w:w="715" w:type="pct"/>
            <w:vAlign w:val="center"/>
          </w:tcPr>
          <w:p w:rsidR="00CB0C11" w:rsidRPr="007851EF" w:rsidRDefault="00CB0C11" w:rsidP="009132A2">
            <w:pPr>
              <w:pStyle w:val="14"/>
              <w:ind w:firstLine="0"/>
              <w:jc w:val="center"/>
            </w:pPr>
            <w:r w:rsidRPr="007851EF">
              <w:t>ут11</w:t>
            </w:r>
          </w:p>
        </w:tc>
        <w:tc>
          <w:tcPr>
            <w:tcW w:w="464" w:type="pct"/>
            <w:noWrap/>
            <w:vAlign w:val="center"/>
          </w:tcPr>
          <w:p w:rsidR="00CB0C11" w:rsidRPr="007851EF" w:rsidRDefault="00CB0C11" w:rsidP="009132A2">
            <w:pPr>
              <w:pStyle w:val="14"/>
              <w:ind w:firstLine="0"/>
              <w:jc w:val="center"/>
            </w:pPr>
            <w:r w:rsidRPr="007851EF">
              <w:t>0,15</w:t>
            </w:r>
          </w:p>
        </w:tc>
        <w:tc>
          <w:tcPr>
            <w:tcW w:w="546" w:type="pct"/>
            <w:noWrap/>
            <w:vAlign w:val="center"/>
          </w:tcPr>
          <w:p w:rsidR="00CB0C11" w:rsidRPr="007851EF" w:rsidRDefault="00CB0C11" w:rsidP="009132A2">
            <w:pPr>
              <w:pStyle w:val="14"/>
              <w:ind w:firstLine="0"/>
              <w:jc w:val="center"/>
            </w:pPr>
            <w:r w:rsidRPr="007851EF">
              <w:t>1,206</w:t>
            </w:r>
          </w:p>
        </w:tc>
        <w:tc>
          <w:tcPr>
            <w:tcW w:w="628" w:type="pct"/>
            <w:noWrap/>
            <w:vAlign w:val="center"/>
          </w:tcPr>
          <w:p w:rsidR="00CB0C11" w:rsidRPr="007851EF" w:rsidRDefault="00CB0C11" w:rsidP="009132A2">
            <w:pPr>
              <w:pStyle w:val="14"/>
              <w:ind w:firstLine="0"/>
              <w:jc w:val="center"/>
            </w:pPr>
            <w:r w:rsidRPr="007851EF">
              <w:t>15,564</w:t>
            </w:r>
          </w:p>
        </w:tc>
        <w:tc>
          <w:tcPr>
            <w:tcW w:w="464" w:type="pct"/>
            <w:noWrap/>
            <w:vAlign w:val="center"/>
          </w:tcPr>
          <w:p w:rsidR="00CB0C11" w:rsidRPr="007851EF" w:rsidRDefault="00CB0C11" w:rsidP="009132A2">
            <w:pPr>
              <w:pStyle w:val="14"/>
              <w:ind w:firstLine="0"/>
              <w:jc w:val="center"/>
            </w:pPr>
            <w:r w:rsidRPr="007851EF">
              <w:t>0,2</w:t>
            </w:r>
          </w:p>
        </w:tc>
        <w:tc>
          <w:tcPr>
            <w:tcW w:w="546" w:type="pct"/>
            <w:noWrap/>
            <w:vAlign w:val="center"/>
          </w:tcPr>
          <w:p w:rsidR="00CB0C11" w:rsidRPr="007851EF" w:rsidRDefault="00CB0C11" w:rsidP="009132A2">
            <w:pPr>
              <w:pStyle w:val="14"/>
              <w:ind w:firstLine="0"/>
              <w:jc w:val="center"/>
            </w:pPr>
            <w:r w:rsidRPr="007851EF">
              <w:t>0,334</w:t>
            </w:r>
          </w:p>
        </w:tc>
        <w:tc>
          <w:tcPr>
            <w:tcW w:w="546" w:type="pct"/>
            <w:noWrap/>
            <w:vAlign w:val="center"/>
          </w:tcPr>
          <w:p w:rsidR="00CB0C11" w:rsidRPr="007851EF" w:rsidRDefault="00CB0C11" w:rsidP="009132A2">
            <w:pPr>
              <w:pStyle w:val="14"/>
              <w:ind w:firstLine="0"/>
              <w:jc w:val="center"/>
            </w:pPr>
            <w:r w:rsidRPr="007851EF">
              <w:t>3,73</w:t>
            </w:r>
          </w:p>
        </w:tc>
      </w:tr>
      <w:tr w:rsidR="009132A2" w:rsidRPr="007851EF" w:rsidTr="007851EF">
        <w:trPr>
          <w:trHeight w:val="397"/>
          <w:jc w:val="center"/>
        </w:trPr>
        <w:tc>
          <w:tcPr>
            <w:tcW w:w="376" w:type="pct"/>
            <w:noWrap/>
            <w:vAlign w:val="center"/>
          </w:tcPr>
          <w:p w:rsidR="00CB0C11" w:rsidRPr="007851EF" w:rsidRDefault="00CB0C11" w:rsidP="009132A2">
            <w:pPr>
              <w:pStyle w:val="14"/>
              <w:ind w:firstLine="0"/>
              <w:jc w:val="center"/>
              <w:rPr>
                <w:lang w:val="en-US"/>
              </w:rPr>
            </w:pPr>
            <w:r w:rsidRPr="007851EF">
              <w:rPr>
                <w:lang w:val="en-US"/>
              </w:rPr>
              <w:t>16</w:t>
            </w:r>
          </w:p>
        </w:tc>
        <w:tc>
          <w:tcPr>
            <w:tcW w:w="715" w:type="pct"/>
            <w:noWrap/>
            <w:vAlign w:val="center"/>
          </w:tcPr>
          <w:p w:rsidR="00CB0C11" w:rsidRPr="007851EF" w:rsidRDefault="00CB0C11" w:rsidP="009132A2">
            <w:pPr>
              <w:pStyle w:val="14"/>
              <w:ind w:firstLine="0"/>
              <w:jc w:val="center"/>
            </w:pPr>
            <w:r w:rsidRPr="007851EF">
              <w:t>ут11</w:t>
            </w:r>
          </w:p>
        </w:tc>
        <w:tc>
          <w:tcPr>
            <w:tcW w:w="715" w:type="pct"/>
            <w:vAlign w:val="center"/>
          </w:tcPr>
          <w:p w:rsidR="00CB0C11" w:rsidRPr="007851EF" w:rsidRDefault="00CB0C11" w:rsidP="009132A2">
            <w:pPr>
              <w:pStyle w:val="14"/>
              <w:ind w:firstLine="0"/>
              <w:jc w:val="center"/>
            </w:pPr>
            <w:r w:rsidRPr="007851EF">
              <w:t>ут12</w:t>
            </w:r>
          </w:p>
        </w:tc>
        <w:tc>
          <w:tcPr>
            <w:tcW w:w="464" w:type="pct"/>
            <w:noWrap/>
            <w:vAlign w:val="center"/>
          </w:tcPr>
          <w:p w:rsidR="00CB0C11" w:rsidRPr="007851EF" w:rsidRDefault="00CB0C11" w:rsidP="009132A2">
            <w:pPr>
              <w:pStyle w:val="14"/>
              <w:ind w:firstLine="0"/>
              <w:jc w:val="center"/>
            </w:pPr>
            <w:r w:rsidRPr="007851EF">
              <w:t>0,15</w:t>
            </w:r>
          </w:p>
        </w:tc>
        <w:tc>
          <w:tcPr>
            <w:tcW w:w="546" w:type="pct"/>
            <w:noWrap/>
            <w:vAlign w:val="center"/>
          </w:tcPr>
          <w:p w:rsidR="00CB0C11" w:rsidRPr="007851EF" w:rsidRDefault="00CB0C11" w:rsidP="009132A2">
            <w:pPr>
              <w:pStyle w:val="14"/>
              <w:ind w:firstLine="0"/>
              <w:jc w:val="center"/>
            </w:pPr>
            <w:r w:rsidRPr="007851EF">
              <w:t>2,122</w:t>
            </w:r>
          </w:p>
        </w:tc>
        <w:tc>
          <w:tcPr>
            <w:tcW w:w="628" w:type="pct"/>
            <w:noWrap/>
            <w:vAlign w:val="center"/>
          </w:tcPr>
          <w:p w:rsidR="00CB0C11" w:rsidRPr="007851EF" w:rsidRDefault="00CB0C11" w:rsidP="009132A2">
            <w:pPr>
              <w:pStyle w:val="14"/>
              <w:ind w:firstLine="0"/>
              <w:jc w:val="center"/>
            </w:pPr>
            <w:r w:rsidRPr="007851EF">
              <w:t>10,515</w:t>
            </w:r>
          </w:p>
        </w:tc>
        <w:tc>
          <w:tcPr>
            <w:tcW w:w="464" w:type="pct"/>
            <w:noWrap/>
            <w:vAlign w:val="center"/>
          </w:tcPr>
          <w:p w:rsidR="00CB0C11" w:rsidRPr="007851EF" w:rsidRDefault="00CB0C11" w:rsidP="009132A2">
            <w:pPr>
              <w:pStyle w:val="14"/>
              <w:ind w:firstLine="0"/>
              <w:jc w:val="center"/>
            </w:pPr>
            <w:r w:rsidRPr="007851EF">
              <w:t>0,2</w:t>
            </w:r>
          </w:p>
        </w:tc>
        <w:tc>
          <w:tcPr>
            <w:tcW w:w="546" w:type="pct"/>
            <w:noWrap/>
            <w:vAlign w:val="center"/>
          </w:tcPr>
          <w:p w:rsidR="00CB0C11" w:rsidRPr="007851EF" w:rsidRDefault="00CB0C11" w:rsidP="009132A2">
            <w:pPr>
              <w:pStyle w:val="14"/>
              <w:ind w:firstLine="0"/>
              <w:jc w:val="center"/>
            </w:pPr>
            <w:r w:rsidRPr="007851EF">
              <w:t>0,534</w:t>
            </w:r>
          </w:p>
        </w:tc>
        <w:tc>
          <w:tcPr>
            <w:tcW w:w="546" w:type="pct"/>
            <w:noWrap/>
            <w:vAlign w:val="center"/>
          </w:tcPr>
          <w:p w:rsidR="00CB0C11" w:rsidRPr="007851EF" w:rsidRDefault="00CB0C11" w:rsidP="009132A2">
            <w:pPr>
              <w:pStyle w:val="14"/>
              <w:ind w:firstLine="0"/>
              <w:jc w:val="center"/>
            </w:pPr>
            <w:r w:rsidRPr="007851EF">
              <w:t>2,58</w:t>
            </w:r>
          </w:p>
        </w:tc>
      </w:tr>
      <w:tr w:rsidR="009132A2" w:rsidRPr="007851EF" w:rsidTr="007851EF">
        <w:trPr>
          <w:trHeight w:val="397"/>
          <w:jc w:val="center"/>
        </w:trPr>
        <w:tc>
          <w:tcPr>
            <w:tcW w:w="376" w:type="pct"/>
            <w:noWrap/>
            <w:vAlign w:val="center"/>
          </w:tcPr>
          <w:p w:rsidR="00CB0C11" w:rsidRPr="007851EF" w:rsidRDefault="00CB0C11" w:rsidP="009132A2">
            <w:pPr>
              <w:pStyle w:val="14"/>
              <w:ind w:firstLine="0"/>
              <w:jc w:val="center"/>
              <w:rPr>
                <w:lang w:val="en-US"/>
              </w:rPr>
            </w:pPr>
            <w:r w:rsidRPr="007851EF">
              <w:rPr>
                <w:lang w:val="en-US"/>
              </w:rPr>
              <w:t>17</w:t>
            </w:r>
          </w:p>
        </w:tc>
        <w:tc>
          <w:tcPr>
            <w:tcW w:w="715" w:type="pct"/>
            <w:noWrap/>
            <w:vAlign w:val="center"/>
          </w:tcPr>
          <w:p w:rsidR="00CB0C11" w:rsidRPr="007851EF" w:rsidRDefault="00CB0C11" w:rsidP="009132A2">
            <w:pPr>
              <w:pStyle w:val="14"/>
              <w:ind w:firstLine="0"/>
              <w:jc w:val="center"/>
            </w:pPr>
            <w:r w:rsidRPr="007851EF">
              <w:t>ут12</w:t>
            </w:r>
          </w:p>
        </w:tc>
        <w:tc>
          <w:tcPr>
            <w:tcW w:w="715" w:type="pct"/>
            <w:vAlign w:val="center"/>
          </w:tcPr>
          <w:p w:rsidR="00CB0C11" w:rsidRPr="007851EF" w:rsidRDefault="00CB0C11" w:rsidP="009132A2">
            <w:pPr>
              <w:pStyle w:val="14"/>
              <w:ind w:firstLine="0"/>
              <w:jc w:val="center"/>
            </w:pPr>
            <w:r w:rsidRPr="007851EF">
              <w:t>ут13</w:t>
            </w:r>
          </w:p>
        </w:tc>
        <w:tc>
          <w:tcPr>
            <w:tcW w:w="464" w:type="pct"/>
            <w:noWrap/>
            <w:vAlign w:val="center"/>
          </w:tcPr>
          <w:p w:rsidR="00CB0C11" w:rsidRPr="007851EF" w:rsidRDefault="00CB0C11" w:rsidP="009132A2">
            <w:pPr>
              <w:pStyle w:val="14"/>
              <w:ind w:firstLine="0"/>
              <w:jc w:val="center"/>
            </w:pPr>
            <w:r w:rsidRPr="007851EF">
              <w:t>0,15</w:t>
            </w:r>
          </w:p>
        </w:tc>
        <w:tc>
          <w:tcPr>
            <w:tcW w:w="546" w:type="pct"/>
            <w:noWrap/>
            <w:vAlign w:val="center"/>
          </w:tcPr>
          <w:p w:rsidR="00CB0C11" w:rsidRPr="007851EF" w:rsidRDefault="00CB0C11" w:rsidP="009132A2">
            <w:pPr>
              <w:pStyle w:val="14"/>
              <w:ind w:firstLine="0"/>
              <w:jc w:val="center"/>
            </w:pPr>
            <w:r w:rsidRPr="007851EF">
              <w:t>1,544</w:t>
            </w:r>
          </w:p>
        </w:tc>
        <w:tc>
          <w:tcPr>
            <w:tcW w:w="628" w:type="pct"/>
            <w:noWrap/>
            <w:vAlign w:val="center"/>
          </w:tcPr>
          <w:p w:rsidR="00CB0C11" w:rsidRPr="007851EF" w:rsidRDefault="00CB0C11" w:rsidP="009132A2">
            <w:pPr>
              <w:pStyle w:val="14"/>
              <w:ind w:firstLine="0"/>
              <w:jc w:val="center"/>
            </w:pPr>
            <w:r w:rsidRPr="007851EF">
              <w:t>9,569</w:t>
            </w:r>
          </w:p>
        </w:tc>
        <w:tc>
          <w:tcPr>
            <w:tcW w:w="464" w:type="pct"/>
            <w:noWrap/>
            <w:vAlign w:val="center"/>
          </w:tcPr>
          <w:p w:rsidR="00CB0C11" w:rsidRPr="007851EF" w:rsidRDefault="00CB0C11" w:rsidP="009132A2">
            <w:pPr>
              <w:pStyle w:val="14"/>
              <w:ind w:firstLine="0"/>
              <w:jc w:val="center"/>
            </w:pPr>
            <w:r w:rsidRPr="007851EF">
              <w:t>0,2</w:t>
            </w:r>
          </w:p>
        </w:tc>
        <w:tc>
          <w:tcPr>
            <w:tcW w:w="546" w:type="pct"/>
            <w:noWrap/>
            <w:vAlign w:val="center"/>
          </w:tcPr>
          <w:p w:rsidR="00CB0C11" w:rsidRPr="007851EF" w:rsidRDefault="00CB0C11" w:rsidP="009132A2">
            <w:pPr>
              <w:pStyle w:val="14"/>
              <w:ind w:firstLine="0"/>
              <w:jc w:val="center"/>
            </w:pPr>
            <w:r w:rsidRPr="007851EF">
              <w:t>0,416</w:t>
            </w:r>
          </w:p>
        </w:tc>
        <w:tc>
          <w:tcPr>
            <w:tcW w:w="546" w:type="pct"/>
            <w:noWrap/>
            <w:vAlign w:val="center"/>
          </w:tcPr>
          <w:p w:rsidR="00CB0C11" w:rsidRPr="007851EF" w:rsidRDefault="00CB0C11" w:rsidP="009132A2">
            <w:pPr>
              <w:pStyle w:val="14"/>
              <w:ind w:firstLine="0"/>
              <w:jc w:val="center"/>
            </w:pPr>
            <w:r w:rsidRPr="007851EF">
              <w:t>2,354</w:t>
            </w:r>
          </w:p>
        </w:tc>
      </w:tr>
      <w:tr w:rsidR="009132A2" w:rsidRPr="007851EF" w:rsidTr="007851EF">
        <w:trPr>
          <w:trHeight w:val="397"/>
          <w:jc w:val="center"/>
        </w:trPr>
        <w:tc>
          <w:tcPr>
            <w:tcW w:w="376" w:type="pct"/>
            <w:noWrap/>
            <w:vAlign w:val="center"/>
          </w:tcPr>
          <w:p w:rsidR="00CB0C11" w:rsidRPr="007851EF" w:rsidRDefault="00CB0C11" w:rsidP="009132A2">
            <w:pPr>
              <w:pStyle w:val="14"/>
              <w:ind w:firstLine="0"/>
              <w:jc w:val="center"/>
              <w:rPr>
                <w:lang w:val="en-US"/>
              </w:rPr>
            </w:pPr>
            <w:r w:rsidRPr="007851EF">
              <w:rPr>
                <w:lang w:val="en-US"/>
              </w:rPr>
              <w:t>18</w:t>
            </w:r>
          </w:p>
        </w:tc>
        <w:tc>
          <w:tcPr>
            <w:tcW w:w="715" w:type="pct"/>
            <w:noWrap/>
            <w:vAlign w:val="center"/>
          </w:tcPr>
          <w:p w:rsidR="00CB0C11" w:rsidRPr="007851EF" w:rsidRDefault="00CB0C11" w:rsidP="009132A2">
            <w:pPr>
              <w:pStyle w:val="14"/>
              <w:ind w:firstLine="0"/>
              <w:jc w:val="center"/>
            </w:pPr>
            <w:r w:rsidRPr="007851EF">
              <w:t>ут13</w:t>
            </w:r>
          </w:p>
        </w:tc>
        <w:tc>
          <w:tcPr>
            <w:tcW w:w="715" w:type="pct"/>
            <w:vAlign w:val="center"/>
          </w:tcPr>
          <w:p w:rsidR="00CB0C11" w:rsidRPr="007851EF" w:rsidRDefault="00CB0C11" w:rsidP="009132A2">
            <w:pPr>
              <w:pStyle w:val="14"/>
              <w:ind w:firstLine="0"/>
              <w:jc w:val="center"/>
            </w:pPr>
            <w:r w:rsidRPr="007851EF">
              <w:t>ут14</w:t>
            </w:r>
          </w:p>
        </w:tc>
        <w:tc>
          <w:tcPr>
            <w:tcW w:w="464" w:type="pct"/>
            <w:noWrap/>
            <w:vAlign w:val="center"/>
          </w:tcPr>
          <w:p w:rsidR="00CB0C11" w:rsidRPr="007851EF" w:rsidRDefault="00CB0C11" w:rsidP="009132A2">
            <w:pPr>
              <w:pStyle w:val="14"/>
              <w:ind w:firstLine="0"/>
              <w:jc w:val="center"/>
            </w:pPr>
            <w:r w:rsidRPr="007851EF">
              <w:t>0,1</w:t>
            </w:r>
          </w:p>
        </w:tc>
        <w:tc>
          <w:tcPr>
            <w:tcW w:w="546" w:type="pct"/>
            <w:noWrap/>
            <w:vAlign w:val="center"/>
          </w:tcPr>
          <w:p w:rsidR="00CB0C11" w:rsidRPr="007851EF" w:rsidRDefault="00CB0C11" w:rsidP="009132A2">
            <w:pPr>
              <w:pStyle w:val="14"/>
              <w:ind w:firstLine="0"/>
              <w:jc w:val="center"/>
            </w:pPr>
            <w:r w:rsidRPr="007851EF">
              <w:t>1,942</w:t>
            </w:r>
          </w:p>
        </w:tc>
        <w:tc>
          <w:tcPr>
            <w:tcW w:w="628" w:type="pct"/>
            <w:noWrap/>
            <w:vAlign w:val="center"/>
          </w:tcPr>
          <w:p w:rsidR="00CB0C11" w:rsidRPr="007851EF" w:rsidRDefault="00CB0C11" w:rsidP="009132A2">
            <w:pPr>
              <w:pStyle w:val="14"/>
              <w:ind w:firstLine="0"/>
              <w:jc w:val="center"/>
            </w:pPr>
            <w:r w:rsidRPr="007851EF">
              <w:t>27,32</w:t>
            </w:r>
          </w:p>
        </w:tc>
        <w:tc>
          <w:tcPr>
            <w:tcW w:w="464" w:type="pct"/>
            <w:noWrap/>
            <w:vAlign w:val="center"/>
          </w:tcPr>
          <w:p w:rsidR="00CB0C11" w:rsidRPr="007851EF" w:rsidRDefault="00CB0C11" w:rsidP="009132A2">
            <w:pPr>
              <w:pStyle w:val="14"/>
              <w:ind w:firstLine="0"/>
              <w:jc w:val="center"/>
            </w:pPr>
            <w:r w:rsidRPr="007851EF">
              <w:t>0,15</w:t>
            </w:r>
          </w:p>
        </w:tc>
        <w:tc>
          <w:tcPr>
            <w:tcW w:w="546" w:type="pct"/>
            <w:noWrap/>
            <w:vAlign w:val="center"/>
          </w:tcPr>
          <w:p w:rsidR="00CB0C11" w:rsidRPr="007851EF" w:rsidRDefault="00CB0C11" w:rsidP="009132A2">
            <w:pPr>
              <w:pStyle w:val="14"/>
              <w:ind w:firstLine="0"/>
              <w:jc w:val="center"/>
            </w:pPr>
            <w:r w:rsidRPr="007851EF">
              <w:t>0,288</w:t>
            </w:r>
          </w:p>
        </w:tc>
        <w:tc>
          <w:tcPr>
            <w:tcW w:w="546" w:type="pct"/>
            <w:noWrap/>
            <w:vAlign w:val="center"/>
          </w:tcPr>
          <w:p w:rsidR="00CB0C11" w:rsidRPr="007851EF" w:rsidRDefault="00CB0C11" w:rsidP="009132A2">
            <w:pPr>
              <w:pStyle w:val="14"/>
              <w:ind w:firstLine="0"/>
              <w:jc w:val="center"/>
            </w:pPr>
            <w:r w:rsidRPr="007851EF">
              <w:t>3,797</w:t>
            </w:r>
          </w:p>
        </w:tc>
      </w:tr>
      <w:tr w:rsidR="009132A2" w:rsidRPr="007851EF" w:rsidTr="007851EF">
        <w:trPr>
          <w:trHeight w:val="397"/>
          <w:jc w:val="center"/>
        </w:trPr>
        <w:tc>
          <w:tcPr>
            <w:tcW w:w="376" w:type="pct"/>
            <w:noWrap/>
            <w:vAlign w:val="center"/>
          </w:tcPr>
          <w:p w:rsidR="00CB0C11" w:rsidRPr="007851EF" w:rsidRDefault="00CB0C11" w:rsidP="009132A2">
            <w:pPr>
              <w:pStyle w:val="14"/>
              <w:ind w:firstLine="0"/>
              <w:jc w:val="center"/>
              <w:rPr>
                <w:lang w:val="en-US"/>
              </w:rPr>
            </w:pPr>
            <w:r w:rsidRPr="007851EF">
              <w:rPr>
                <w:lang w:val="en-US"/>
              </w:rPr>
              <w:t>19</w:t>
            </w:r>
          </w:p>
        </w:tc>
        <w:tc>
          <w:tcPr>
            <w:tcW w:w="715" w:type="pct"/>
            <w:noWrap/>
            <w:vAlign w:val="center"/>
          </w:tcPr>
          <w:p w:rsidR="00CB0C11" w:rsidRPr="007851EF" w:rsidRDefault="00CB0C11" w:rsidP="009132A2">
            <w:pPr>
              <w:pStyle w:val="14"/>
              <w:ind w:firstLine="0"/>
              <w:jc w:val="center"/>
            </w:pPr>
            <w:r w:rsidRPr="007851EF">
              <w:t>ут14</w:t>
            </w:r>
          </w:p>
        </w:tc>
        <w:tc>
          <w:tcPr>
            <w:tcW w:w="715" w:type="pct"/>
            <w:vAlign w:val="center"/>
          </w:tcPr>
          <w:p w:rsidR="00CB0C11" w:rsidRPr="007851EF" w:rsidRDefault="00CB0C11" w:rsidP="009132A2">
            <w:pPr>
              <w:pStyle w:val="14"/>
              <w:ind w:firstLine="0"/>
              <w:jc w:val="center"/>
            </w:pPr>
            <w:r w:rsidRPr="007851EF">
              <w:t>ут15</w:t>
            </w:r>
          </w:p>
        </w:tc>
        <w:tc>
          <w:tcPr>
            <w:tcW w:w="464" w:type="pct"/>
            <w:noWrap/>
            <w:vAlign w:val="center"/>
          </w:tcPr>
          <w:p w:rsidR="00CB0C11" w:rsidRPr="007851EF" w:rsidRDefault="00CB0C11" w:rsidP="009132A2">
            <w:pPr>
              <w:pStyle w:val="14"/>
              <w:ind w:firstLine="0"/>
              <w:jc w:val="center"/>
            </w:pPr>
            <w:r w:rsidRPr="007851EF">
              <w:t>0,1</w:t>
            </w:r>
          </w:p>
        </w:tc>
        <w:tc>
          <w:tcPr>
            <w:tcW w:w="546" w:type="pct"/>
            <w:noWrap/>
            <w:vAlign w:val="center"/>
          </w:tcPr>
          <w:p w:rsidR="00CB0C11" w:rsidRPr="007851EF" w:rsidRDefault="00CB0C11" w:rsidP="009132A2">
            <w:pPr>
              <w:pStyle w:val="14"/>
              <w:ind w:firstLine="0"/>
              <w:jc w:val="center"/>
            </w:pPr>
            <w:r w:rsidRPr="007851EF">
              <w:t>3,124</w:t>
            </w:r>
          </w:p>
        </w:tc>
        <w:tc>
          <w:tcPr>
            <w:tcW w:w="628" w:type="pct"/>
            <w:noWrap/>
            <w:vAlign w:val="center"/>
          </w:tcPr>
          <w:p w:rsidR="00CB0C11" w:rsidRPr="007851EF" w:rsidRDefault="00CB0C11" w:rsidP="009132A2">
            <w:pPr>
              <w:pStyle w:val="14"/>
              <w:ind w:firstLine="0"/>
              <w:jc w:val="center"/>
            </w:pPr>
            <w:r w:rsidRPr="007851EF">
              <w:t>22,889</w:t>
            </w:r>
          </w:p>
        </w:tc>
        <w:tc>
          <w:tcPr>
            <w:tcW w:w="464" w:type="pct"/>
            <w:noWrap/>
            <w:vAlign w:val="center"/>
          </w:tcPr>
          <w:p w:rsidR="00CB0C11" w:rsidRPr="007851EF" w:rsidRDefault="00CB0C11" w:rsidP="009132A2">
            <w:pPr>
              <w:pStyle w:val="14"/>
              <w:ind w:firstLine="0"/>
              <w:jc w:val="center"/>
            </w:pPr>
            <w:r w:rsidRPr="007851EF">
              <w:t>0,15</w:t>
            </w:r>
          </w:p>
        </w:tc>
        <w:tc>
          <w:tcPr>
            <w:tcW w:w="546" w:type="pct"/>
            <w:noWrap/>
            <w:vAlign w:val="center"/>
          </w:tcPr>
          <w:p w:rsidR="00CB0C11" w:rsidRPr="007851EF" w:rsidRDefault="00CB0C11" w:rsidP="009132A2">
            <w:pPr>
              <w:pStyle w:val="14"/>
              <w:ind w:firstLine="0"/>
              <w:jc w:val="center"/>
            </w:pPr>
            <w:r w:rsidRPr="007851EF">
              <w:t>0,476</w:t>
            </w:r>
          </w:p>
        </w:tc>
        <w:tc>
          <w:tcPr>
            <w:tcW w:w="546" w:type="pct"/>
            <w:noWrap/>
            <w:vAlign w:val="center"/>
          </w:tcPr>
          <w:p w:rsidR="00CB0C11" w:rsidRPr="007851EF" w:rsidRDefault="00CB0C11" w:rsidP="009132A2">
            <w:pPr>
              <w:pStyle w:val="14"/>
              <w:ind w:firstLine="0"/>
              <w:jc w:val="center"/>
            </w:pPr>
            <w:r w:rsidRPr="007851EF">
              <w:t>3,229</w:t>
            </w:r>
          </w:p>
        </w:tc>
      </w:tr>
      <w:tr w:rsidR="009132A2" w:rsidRPr="007851EF" w:rsidTr="007851EF">
        <w:trPr>
          <w:trHeight w:val="397"/>
          <w:jc w:val="center"/>
        </w:trPr>
        <w:tc>
          <w:tcPr>
            <w:tcW w:w="376" w:type="pct"/>
            <w:noWrap/>
            <w:vAlign w:val="center"/>
          </w:tcPr>
          <w:p w:rsidR="00CB0C11" w:rsidRPr="007851EF" w:rsidRDefault="00CB0C11" w:rsidP="009132A2">
            <w:pPr>
              <w:pStyle w:val="14"/>
              <w:ind w:firstLine="0"/>
              <w:jc w:val="center"/>
              <w:rPr>
                <w:lang w:val="en-US"/>
              </w:rPr>
            </w:pPr>
            <w:r w:rsidRPr="007851EF">
              <w:rPr>
                <w:lang w:val="en-US"/>
              </w:rPr>
              <w:t>20</w:t>
            </w:r>
          </w:p>
        </w:tc>
        <w:tc>
          <w:tcPr>
            <w:tcW w:w="715" w:type="pct"/>
            <w:noWrap/>
            <w:vAlign w:val="center"/>
          </w:tcPr>
          <w:p w:rsidR="00CB0C11" w:rsidRPr="007851EF" w:rsidRDefault="00CB0C11" w:rsidP="009132A2">
            <w:pPr>
              <w:pStyle w:val="14"/>
              <w:ind w:firstLine="0"/>
              <w:jc w:val="center"/>
            </w:pPr>
            <w:r w:rsidRPr="007851EF">
              <w:t>ут31</w:t>
            </w:r>
          </w:p>
        </w:tc>
        <w:tc>
          <w:tcPr>
            <w:tcW w:w="715" w:type="pct"/>
            <w:vAlign w:val="center"/>
          </w:tcPr>
          <w:p w:rsidR="00CB0C11" w:rsidRPr="007851EF" w:rsidRDefault="00CB0C11" w:rsidP="009132A2">
            <w:pPr>
              <w:pStyle w:val="14"/>
              <w:ind w:firstLine="0"/>
              <w:jc w:val="center"/>
            </w:pPr>
            <w:r w:rsidRPr="007851EF">
              <w:t>ут32</w:t>
            </w:r>
          </w:p>
        </w:tc>
        <w:tc>
          <w:tcPr>
            <w:tcW w:w="464" w:type="pct"/>
            <w:noWrap/>
            <w:vAlign w:val="center"/>
          </w:tcPr>
          <w:p w:rsidR="00CB0C11" w:rsidRPr="007851EF" w:rsidRDefault="00CB0C11" w:rsidP="009132A2">
            <w:pPr>
              <w:pStyle w:val="14"/>
              <w:ind w:firstLine="0"/>
              <w:jc w:val="center"/>
            </w:pPr>
            <w:r w:rsidRPr="007851EF">
              <w:t>0,15</w:t>
            </w:r>
          </w:p>
        </w:tc>
        <w:tc>
          <w:tcPr>
            <w:tcW w:w="546" w:type="pct"/>
            <w:noWrap/>
            <w:vAlign w:val="center"/>
          </w:tcPr>
          <w:p w:rsidR="00CB0C11" w:rsidRPr="007851EF" w:rsidRDefault="00CB0C11" w:rsidP="009132A2">
            <w:pPr>
              <w:pStyle w:val="14"/>
              <w:ind w:firstLine="0"/>
              <w:jc w:val="center"/>
            </w:pPr>
            <w:r w:rsidRPr="007851EF">
              <w:t>4,84</w:t>
            </w:r>
          </w:p>
        </w:tc>
        <w:tc>
          <w:tcPr>
            <w:tcW w:w="628" w:type="pct"/>
            <w:noWrap/>
            <w:vAlign w:val="center"/>
          </w:tcPr>
          <w:p w:rsidR="00CB0C11" w:rsidRPr="007851EF" w:rsidRDefault="00CB0C11" w:rsidP="009132A2">
            <w:pPr>
              <w:pStyle w:val="14"/>
              <w:ind w:firstLine="0"/>
              <w:jc w:val="center"/>
            </w:pPr>
            <w:r w:rsidRPr="007851EF">
              <w:t>15,542</w:t>
            </w:r>
          </w:p>
        </w:tc>
        <w:tc>
          <w:tcPr>
            <w:tcW w:w="464" w:type="pct"/>
            <w:noWrap/>
            <w:vAlign w:val="center"/>
          </w:tcPr>
          <w:p w:rsidR="00CB0C11" w:rsidRPr="007851EF" w:rsidRDefault="00CB0C11" w:rsidP="009132A2">
            <w:pPr>
              <w:pStyle w:val="14"/>
              <w:ind w:firstLine="0"/>
              <w:jc w:val="center"/>
            </w:pPr>
            <w:r w:rsidRPr="007851EF">
              <w:t>0,2</w:t>
            </w:r>
          </w:p>
        </w:tc>
        <w:tc>
          <w:tcPr>
            <w:tcW w:w="546" w:type="pct"/>
            <w:noWrap/>
            <w:vAlign w:val="center"/>
          </w:tcPr>
          <w:p w:rsidR="00CB0C11" w:rsidRPr="007851EF" w:rsidRDefault="00CB0C11" w:rsidP="009132A2">
            <w:pPr>
              <w:pStyle w:val="14"/>
              <w:ind w:firstLine="0"/>
              <w:jc w:val="center"/>
            </w:pPr>
            <w:r w:rsidRPr="007851EF">
              <w:t>1,432</w:t>
            </w:r>
          </w:p>
        </w:tc>
        <w:tc>
          <w:tcPr>
            <w:tcW w:w="546" w:type="pct"/>
            <w:noWrap/>
            <w:vAlign w:val="center"/>
          </w:tcPr>
          <w:p w:rsidR="00CB0C11" w:rsidRPr="007851EF" w:rsidRDefault="00CB0C11" w:rsidP="009132A2">
            <w:pPr>
              <w:pStyle w:val="14"/>
              <w:ind w:firstLine="0"/>
              <w:jc w:val="center"/>
            </w:pPr>
            <w:r w:rsidRPr="007851EF">
              <w:t>4,403</w:t>
            </w:r>
          </w:p>
        </w:tc>
      </w:tr>
      <w:tr w:rsidR="009132A2" w:rsidRPr="007851EF" w:rsidTr="007851EF">
        <w:trPr>
          <w:trHeight w:val="397"/>
          <w:jc w:val="center"/>
        </w:trPr>
        <w:tc>
          <w:tcPr>
            <w:tcW w:w="376" w:type="pct"/>
            <w:noWrap/>
            <w:vAlign w:val="center"/>
          </w:tcPr>
          <w:p w:rsidR="00CB0C11" w:rsidRPr="007851EF" w:rsidRDefault="00CB0C11" w:rsidP="009132A2">
            <w:pPr>
              <w:pStyle w:val="14"/>
              <w:ind w:firstLine="0"/>
              <w:jc w:val="center"/>
              <w:rPr>
                <w:lang w:val="en-US"/>
              </w:rPr>
            </w:pPr>
            <w:r w:rsidRPr="007851EF">
              <w:rPr>
                <w:lang w:val="en-US"/>
              </w:rPr>
              <w:t>21</w:t>
            </w:r>
          </w:p>
        </w:tc>
        <w:tc>
          <w:tcPr>
            <w:tcW w:w="715" w:type="pct"/>
            <w:noWrap/>
            <w:vAlign w:val="center"/>
          </w:tcPr>
          <w:p w:rsidR="00CB0C11" w:rsidRPr="007851EF" w:rsidRDefault="00CB0C11" w:rsidP="009132A2">
            <w:pPr>
              <w:pStyle w:val="14"/>
              <w:ind w:firstLine="0"/>
              <w:jc w:val="center"/>
            </w:pPr>
            <w:r w:rsidRPr="007851EF">
              <w:t>ут32</w:t>
            </w:r>
          </w:p>
        </w:tc>
        <w:tc>
          <w:tcPr>
            <w:tcW w:w="715" w:type="pct"/>
            <w:vAlign w:val="center"/>
          </w:tcPr>
          <w:p w:rsidR="00CB0C11" w:rsidRPr="007851EF" w:rsidRDefault="00CB0C11" w:rsidP="009132A2">
            <w:pPr>
              <w:pStyle w:val="14"/>
              <w:ind w:firstLine="0"/>
              <w:jc w:val="center"/>
            </w:pPr>
            <w:r w:rsidRPr="007851EF">
              <w:t>ут32-8</w:t>
            </w:r>
          </w:p>
        </w:tc>
        <w:tc>
          <w:tcPr>
            <w:tcW w:w="464" w:type="pct"/>
            <w:noWrap/>
            <w:vAlign w:val="center"/>
          </w:tcPr>
          <w:p w:rsidR="00CB0C11" w:rsidRPr="007851EF" w:rsidRDefault="00CB0C11" w:rsidP="009132A2">
            <w:pPr>
              <w:pStyle w:val="14"/>
              <w:ind w:firstLine="0"/>
              <w:jc w:val="center"/>
            </w:pPr>
            <w:r w:rsidRPr="007851EF">
              <w:t>0,15</w:t>
            </w:r>
          </w:p>
        </w:tc>
        <w:tc>
          <w:tcPr>
            <w:tcW w:w="546" w:type="pct"/>
            <w:noWrap/>
            <w:vAlign w:val="center"/>
          </w:tcPr>
          <w:p w:rsidR="00CB0C11" w:rsidRPr="007851EF" w:rsidRDefault="00CB0C11" w:rsidP="009132A2">
            <w:pPr>
              <w:pStyle w:val="14"/>
              <w:ind w:firstLine="0"/>
              <w:jc w:val="center"/>
            </w:pPr>
            <w:r w:rsidRPr="007851EF">
              <w:t>4,322</w:t>
            </w:r>
          </w:p>
        </w:tc>
        <w:tc>
          <w:tcPr>
            <w:tcW w:w="628" w:type="pct"/>
            <w:noWrap/>
            <w:vAlign w:val="center"/>
          </w:tcPr>
          <w:p w:rsidR="00CB0C11" w:rsidRPr="007851EF" w:rsidRDefault="00CB0C11" w:rsidP="009132A2">
            <w:pPr>
              <w:pStyle w:val="14"/>
              <w:ind w:firstLine="0"/>
              <w:jc w:val="center"/>
            </w:pPr>
            <w:r w:rsidRPr="007851EF">
              <w:t>11,683</w:t>
            </w:r>
          </w:p>
        </w:tc>
        <w:tc>
          <w:tcPr>
            <w:tcW w:w="464" w:type="pct"/>
            <w:noWrap/>
            <w:vAlign w:val="center"/>
          </w:tcPr>
          <w:p w:rsidR="00CB0C11" w:rsidRPr="007851EF" w:rsidRDefault="00CB0C11" w:rsidP="009132A2">
            <w:pPr>
              <w:pStyle w:val="14"/>
              <w:ind w:firstLine="0"/>
              <w:jc w:val="center"/>
            </w:pPr>
            <w:r w:rsidRPr="007851EF">
              <w:t>0,2</w:t>
            </w:r>
          </w:p>
        </w:tc>
        <w:tc>
          <w:tcPr>
            <w:tcW w:w="546" w:type="pct"/>
            <w:noWrap/>
            <w:vAlign w:val="center"/>
          </w:tcPr>
          <w:p w:rsidR="00CB0C11" w:rsidRPr="007851EF" w:rsidRDefault="00CB0C11" w:rsidP="009132A2">
            <w:pPr>
              <w:pStyle w:val="14"/>
              <w:ind w:firstLine="0"/>
              <w:jc w:val="center"/>
            </w:pPr>
            <w:r w:rsidRPr="007851EF">
              <w:t>1,276</w:t>
            </w:r>
          </w:p>
        </w:tc>
        <w:tc>
          <w:tcPr>
            <w:tcW w:w="546" w:type="pct"/>
            <w:noWrap/>
            <w:vAlign w:val="center"/>
          </w:tcPr>
          <w:p w:rsidR="00CB0C11" w:rsidRPr="007851EF" w:rsidRDefault="00CB0C11" w:rsidP="009132A2">
            <w:pPr>
              <w:pStyle w:val="14"/>
              <w:ind w:firstLine="0"/>
              <w:jc w:val="center"/>
            </w:pPr>
            <w:r w:rsidRPr="007851EF">
              <w:t>3,417</w:t>
            </w:r>
          </w:p>
        </w:tc>
      </w:tr>
      <w:tr w:rsidR="009132A2" w:rsidRPr="007851EF" w:rsidTr="007851EF">
        <w:trPr>
          <w:trHeight w:val="397"/>
          <w:jc w:val="center"/>
        </w:trPr>
        <w:tc>
          <w:tcPr>
            <w:tcW w:w="376" w:type="pct"/>
            <w:noWrap/>
            <w:vAlign w:val="center"/>
          </w:tcPr>
          <w:p w:rsidR="00CB0C11" w:rsidRPr="007851EF" w:rsidRDefault="00CB0C11" w:rsidP="009132A2">
            <w:pPr>
              <w:pStyle w:val="14"/>
              <w:ind w:firstLine="0"/>
              <w:jc w:val="center"/>
              <w:rPr>
                <w:lang w:val="en-US"/>
              </w:rPr>
            </w:pPr>
            <w:r w:rsidRPr="007851EF">
              <w:rPr>
                <w:lang w:val="en-US"/>
              </w:rPr>
              <w:t>22</w:t>
            </w:r>
          </w:p>
        </w:tc>
        <w:tc>
          <w:tcPr>
            <w:tcW w:w="715" w:type="pct"/>
            <w:noWrap/>
            <w:vAlign w:val="center"/>
          </w:tcPr>
          <w:p w:rsidR="00CB0C11" w:rsidRPr="007851EF" w:rsidRDefault="00CB0C11" w:rsidP="009132A2">
            <w:pPr>
              <w:pStyle w:val="14"/>
              <w:ind w:firstLine="0"/>
              <w:jc w:val="center"/>
            </w:pPr>
            <w:r w:rsidRPr="007851EF">
              <w:t>ут39</w:t>
            </w:r>
          </w:p>
        </w:tc>
        <w:tc>
          <w:tcPr>
            <w:tcW w:w="715" w:type="pct"/>
            <w:vAlign w:val="center"/>
          </w:tcPr>
          <w:p w:rsidR="00CB0C11" w:rsidRPr="007851EF" w:rsidRDefault="00CB0C11" w:rsidP="009132A2">
            <w:pPr>
              <w:pStyle w:val="14"/>
              <w:ind w:firstLine="0"/>
              <w:jc w:val="center"/>
            </w:pPr>
            <w:r w:rsidRPr="007851EF">
              <w:t>ут39-1</w:t>
            </w:r>
          </w:p>
        </w:tc>
        <w:tc>
          <w:tcPr>
            <w:tcW w:w="464" w:type="pct"/>
            <w:noWrap/>
            <w:vAlign w:val="center"/>
          </w:tcPr>
          <w:p w:rsidR="00CB0C11" w:rsidRPr="007851EF" w:rsidRDefault="00CB0C11" w:rsidP="009132A2">
            <w:pPr>
              <w:pStyle w:val="14"/>
              <w:ind w:firstLine="0"/>
              <w:jc w:val="center"/>
            </w:pPr>
            <w:r w:rsidRPr="007851EF">
              <w:t>0,1</w:t>
            </w:r>
          </w:p>
        </w:tc>
        <w:tc>
          <w:tcPr>
            <w:tcW w:w="546" w:type="pct"/>
            <w:noWrap/>
            <w:vAlign w:val="center"/>
          </w:tcPr>
          <w:p w:rsidR="00CB0C11" w:rsidRPr="007851EF" w:rsidRDefault="00CB0C11" w:rsidP="009132A2">
            <w:pPr>
              <w:pStyle w:val="14"/>
              <w:ind w:firstLine="0"/>
              <w:jc w:val="center"/>
            </w:pPr>
            <w:r w:rsidRPr="007851EF">
              <w:t>2,828</w:t>
            </w:r>
          </w:p>
        </w:tc>
        <w:tc>
          <w:tcPr>
            <w:tcW w:w="628" w:type="pct"/>
            <w:noWrap/>
            <w:vAlign w:val="center"/>
          </w:tcPr>
          <w:p w:rsidR="00CB0C11" w:rsidRPr="007851EF" w:rsidRDefault="00CB0C11" w:rsidP="009132A2">
            <w:pPr>
              <w:pStyle w:val="14"/>
              <w:ind w:firstLine="0"/>
              <w:jc w:val="center"/>
            </w:pPr>
            <w:r w:rsidRPr="007851EF">
              <w:t>9,85</w:t>
            </w:r>
          </w:p>
        </w:tc>
        <w:tc>
          <w:tcPr>
            <w:tcW w:w="464" w:type="pct"/>
            <w:noWrap/>
            <w:vAlign w:val="center"/>
          </w:tcPr>
          <w:p w:rsidR="00CB0C11" w:rsidRPr="007851EF" w:rsidRDefault="00CB0C11" w:rsidP="009132A2">
            <w:pPr>
              <w:pStyle w:val="14"/>
              <w:ind w:firstLine="0"/>
              <w:jc w:val="center"/>
            </w:pPr>
            <w:r w:rsidRPr="007851EF">
              <w:t>0,15</w:t>
            </w:r>
          </w:p>
        </w:tc>
        <w:tc>
          <w:tcPr>
            <w:tcW w:w="546" w:type="pct"/>
            <w:noWrap/>
            <w:vAlign w:val="center"/>
          </w:tcPr>
          <w:p w:rsidR="00CB0C11" w:rsidRPr="007851EF" w:rsidRDefault="00CB0C11" w:rsidP="009132A2">
            <w:pPr>
              <w:pStyle w:val="14"/>
              <w:ind w:firstLine="0"/>
              <w:jc w:val="center"/>
            </w:pPr>
            <w:r w:rsidRPr="007851EF">
              <w:t>0,302</w:t>
            </w:r>
          </w:p>
        </w:tc>
        <w:tc>
          <w:tcPr>
            <w:tcW w:w="546" w:type="pct"/>
            <w:noWrap/>
            <w:vAlign w:val="center"/>
          </w:tcPr>
          <w:p w:rsidR="00CB0C11" w:rsidRPr="007851EF" w:rsidRDefault="00CB0C11" w:rsidP="009132A2">
            <w:pPr>
              <w:pStyle w:val="14"/>
              <w:ind w:firstLine="0"/>
              <w:jc w:val="center"/>
            </w:pPr>
            <w:r w:rsidRPr="007851EF">
              <w:t>1,034</w:t>
            </w:r>
          </w:p>
        </w:tc>
      </w:tr>
    </w:tbl>
    <w:p w:rsidR="00280895" w:rsidRPr="00A56053" w:rsidRDefault="00280895" w:rsidP="003C10DF">
      <w:pPr>
        <w:pStyle w:val="14"/>
        <w:spacing w:before="240"/>
      </w:pPr>
      <w:r w:rsidRPr="00A56053">
        <w:lastRenderedPageBreak/>
        <w:t>Необходимые пьезометрические графики и схема теплоснабжения приведены в приложении. Демонстрационная версия результатов расчета на приложенном цифровом носителе.</w:t>
      </w:r>
    </w:p>
    <w:p w:rsidR="00280895" w:rsidRPr="00A56053" w:rsidRDefault="00280895" w:rsidP="00D4425B">
      <w:pPr>
        <w:pStyle w:val="14"/>
      </w:pPr>
      <w:r w:rsidRPr="00A56053">
        <w:t xml:space="preserve">Результаты расчета приведены в приложении таблицы №3, №4, №5. </w:t>
      </w:r>
    </w:p>
    <w:p w:rsidR="00280895" w:rsidRPr="00A56053" w:rsidRDefault="00280895" w:rsidP="00D4425B">
      <w:pPr>
        <w:pStyle w:val="14"/>
        <w:rPr>
          <w:bCs/>
        </w:rPr>
      </w:pPr>
      <w:r w:rsidRPr="00A56053">
        <w:rPr>
          <w:bCs/>
        </w:rPr>
        <w:t>Данные по расчетному режиму приведены в разделе «Электронная модель системы теплоснабжения».</w:t>
      </w:r>
    </w:p>
    <w:p w:rsidR="00280895" w:rsidRDefault="00280895" w:rsidP="009132A2">
      <w:pPr>
        <w:pStyle w:val="14"/>
        <w:spacing w:after="240"/>
      </w:pPr>
      <w:r w:rsidRPr="00A56053">
        <w:t>Общие данные по тепловой сети в расчетном наладочном режиме приведены в таблице №5, Разработанный наладочный режим соответствует всем требованиям к гидравлическому режиму.</w:t>
      </w:r>
    </w:p>
    <w:p w:rsidR="00280895" w:rsidRPr="000B07A5" w:rsidRDefault="00280895" w:rsidP="00D4425B">
      <w:pPr>
        <w:pStyle w:val="2"/>
      </w:pPr>
      <w:bookmarkStart w:id="16" w:name="_Toc359863212"/>
      <w:bookmarkStart w:id="17" w:name="_Toc10725769"/>
      <w:r w:rsidRPr="000B07A5">
        <w:t>Тепловые нагрузки потребителей тепловой энергии.</w:t>
      </w:r>
      <w:bookmarkEnd w:id="16"/>
      <w:bookmarkEnd w:id="17"/>
    </w:p>
    <w:p w:rsidR="00280895" w:rsidRPr="009132A2" w:rsidRDefault="00280895" w:rsidP="009132A2">
      <w:pPr>
        <w:pStyle w:val="14"/>
        <w:rPr>
          <w:rStyle w:val="ad"/>
          <w:b w:val="0"/>
          <w:bCs w:val="0"/>
        </w:rPr>
      </w:pPr>
      <w:r w:rsidRPr="009132A2">
        <w:t xml:space="preserve">Материалы для определения расчетных тепловых нагрузок потребителей были представлены </w:t>
      </w:r>
      <w:r w:rsidR="006C514E">
        <w:t>МУП ЖКХ</w:t>
      </w:r>
      <w:bookmarkStart w:id="18" w:name="_GoBack"/>
      <w:bookmarkEnd w:id="18"/>
      <w:r w:rsidR="00754BB0" w:rsidRPr="00A56053">
        <w:t xml:space="preserve"> «Ирменское»</w:t>
      </w:r>
      <w:r w:rsidRPr="009132A2">
        <w:rPr>
          <w:rStyle w:val="ad"/>
          <w:b w:val="0"/>
          <w:bCs w:val="0"/>
        </w:rPr>
        <w:t>.</w:t>
      </w:r>
    </w:p>
    <w:p w:rsidR="00280895" w:rsidRPr="009132A2" w:rsidRDefault="00280895" w:rsidP="00A00FDD">
      <w:pPr>
        <w:pStyle w:val="14"/>
        <w:spacing w:after="240"/>
        <w:rPr>
          <w:rStyle w:val="ad"/>
          <w:b w:val="0"/>
          <w:bCs w:val="0"/>
        </w:rPr>
      </w:pPr>
      <w:r w:rsidRPr="009132A2">
        <w:rPr>
          <w:rStyle w:val="ad"/>
          <w:b w:val="0"/>
          <w:bCs w:val="0"/>
        </w:rPr>
        <w:t>Утвержденная таблица тепловых нагрузок приведена в приложении табл.№1.</w:t>
      </w:r>
    </w:p>
    <w:p w:rsidR="00280895" w:rsidRPr="000B07A5" w:rsidRDefault="00280895" w:rsidP="00D4425B">
      <w:pPr>
        <w:pStyle w:val="2"/>
      </w:pPr>
      <w:bookmarkStart w:id="19" w:name="_Toc359863213"/>
      <w:bookmarkStart w:id="20" w:name="_Toc10725770"/>
      <w:r w:rsidRPr="000B07A5">
        <w:t>Балансы тепловой мощности и тепловой нагрузки.</w:t>
      </w:r>
      <w:bookmarkEnd w:id="19"/>
      <w:bookmarkEnd w:id="20"/>
    </w:p>
    <w:p w:rsidR="00280895" w:rsidRPr="009829BF" w:rsidRDefault="00280895" w:rsidP="009132A2">
      <w:pPr>
        <w:pStyle w:val="14"/>
      </w:pPr>
      <w:r w:rsidRPr="00A56053">
        <w:t xml:space="preserve">В настоящее время теплоснабжение </w:t>
      </w:r>
      <w:r w:rsidR="00DD5F80" w:rsidRPr="00A56053">
        <w:t>Верх-Ирменского сельскогопоселения</w:t>
      </w:r>
      <w:r w:rsidRPr="00A56053">
        <w:t xml:space="preserve"> осуществляется от </w:t>
      </w:r>
      <w:r w:rsidR="002C3173">
        <w:t>5</w:t>
      </w:r>
      <w:r w:rsidR="009829BF">
        <w:t xml:space="preserve"> котельных</w:t>
      </w:r>
      <w:r w:rsidR="009829BF" w:rsidRPr="009829BF">
        <w:t>.</w:t>
      </w:r>
    </w:p>
    <w:p w:rsidR="00331486" w:rsidRDefault="00280895" w:rsidP="009132A2">
      <w:pPr>
        <w:pStyle w:val="14"/>
        <w:spacing w:after="240"/>
      </w:pPr>
      <w:r w:rsidRPr="00A56053">
        <w:t>Баланс установленной тепловой мощности и расчетной тепловой нагрузки для каждой котельной, согласно разработанному тепловому и гидравлическому режиму приведены в таблицах №</w:t>
      </w:r>
      <w:r w:rsidR="00807CBA">
        <w:t>5</w:t>
      </w:r>
      <w:r w:rsidRPr="00A56053">
        <w:t>-№</w:t>
      </w:r>
      <w:r w:rsidR="00807CBA">
        <w:t>7</w:t>
      </w:r>
      <w:r w:rsidRPr="00A56053">
        <w:t>, Гкал/час. Согласно расчетным данным, мощности установленных котлоагрегатов на котельныхдостаточно для покрытия максимальной нагрузки при расчетной температуре.</w:t>
      </w:r>
    </w:p>
    <w:p w:rsidR="009132A2" w:rsidRPr="009132A2" w:rsidRDefault="009132A2" w:rsidP="009132A2">
      <w:pPr>
        <w:pStyle w:val="a6"/>
        <w:keepNext/>
        <w:ind w:firstLine="0"/>
        <w:rPr>
          <w:b/>
          <w:sz w:val="28"/>
          <w:lang w:val="ru-RU"/>
        </w:rPr>
      </w:pPr>
      <w:r w:rsidRPr="0031089C">
        <w:rPr>
          <w:b/>
          <w:sz w:val="28"/>
          <w:lang w:val="ru-RU"/>
        </w:rPr>
        <w:t xml:space="preserve">Таблица </w:t>
      </w:r>
      <w:r w:rsidR="005265E9" w:rsidRPr="009132A2">
        <w:rPr>
          <w:b/>
          <w:sz w:val="28"/>
        </w:rPr>
        <w:fldChar w:fldCharType="begin"/>
      </w:r>
      <w:r w:rsidRPr="009132A2">
        <w:rPr>
          <w:b/>
          <w:sz w:val="28"/>
        </w:rPr>
        <w:instrText>SEQ</w:instrText>
      </w:r>
      <w:r w:rsidRPr="0031089C">
        <w:rPr>
          <w:b/>
          <w:sz w:val="28"/>
          <w:lang w:val="ru-RU"/>
        </w:rPr>
        <w:instrText xml:space="preserve"> Таблица \* </w:instrText>
      </w:r>
      <w:r w:rsidRPr="009132A2">
        <w:rPr>
          <w:b/>
          <w:sz w:val="28"/>
        </w:rPr>
        <w:instrText>ARABIC</w:instrText>
      </w:r>
      <w:r w:rsidR="005265E9" w:rsidRPr="009132A2">
        <w:rPr>
          <w:b/>
          <w:sz w:val="28"/>
        </w:rPr>
        <w:fldChar w:fldCharType="separate"/>
      </w:r>
      <w:r w:rsidR="009D5468" w:rsidRPr="0031089C">
        <w:rPr>
          <w:b/>
          <w:noProof/>
          <w:sz w:val="28"/>
          <w:lang w:val="ru-RU"/>
        </w:rPr>
        <w:t>5</w:t>
      </w:r>
      <w:r w:rsidR="005265E9" w:rsidRPr="009132A2">
        <w:rPr>
          <w:b/>
          <w:sz w:val="28"/>
        </w:rPr>
        <w:fldChar w:fldCharType="end"/>
      </w:r>
    </w:p>
    <w:p w:rsidR="009132A2" w:rsidRPr="009132A2" w:rsidRDefault="009132A2" w:rsidP="009132A2">
      <w:pPr>
        <w:pStyle w:val="a6"/>
        <w:keepNext/>
        <w:ind w:firstLine="0"/>
        <w:rPr>
          <w:b/>
          <w:sz w:val="28"/>
          <w:lang w:val="ru-RU"/>
        </w:rPr>
      </w:pPr>
      <w:r w:rsidRPr="009132A2">
        <w:rPr>
          <w:b/>
          <w:sz w:val="28"/>
          <w:lang w:val="ru-RU"/>
        </w:rPr>
        <w:t xml:space="preserve">Баланс тепловой мощности и тепловой нагрузки, Гкал/ч, для </w:t>
      </w:r>
      <w:r w:rsidR="0031089C">
        <w:rPr>
          <w:b/>
          <w:sz w:val="28"/>
          <w:lang w:val="ru-RU"/>
        </w:rPr>
        <w:t xml:space="preserve">Блочно-модульной газовой котельной </w:t>
      </w:r>
      <w:r w:rsidRPr="009132A2">
        <w:rPr>
          <w:b/>
          <w:sz w:val="28"/>
          <w:lang w:val="ru-RU"/>
        </w:rPr>
        <w:t>в Агрогородке.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8"/>
        <w:gridCol w:w="3226"/>
      </w:tblGrid>
      <w:tr w:rsidR="00280895" w:rsidRPr="00AC2404" w:rsidTr="007851EF">
        <w:trPr>
          <w:trHeight w:val="330"/>
          <w:jc w:val="center"/>
        </w:trPr>
        <w:tc>
          <w:tcPr>
            <w:tcW w:w="3363" w:type="pct"/>
          </w:tcPr>
          <w:p w:rsidR="00280895" w:rsidRPr="00AC2404" w:rsidRDefault="00280895" w:rsidP="009132A2">
            <w:pPr>
              <w:pStyle w:val="14"/>
              <w:ind w:firstLine="0"/>
            </w:pPr>
            <w:r w:rsidRPr="00AC2404">
              <w:t>Установленная мощность оборудования</w:t>
            </w:r>
            <w:r w:rsidR="00AC2404" w:rsidRPr="00AC2404">
              <w:t>, МВт</w:t>
            </w:r>
          </w:p>
        </w:tc>
        <w:tc>
          <w:tcPr>
            <w:tcW w:w="1637" w:type="pct"/>
          </w:tcPr>
          <w:p w:rsidR="00280895" w:rsidRPr="00AC2404" w:rsidRDefault="00AC2404" w:rsidP="00AC2404">
            <w:pPr>
              <w:pStyle w:val="14"/>
              <w:ind w:firstLine="0"/>
              <w:rPr>
                <w:lang w:val="en-US"/>
              </w:rPr>
            </w:pPr>
            <w:r w:rsidRPr="00AC2404">
              <w:t>5</w:t>
            </w:r>
            <w:r w:rsidR="00943893" w:rsidRPr="00AC2404">
              <w:t>,</w:t>
            </w:r>
            <w:r w:rsidRPr="00AC2404">
              <w:t>7</w:t>
            </w:r>
          </w:p>
        </w:tc>
      </w:tr>
      <w:tr w:rsidR="00280895" w:rsidRPr="00AC2404" w:rsidTr="007851EF">
        <w:trPr>
          <w:trHeight w:val="330"/>
          <w:jc w:val="center"/>
        </w:trPr>
        <w:tc>
          <w:tcPr>
            <w:tcW w:w="3363" w:type="pct"/>
          </w:tcPr>
          <w:p w:rsidR="00280895" w:rsidRPr="00AC2404" w:rsidRDefault="00280895" w:rsidP="009132A2">
            <w:pPr>
              <w:pStyle w:val="14"/>
              <w:ind w:firstLine="0"/>
            </w:pPr>
            <w:r w:rsidRPr="00AC2404">
              <w:t>Средневзвешенный срок службы котлоагрегатов, лет</w:t>
            </w:r>
          </w:p>
        </w:tc>
        <w:tc>
          <w:tcPr>
            <w:tcW w:w="1637" w:type="pct"/>
          </w:tcPr>
          <w:p w:rsidR="00280895" w:rsidRPr="00AC2404" w:rsidRDefault="00280895" w:rsidP="00AC2404">
            <w:pPr>
              <w:pStyle w:val="14"/>
              <w:ind w:firstLine="0"/>
              <w:rPr>
                <w:lang w:val="en-US"/>
              </w:rPr>
            </w:pPr>
            <w:r w:rsidRPr="00AC2404">
              <w:t>1</w:t>
            </w:r>
          </w:p>
        </w:tc>
      </w:tr>
      <w:tr w:rsidR="00280895" w:rsidRPr="00AC2404" w:rsidTr="007851EF">
        <w:trPr>
          <w:trHeight w:val="330"/>
          <w:jc w:val="center"/>
        </w:trPr>
        <w:tc>
          <w:tcPr>
            <w:tcW w:w="3363" w:type="pct"/>
          </w:tcPr>
          <w:p w:rsidR="00280895" w:rsidRPr="00AC2404" w:rsidRDefault="00280895" w:rsidP="009132A2">
            <w:pPr>
              <w:pStyle w:val="14"/>
              <w:ind w:firstLine="0"/>
            </w:pPr>
            <w:r w:rsidRPr="00AC2404">
              <w:t>Располагаемая мощность оборудования</w:t>
            </w:r>
          </w:p>
        </w:tc>
        <w:tc>
          <w:tcPr>
            <w:tcW w:w="1637" w:type="pct"/>
          </w:tcPr>
          <w:p w:rsidR="00280895" w:rsidRPr="00AC2404" w:rsidRDefault="00AC2404" w:rsidP="00AC2404">
            <w:pPr>
              <w:pStyle w:val="14"/>
              <w:ind w:firstLine="0"/>
            </w:pPr>
            <w:r w:rsidRPr="00AC2404">
              <w:t>5</w:t>
            </w:r>
            <w:r w:rsidR="00173138" w:rsidRPr="00AC2404">
              <w:t>,</w:t>
            </w:r>
            <w:r w:rsidRPr="00AC2404">
              <w:t>7</w:t>
            </w:r>
          </w:p>
        </w:tc>
      </w:tr>
      <w:tr w:rsidR="00280895" w:rsidRPr="00AC2404" w:rsidTr="007851EF">
        <w:trPr>
          <w:trHeight w:val="330"/>
          <w:jc w:val="center"/>
        </w:trPr>
        <w:tc>
          <w:tcPr>
            <w:tcW w:w="3363" w:type="pct"/>
          </w:tcPr>
          <w:p w:rsidR="00280895" w:rsidRPr="00AC2404" w:rsidRDefault="00280895" w:rsidP="009132A2">
            <w:pPr>
              <w:pStyle w:val="14"/>
              <w:ind w:firstLine="0"/>
            </w:pPr>
            <w:r w:rsidRPr="00AC2404">
              <w:t>Собственные нужды</w:t>
            </w:r>
          </w:p>
        </w:tc>
        <w:tc>
          <w:tcPr>
            <w:tcW w:w="1637" w:type="pct"/>
          </w:tcPr>
          <w:p w:rsidR="00280895" w:rsidRPr="00AC2404" w:rsidRDefault="002400E1" w:rsidP="009132A2">
            <w:pPr>
              <w:pStyle w:val="14"/>
              <w:ind w:firstLine="0"/>
              <w:rPr>
                <w:lang w:val="en-US"/>
              </w:rPr>
            </w:pPr>
            <w:r w:rsidRPr="00AC2404">
              <w:rPr>
                <w:lang w:val="en-US"/>
              </w:rPr>
              <w:t>0,05</w:t>
            </w:r>
          </w:p>
        </w:tc>
      </w:tr>
      <w:tr w:rsidR="00280895" w:rsidRPr="00AC2404" w:rsidTr="007851EF">
        <w:trPr>
          <w:trHeight w:val="330"/>
          <w:jc w:val="center"/>
        </w:trPr>
        <w:tc>
          <w:tcPr>
            <w:tcW w:w="3363" w:type="pct"/>
          </w:tcPr>
          <w:p w:rsidR="00280895" w:rsidRPr="00AC2404" w:rsidRDefault="00280895" w:rsidP="009132A2">
            <w:pPr>
              <w:pStyle w:val="14"/>
              <w:ind w:firstLine="0"/>
            </w:pPr>
            <w:r w:rsidRPr="00AC2404">
              <w:t>Потери мощности в тепловой сети</w:t>
            </w:r>
          </w:p>
        </w:tc>
        <w:tc>
          <w:tcPr>
            <w:tcW w:w="1637" w:type="pct"/>
          </w:tcPr>
          <w:p w:rsidR="00280895" w:rsidRPr="00AC2404" w:rsidRDefault="00280895" w:rsidP="009132A2">
            <w:pPr>
              <w:pStyle w:val="14"/>
              <w:ind w:firstLine="0"/>
              <w:rPr>
                <w:lang w:val="en-US"/>
              </w:rPr>
            </w:pPr>
            <w:r w:rsidRPr="00AC2404">
              <w:t>0,</w:t>
            </w:r>
            <w:r w:rsidR="002A2619" w:rsidRPr="00AC2404">
              <w:rPr>
                <w:lang w:val="en-US"/>
              </w:rPr>
              <w:t>444</w:t>
            </w:r>
          </w:p>
        </w:tc>
      </w:tr>
      <w:tr w:rsidR="00280895" w:rsidRPr="00AC2404" w:rsidTr="007851EF">
        <w:trPr>
          <w:trHeight w:val="330"/>
          <w:jc w:val="center"/>
        </w:trPr>
        <w:tc>
          <w:tcPr>
            <w:tcW w:w="3363" w:type="pct"/>
          </w:tcPr>
          <w:p w:rsidR="00280895" w:rsidRPr="00AC2404" w:rsidRDefault="00280895" w:rsidP="009132A2">
            <w:pPr>
              <w:pStyle w:val="14"/>
              <w:ind w:firstLine="0"/>
            </w:pPr>
            <w:r w:rsidRPr="00AC2404">
              <w:t>Расчетная тепловая нагрузка котельной</w:t>
            </w:r>
            <w:r w:rsidR="00AC2404">
              <w:t>, Гкал/ч</w:t>
            </w:r>
          </w:p>
        </w:tc>
        <w:tc>
          <w:tcPr>
            <w:tcW w:w="1637" w:type="pct"/>
          </w:tcPr>
          <w:p w:rsidR="00280895" w:rsidRPr="00B2292F" w:rsidRDefault="00B2292F" w:rsidP="009132A2">
            <w:pPr>
              <w:pStyle w:val="14"/>
              <w:ind w:firstLine="0"/>
            </w:pPr>
            <w:r>
              <w:t>9</w:t>
            </w:r>
          </w:p>
        </w:tc>
      </w:tr>
      <w:tr w:rsidR="00280895" w:rsidRPr="00AC2404" w:rsidTr="007851EF">
        <w:trPr>
          <w:trHeight w:val="330"/>
          <w:jc w:val="center"/>
        </w:trPr>
        <w:tc>
          <w:tcPr>
            <w:tcW w:w="3363" w:type="pct"/>
          </w:tcPr>
          <w:p w:rsidR="00280895" w:rsidRPr="00AC2404" w:rsidRDefault="00280895" w:rsidP="009132A2">
            <w:pPr>
              <w:pStyle w:val="14"/>
              <w:ind w:firstLine="0"/>
            </w:pPr>
            <w:r w:rsidRPr="00AC2404">
              <w:t>Присоединенная расчетная тепловая нагрузка в том числе:</w:t>
            </w:r>
          </w:p>
        </w:tc>
        <w:tc>
          <w:tcPr>
            <w:tcW w:w="1637" w:type="pct"/>
          </w:tcPr>
          <w:p w:rsidR="00280895" w:rsidRPr="00AC2404" w:rsidRDefault="009E462A" w:rsidP="009132A2">
            <w:pPr>
              <w:pStyle w:val="14"/>
              <w:ind w:firstLine="0"/>
              <w:rPr>
                <w:lang w:val="en-US"/>
              </w:rPr>
            </w:pPr>
            <w:r w:rsidRPr="00AC2404">
              <w:rPr>
                <w:lang w:val="en-US"/>
              </w:rPr>
              <w:t>8,574</w:t>
            </w:r>
          </w:p>
        </w:tc>
      </w:tr>
      <w:tr w:rsidR="00280895" w:rsidRPr="00AC2404" w:rsidTr="007851EF">
        <w:trPr>
          <w:trHeight w:val="330"/>
          <w:jc w:val="center"/>
        </w:trPr>
        <w:tc>
          <w:tcPr>
            <w:tcW w:w="3363" w:type="pct"/>
          </w:tcPr>
          <w:p w:rsidR="00280895" w:rsidRPr="00AC2404" w:rsidRDefault="00280895" w:rsidP="009132A2">
            <w:pPr>
              <w:pStyle w:val="14"/>
              <w:ind w:firstLine="0"/>
            </w:pPr>
            <w:r w:rsidRPr="00AC2404">
              <w:t>Отопление</w:t>
            </w:r>
          </w:p>
        </w:tc>
        <w:tc>
          <w:tcPr>
            <w:tcW w:w="1637" w:type="pct"/>
          </w:tcPr>
          <w:p w:rsidR="00280895" w:rsidRPr="00AC2404" w:rsidRDefault="002A2619" w:rsidP="009132A2">
            <w:pPr>
              <w:pStyle w:val="14"/>
              <w:ind w:firstLine="0"/>
              <w:rPr>
                <w:lang w:val="en-US"/>
              </w:rPr>
            </w:pPr>
            <w:r w:rsidRPr="00AC2404">
              <w:rPr>
                <w:lang w:val="en-US"/>
              </w:rPr>
              <w:t>6,</w:t>
            </w:r>
            <w:r w:rsidR="009E462A" w:rsidRPr="00AC2404">
              <w:rPr>
                <w:lang w:val="en-US"/>
              </w:rPr>
              <w:t>66</w:t>
            </w:r>
          </w:p>
        </w:tc>
      </w:tr>
      <w:tr w:rsidR="00280895" w:rsidRPr="00AC2404" w:rsidTr="007851EF">
        <w:trPr>
          <w:trHeight w:val="330"/>
          <w:jc w:val="center"/>
        </w:trPr>
        <w:tc>
          <w:tcPr>
            <w:tcW w:w="3363" w:type="pct"/>
          </w:tcPr>
          <w:p w:rsidR="00280895" w:rsidRPr="00AC2404" w:rsidRDefault="00280895" w:rsidP="009132A2">
            <w:pPr>
              <w:pStyle w:val="14"/>
              <w:ind w:firstLine="0"/>
            </w:pPr>
            <w:r w:rsidRPr="00AC2404">
              <w:t>Жилые здания</w:t>
            </w:r>
          </w:p>
        </w:tc>
        <w:tc>
          <w:tcPr>
            <w:tcW w:w="1637" w:type="pct"/>
          </w:tcPr>
          <w:p w:rsidR="00280895" w:rsidRPr="00AC2404" w:rsidRDefault="009E462A" w:rsidP="009132A2">
            <w:pPr>
              <w:pStyle w:val="14"/>
              <w:ind w:firstLine="0"/>
              <w:rPr>
                <w:lang w:val="en-US"/>
              </w:rPr>
            </w:pPr>
            <w:r w:rsidRPr="00AC2404">
              <w:rPr>
                <w:lang w:val="en-US"/>
              </w:rPr>
              <w:t>4</w:t>
            </w:r>
            <w:r w:rsidR="00DF3390" w:rsidRPr="00AC2404">
              <w:rPr>
                <w:lang w:val="en-US"/>
              </w:rPr>
              <w:t>,</w:t>
            </w:r>
            <w:r w:rsidRPr="00AC2404">
              <w:rPr>
                <w:lang w:val="en-US"/>
              </w:rPr>
              <w:t>715</w:t>
            </w:r>
          </w:p>
        </w:tc>
      </w:tr>
      <w:tr w:rsidR="00280895" w:rsidRPr="00AC2404" w:rsidTr="007851EF">
        <w:trPr>
          <w:trHeight w:val="330"/>
          <w:jc w:val="center"/>
        </w:trPr>
        <w:tc>
          <w:tcPr>
            <w:tcW w:w="3363" w:type="pct"/>
          </w:tcPr>
          <w:p w:rsidR="00280895" w:rsidRPr="00AC2404" w:rsidRDefault="00280895" w:rsidP="009132A2">
            <w:pPr>
              <w:pStyle w:val="14"/>
              <w:ind w:firstLine="0"/>
            </w:pPr>
            <w:r w:rsidRPr="00AC2404">
              <w:t>Соц.,культ.,бытовые здания</w:t>
            </w:r>
          </w:p>
        </w:tc>
        <w:tc>
          <w:tcPr>
            <w:tcW w:w="1637" w:type="pct"/>
          </w:tcPr>
          <w:p w:rsidR="00280895" w:rsidRPr="00AC2404" w:rsidRDefault="00C47F45" w:rsidP="009132A2">
            <w:pPr>
              <w:pStyle w:val="14"/>
              <w:ind w:firstLine="0"/>
              <w:rPr>
                <w:lang w:val="en-US"/>
              </w:rPr>
            </w:pPr>
            <w:r w:rsidRPr="00AC2404">
              <w:t>1</w:t>
            </w:r>
            <w:r w:rsidR="00280895" w:rsidRPr="00AC2404">
              <w:t>,</w:t>
            </w:r>
            <w:r w:rsidR="009E462A" w:rsidRPr="00AC2404">
              <w:rPr>
                <w:lang w:val="en-US"/>
              </w:rPr>
              <w:t>291</w:t>
            </w:r>
          </w:p>
        </w:tc>
      </w:tr>
      <w:tr w:rsidR="00280895" w:rsidRPr="00AC2404" w:rsidTr="007851EF">
        <w:trPr>
          <w:trHeight w:val="330"/>
          <w:jc w:val="center"/>
        </w:trPr>
        <w:tc>
          <w:tcPr>
            <w:tcW w:w="3363" w:type="pct"/>
          </w:tcPr>
          <w:p w:rsidR="00280895" w:rsidRPr="00AC2404" w:rsidRDefault="00280895" w:rsidP="009132A2">
            <w:pPr>
              <w:pStyle w:val="14"/>
              <w:ind w:firstLine="0"/>
            </w:pPr>
            <w:r w:rsidRPr="00AC2404">
              <w:t>Производственные здания</w:t>
            </w:r>
          </w:p>
        </w:tc>
        <w:tc>
          <w:tcPr>
            <w:tcW w:w="1637" w:type="pct"/>
          </w:tcPr>
          <w:p w:rsidR="00280895" w:rsidRPr="00AC2404" w:rsidRDefault="001A2C49" w:rsidP="009132A2">
            <w:pPr>
              <w:pStyle w:val="14"/>
              <w:ind w:firstLine="0"/>
              <w:rPr>
                <w:lang w:val="en-US"/>
              </w:rPr>
            </w:pPr>
            <w:r w:rsidRPr="00AC2404">
              <w:rPr>
                <w:lang w:val="en-US"/>
              </w:rPr>
              <w:t>0</w:t>
            </w:r>
            <w:r w:rsidR="00C47F45" w:rsidRPr="00AC2404">
              <w:rPr>
                <w:lang w:val="en-US"/>
              </w:rPr>
              <w:t>,</w:t>
            </w:r>
            <w:r w:rsidRPr="00AC2404">
              <w:rPr>
                <w:lang w:val="en-US"/>
              </w:rPr>
              <w:t>654</w:t>
            </w:r>
          </w:p>
        </w:tc>
      </w:tr>
      <w:tr w:rsidR="00280895" w:rsidRPr="009132A2" w:rsidTr="007851EF">
        <w:trPr>
          <w:trHeight w:val="330"/>
          <w:jc w:val="center"/>
        </w:trPr>
        <w:tc>
          <w:tcPr>
            <w:tcW w:w="3363" w:type="pct"/>
          </w:tcPr>
          <w:p w:rsidR="00280895" w:rsidRPr="00AC2404" w:rsidRDefault="00280895" w:rsidP="009132A2">
            <w:pPr>
              <w:pStyle w:val="14"/>
              <w:ind w:firstLine="0"/>
            </w:pPr>
            <w:r w:rsidRPr="00AC2404">
              <w:t>Резерв тепловой мощности</w:t>
            </w:r>
          </w:p>
        </w:tc>
        <w:tc>
          <w:tcPr>
            <w:tcW w:w="1637" w:type="pct"/>
          </w:tcPr>
          <w:p w:rsidR="00280895" w:rsidRPr="002C3173" w:rsidRDefault="00280895" w:rsidP="009132A2">
            <w:pPr>
              <w:pStyle w:val="14"/>
              <w:ind w:firstLine="0"/>
            </w:pPr>
          </w:p>
        </w:tc>
      </w:tr>
    </w:tbl>
    <w:p w:rsidR="009132A2" w:rsidRPr="009132A2" w:rsidRDefault="009132A2" w:rsidP="009132A2">
      <w:pPr>
        <w:pStyle w:val="a6"/>
        <w:keepNext/>
        <w:ind w:firstLine="0"/>
        <w:rPr>
          <w:b/>
          <w:sz w:val="28"/>
          <w:lang w:val="ru-RU"/>
        </w:rPr>
      </w:pPr>
      <w:r w:rsidRPr="009132A2">
        <w:rPr>
          <w:b/>
          <w:sz w:val="28"/>
          <w:lang w:val="ru-RU"/>
        </w:rPr>
        <w:lastRenderedPageBreak/>
        <w:t xml:space="preserve">Таблица </w:t>
      </w:r>
      <w:r w:rsidR="005265E9" w:rsidRPr="009132A2">
        <w:rPr>
          <w:b/>
          <w:sz w:val="28"/>
        </w:rPr>
        <w:fldChar w:fldCharType="begin"/>
      </w:r>
      <w:r w:rsidRPr="009132A2">
        <w:rPr>
          <w:b/>
          <w:sz w:val="28"/>
        </w:rPr>
        <w:instrText>SEQ</w:instrText>
      </w:r>
      <w:r w:rsidRPr="009132A2">
        <w:rPr>
          <w:b/>
          <w:sz w:val="28"/>
          <w:lang w:val="ru-RU"/>
        </w:rPr>
        <w:instrText xml:space="preserve"> Таблица \* </w:instrText>
      </w:r>
      <w:r w:rsidRPr="009132A2">
        <w:rPr>
          <w:b/>
          <w:sz w:val="28"/>
        </w:rPr>
        <w:instrText>ARABIC</w:instrText>
      </w:r>
      <w:r w:rsidR="005265E9" w:rsidRPr="009132A2">
        <w:rPr>
          <w:b/>
          <w:sz w:val="28"/>
        </w:rPr>
        <w:fldChar w:fldCharType="separate"/>
      </w:r>
      <w:r w:rsidR="009D5468">
        <w:rPr>
          <w:b/>
          <w:noProof/>
          <w:sz w:val="28"/>
        </w:rPr>
        <w:t>6</w:t>
      </w:r>
      <w:r w:rsidR="005265E9" w:rsidRPr="009132A2">
        <w:rPr>
          <w:b/>
          <w:sz w:val="28"/>
        </w:rPr>
        <w:fldChar w:fldCharType="end"/>
      </w:r>
    </w:p>
    <w:p w:rsidR="009132A2" w:rsidRPr="009132A2" w:rsidRDefault="009132A2" w:rsidP="009132A2">
      <w:pPr>
        <w:pStyle w:val="a6"/>
        <w:keepNext/>
        <w:ind w:firstLine="0"/>
        <w:rPr>
          <w:b/>
          <w:sz w:val="28"/>
          <w:lang w:val="ru-RU"/>
        </w:rPr>
      </w:pPr>
      <w:r w:rsidRPr="009132A2">
        <w:rPr>
          <w:b/>
          <w:sz w:val="28"/>
          <w:lang w:val="ru-RU"/>
        </w:rPr>
        <w:t>Баланс тепловой мощности и тепловой нагрузки, Гкал/ч, для котельной МБОУ Верх-Ирменская специальная (коррекционная) общеобразовательная школа-интернат VIII вида  по ул. Кандикова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8"/>
        <w:gridCol w:w="3226"/>
      </w:tblGrid>
      <w:tr w:rsidR="00280895" w:rsidRPr="009132A2" w:rsidTr="007851EF">
        <w:trPr>
          <w:trHeight w:val="330"/>
          <w:jc w:val="center"/>
        </w:trPr>
        <w:tc>
          <w:tcPr>
            <w:tcW w:w="3363" w:type="pct"/>
          </w:tcPr>
          <w:p w:rsidR="00280895" w:rsidRPr="00FB15D9" w:rsidRDefault="00331486" w:rsidP="009132A2">
            <w:pPr>
              <w:pStyle w:val="14"/>
              <w:ind w:firstLine="0"/>
            </w:pPr>
            <w:r w:rsidRPr="009132A2">
              <w:rPr>
                <w:szCs w:val="24"/>
              </w:rPr>
              <w:br w:type="page"/>
            </w:r>
            <w:r w:rsidR="00280895" w:rsidRPr="00FB15D9">
              <w:t>Установленная мощность оборудования</w:t>
            </w:r>
          </w:p>
        </w:tc>
        <w:tc>
          <w:tcPr>
            <w:tcW w:w="1637" w:type="pct"/>
          </w:tcPr>
          <w:p w:rsidR="00280895" w:rsidRPr="009132A2" w:rsidRDefault="004A6D2E" w:rsidP="009132A2">
            <w:pPr>
              <w:pStyle w:val="14"/>
              <w:ind w:firstLine="0"/>
              <w:rPr>
                <w:lang w:val="en-US"/>
              </w:rPr>
            </w:pPr>
            <w:r w:rsidRPr="009132A2">
              <w:rPr>
                <w:lang w:val="en-US"/>
              </w:rPr>
              <w:t>3</w:t>
            </w:r>
            <w:r w:rsidRPr="00FB15D9">
              <w:t>,</w:t>
            </w:r>
            <w:r w:rsidRPr="009132A2">
              <w:rPr>
                <w:lang w:val="en-US"/>
              </w:rPr>
              <w:t>0</w:t>
            </w:r>
          </w:p>
        </w:tc>
      </w:tr>
      <w:tr w:rsidR="00280895" w:rsidRPr="009132A2" w:rsidTr="007851EF">
        <w:trPr>
          <w:trHeight w:val="330"/>
          <w:jc w:val="center"/>
        </w:trPr>
        <w:tc>
          <w:tcPr>
            <w:tcW w:w="3363" w:type="pct"/>
          </w:tcPr>
          <w:p w:rsidR="00280895" w:rsidRPr="00FB15D9" w:rsidRDefault="00280895" w:rsidP="009132A2">
            <w:pPr>
              <w:pStyle w:val="14"/>
              <w:ind w:firstLine="0"/>
            </w:pPr>
            <w:r w:rsidRPr="00FB15D9">
              <w:t>Средневзвешенный срок службы котлоагрегатов, лет</w:t>
            </w:r>
          </w:p>
        </w:tc>
        <w:tc>
          <w:tcPr>
            <w:tcW w:w="1637" w:type="pct"/>
          </w:tcPr>
          <w:p w:rsidR="00280895" w:rsidRPr="009132A2" w:rsidRDefault="00B2292F" w:rsidP="00B2292F">
            <w:pPr>
              <w:pStyle w:val="14"/>
              <w:ind w:firstLine="0"/>
              <w:rPr>
                <w:lang w:val="en-US"/>
              </w:rPr>
            </w:pPr>
            <w:r>
              <w:t>5</w:t>
            </w:r>
          </w:p>
        </w:tc>
      </w:tr>
      <w:tr w:rsidR="00280895" w:rsidRPr="009132A2" w:rsidTr="007851EF">
        <w:trPr>
          <w:trHeight w:val="330"/>
          <w:jc w:val="center"/>
        </w:trPr>
        <w:tc>
          <w:tcPr>
            <w:tcW w:w="3363" w:type="pct"/>
          </w:tcPr>
          <w:p w:rsidR="00280895" w:rsidRPr="00FB15D9" w:rsidRDefault="00280895" w:rsidP="009132A2">
            <w:pPr>
              <w:pStyle w:val="14"/>
              <w:ind w:firstLine="0"/>
            </w:pPr>
            <w:r w:rsidRPr="00FB15D9">
              <w:t>Располагаемая мощность оборудования</w:t>
            </w:r>
          </w:p>
        </w:tc>
        <w:tc>
          <w:tcPr>
            <w:tcW w:w="1637" w:type="pct"/>
          </w:tcPr>
          <w:p w:rsidR="00280895" w:rsidRPr="009132A2" w:rsidRDefault="000E631E" w:rsidP="009132A2">
            <w:pPr>
              <w:pStyle w:val="14"/>
              <w:ind w:firstLine="0"/>
              <w:rPr>
                <w:lang w:val="en-US"/>
              </w:rPr>
            </w:pPr>
            <w:r w:rsidRPr="009132A2">
              <w:rPr>
                <w:lang w:val="en-US"/>
              </w:rPr>
              <w:t>3,0</w:t>
            </w:r>
          </w:p>
        </w:tc>
      </w:tr>
      <w:tr w:rsidR="00280895" w:rsidRPr="009132A2" w:rsidTr="007851EF">
        <w:trPr>
          <w:trHeight w:val="330"/>
          <w:jc w:val="center"/>
        </w:trPr>
        <w:tc>
          <w:tcPr>
            <w:tcW w:w="3363" w:type="pct"/>
          </w:tcPr>
          <w:p w:rsidR="00280895" w:rsidRPr="00FB15D9" w:rsidRDefault="00280895" w:rsidP="009132A2">
            <w:pPr>
              <w:pStyle w:val="14"/>
              <w:ind w:firstLine="0"/>
            </w:pPr>
            <w:r w:rsidRPr="00FB15D9">
              <w:t>Собственные нужды</w:t>
            </w:r>
          </w:p>
        </w:tc>
        <w:tc>
          <w:tcPr>
            <w:tcW w:w="1637" w:type="pct"/>
          </w:tcPr>
          <w:p w:rsidR="00280895" w:rsidRPr="009132A2" w:rsidRDefault="002400E1" w:rsidP="009132A2">
            <w:pPr>
              <w:pStyle w:val="14"/>
              <w:ind w:firstLine="0"/>
              <w:rPr>
                <w:lang w:val="en-US"/>
              </w:rPr>
            </w:pPr>
            <w:r w:rsidRPr="009132A2">
              <w:rPr>
                <w:lang w:val="en-US"/>
              </w:rPr>
              <w:t>-</w:t>
            </w:r>
          </w:p>
        </w:tc>
      </w:tr>
      <w:tr w:rsidR="00280895" w:rsidRPr="009132A2" w:rsidTr="007851EF">
        <w:trPr>
          <w:trHeight w:val="330"/>
          <w:jc w:val="center"/>
        </w:trPr>
        <w:tc>
          <w:tcPr>
            <w:tcW w:w="3363" w:type="pct"/>
          </w:tcPr>
          <w:p w:rsidR="00280895" w:rsidRPr="00FB15D9" w:rsidRDefault="00280895" w:rsidP="009132A2">
            <w:pPr>
              <w:pStyle w:val="14"/>
              <w:ind w:firstLine="0"/>
            </w:pPr>
            <w:r w:rsidRPr="00FB15D9">
              <w:t>Потери мощности в тепловой сети</w:t>
            </w:r>
          </w:p>
        </w:tc>
        <w:tc>
          <w:tcPr>
            <w:tcW w:w="1637" w:type="pct"/>
          </w:tcPr>
          <w:p w:rsidR="00280895" w:rsidRPr="009132A2" w:rsidRDefault="002400E1" w:rsidP="009132A2">
            <w:pPr>
              <w:pStyle w:val="14"/>
              <w:ind w:firstLine="0"/>
              <w:rPr>
                <w:lang w:val="en-US"/>
              </w:rPr>
            </w:pPr>
            <w:r w:rsidRPr="009132A2">
              <w:rPr>
                <w:lang w:val="en-US"/>
              </w:rPr>
              <w:t>-</w:t>
            </w:r>
          </w:p>
        </w:tc>
      </w:tr>
      <w:tr w:rsidR="00280895" w:rsidRPr="009132A2" w:rsidTr="007851EF">
        <w:trPr>
          <w:trHeight w:val="330"/>
          <w:jc w:val="center"/>
        </w:trPr>
        <w:tc>
          <w:tcPr>
            <w:tcW w:w="3363" w:type="pct"/>
          </w:tcPr>
          <w:p w:rsidR="00280895" w:rsidRPr="00FB15D9" w:rsidRDefault="00280895" w:rsidP="009132A2">
            <w:pPr>
              <w:pStyle w:val="14"/>
              <w:ind w:firstLine="0"/>
            </w:pPr>
            <w:r w:rsidRPr="00FB15D9">
              <w:t>Расчетная тепловая нагрузка котельной</w:t>
            </w:r>
          </w:p>
        </w:tc>
        <w:tc>
          <w:tcPr>
            <w:tcW w:w="1637" w:type="pct"/>
          </w:tcPr>
          <w:p w:rsidR="00280895" w:rsidRPr="009132A2" w:rsidRDefault="002400E1" w:rsidP="009132A2">
            <w:pPr>
              <w:pStyle w:val="14"/>
              <w:ind w:firstLine="0"/>
              <w:rPr>
                <w:lang w:val="en-US"/>
              </w:rPr>
            </w:pPr>
            <w:r w:rsidRPr="009132A2">
              <w:rPr>
                <w:lang w:val="en-US"/>
              </w:rPr>
              <w:t>2,5</w:t>
            </w:r>
          </w:p>
        </w:tc>
      </w:tr>
      <w:tr w:rsidR="00280895" w:rsidRPr="009132A2" w:rsidTr="007851EF">
        <w:trPr>
          <w:trHeight w:val="330"/>
          <w:jc w:val="center"/>
        </w:trPr>
        <w:tc>
          <w:tcPr>
            <w:tcW w:w="3363" w:type="pct"/>
          </w:tcPr>
          <w:p w:rsidR="00280895" w:rsidRPr="00FB15D9" w:rsidRDefault="00280895" w:rsidP="009132A2">
            <w:pPr>
              <w:pStyle w:val="14"/>
              <w:ind w:firstLine="0"/>
            </w:pPr>
            <w:r w:rsidRPr="00FB15D9">
              <w:t>Присоединенная расчетная тепловая нагрузка в том числе:</w:t>
            </w:r>
          </w:p>
        </w:tc>
        <w:tc>
          <w:tcPr>
            <w:tcW w:w="1637" w:type="pct"/>
          </w:tcPr>
          <w:p w:rsidR="00280895" w:rsidRPr="009132A2" w:rsidRDefault="002400E1" w:rsidP="009132A2">
            <w:pPr>
              <w:pStyle w:val="14"/>
              <w:ind w:firstLine="0"/>
              <w:rPr>
                <w:lang w:val="en-US"/>
              </w:rPr>
            </w:pPr>
            <w:r w:rsidRPr="009132A2">
              <w:rPr>
                <w:lang w:val="en-US"/>
              </w:rPr>
              <w:t>1,7</w:t>
            </w:r>
          </w:p>
        </w:tc>
      </w:tr>
      <w:tr w:rsidR="00280895" w:rsidRPr="009132A2" w:rsidTr="007851EF">
        <w:trPr>
          <w:trHeight w:val="330"/>
          <w:jc w:val="center"/>
        </w:trPr>
        <w:tc>
          <w:tcPr>
            <w:tcW w:w="3363" w:type="pct"/>
          </w:tcPr>
          <w:p w:rsidR="00280895" w:rsidRPr="00FB15D9" w:rsidRDefault="00280895" w:rsidP="009132A2">
            <w:pPr>
              <w:pStyle w:val="14"/>
              <w:ind w:firstLine="0"/>
            </w:pPr>
            <w:r w:rsidRPr="00FB15D9">
              <w:t>Отопление</w:t>
            </w:r>
          </w:p>
        </w:tc>
        <w:tc>
          <w:tcPr>
            <w:tcW w:w="1637" w:type="pct"/>
          </w:tcPr>
          <w:p w:rsidR="00280895" w:rsidRPr="009132A2" w:rsidRDefault="002400E1" w:rsidP="009132A2">
            <w:pPr>
              <w:pStyle w:val="14"/>
              <w:ind w:firstLine="0"/>
              <w:rPr>
                <w:lang w:val="en-US"/>
              </w:rPr>
            </w:pPr>
            <w:r w:rsidRPr="009132A2">
              <w:rPr>
                <w:lang w:val="en-US"/>
              </w:rPr>
              <w:t>1,7</w:t>
            </w:r>
          </w:p>
        </w:tc>
      </w:tr>
      <w:tr w:rsidR="00280895" w:rsidRPr="009132A2" w:rsidTr="007851EF">
        <w:trPr>
          <w:trHeight w:val="330"/>
          <w:jc w:val="center"/>
        </w:trPr>
        <w:tc>
          <w:tcPr>
            <w:tcW w:w="3363" w:type="pct"/>
          </w:tcPr>
          <w:p w:rsidR="00280895" w:rsidRPr="00FB15D9" w:rsidRDefault="00280895" w:rsidP="009132A2">
            <w:pPr>
              <w:pStyle w:val="14"/>
              <w:ind w:firstLine="0"/>
            </w:pPr>
            <w:r w:rsidRPr="00FB15D9">
              <w:t>Жилые здания</w:t>
            </w:r>
          </w:p>
        </w:tc>
        <w:tc>
          <w:tcPr>
            <w:tcW w:w="1637" w:type="pct"/>
          </w:tcPr>
          <w:p w:rsidR="00280895" w:rsidRPr="009132A2" w:rsidRDefault="002400E1" w:rsidP="009132A2">
            <w:pPr>
              <w:pStyle w:val="14"/>
              <w:ind w:firstLine="0"/>
              <w:rPr>
                <w:lang w:val="en-US"/>
              </w:rPr>
            </w:pPr>
            <w:r w:rsidRPr="009132A2">
              <w:rPr>
                <w:lang w:val="en-US"/>
              </w:rPr>
              <w:t>-</w:t>
            </w:r>
          </w:p>
        </w:tc>
      </w:tr>
      <w:tr w:rsidR="00280895" w:rsidRPr="009132A2" w:rsidTr="007851EF">
        <w:trPr>
          <w:trHeight w:val="330"/>
          <w:jc w:val="center"/>
        </w:trPr>
        <w:tc>
          <w:tcPr>
            <w:tcW w:w="3363" w:type="pct"/>
          </w:tcPr>
          <w:p w:rsidR="00280895" w:rsidRPr="00FB15D9" w:rsidRDefault="00280895" w:rsidP="009132A2">
            <w:pPr>
              <w:pStyle w:val="14"/>
              <w:ind w:firstLine="0"/>
            </w:pPr>
            <w:r w:rsidRPr="00FB15D9">
              <w:t>Соц.,культ.,бытовые здания</w:t>
            </w:r>
          </w:p>
        </w:tc>
        <w:tc>
          <w:tcPr>
            <w:tcW w:w="1637" w:type="pct"/>
          </w:tcPr>
          <w:p w:rsidR="00280895" w:rsidRPr="009132A2" w:rsidRDefault="002400E1" w:rsidP="009132A2">
            <w:pPr>
              <w:pStyle w:val="14"/>
              <w:ind w:firstLine="0"/>
              <w:rPr>
                <w:lang w:val="en-US"/>
              </w:rPr>
            </w:pPr>
            <w:r w:rsidRPr="009132A2">
              <w:rPr>
                <w:lang w:val="en-US"/>
              </w:rPr>
              <w:t>1,7</w:t>
            </w:r>
          </w:p>
        </w:tc>
      </w:tr>
      <w:tr w:rsidR="00280895" w:rsidRPr="009132A2" w:rsidTr="007851EF">
        <w:trPr>
          <w:trHeight w:val="330"/>
          <w:jc w:val="center"/>
        </w:trPr>
        <w:tc>
          <w:tcPr>
            <w:tcW w:w="3363" w:type="pct"/>
          </w:tcPr>
          <w:p w:rsidR="00280895" w:rsidRPr="00FB15D9" w:rsidRDefault="00280895" w:rsidP="009132A2">
            <w:pPr>
              <w:pStyle w:val="14"/>
              <w:ind w:firstLine="0"/>
            </w:pPr>
            <w:r w:rsidRPr="00FB15D9">
              <w:t>Производственные здания</w:t>
            </w:r>
          </w:p>
        </w:tc>
        <w:tc>
          <w:tcPr>
            <w:tcW w:w="1637" w:type="pct"/>
          </w:tcPr>
          <w:p w:rsidR="00280895" w:rsidRPr="00FB15D9" w:rsidRDefault="00280895" w:rsidP="009132A2">
            <w:pPr>
              <w:pStyle w:val="14"/>
              <w:ind w:firstLine="0"/>
            </w:pPr>
            <w:r w:rsidRPr="00FB15D9">
              <w:t>-</w:t>
            </w:r>
          </w:p>
        </w:tc>
      </w:tr>
      <w:tr w:rsidR="00280895" w:rsidRPr="009132A2" w:rsidTr="007851EF">
        <w:trPr>
          <w:trHeight w:val="330"/>
          <w:jc w:val="center"/>
        </w:trPr>
        <w:tc>
          <w:tcPr>
            <w:tcW w:w="3363" w:type="pct"/>
          </w:tcPr>
          <w:p w:rsidR="00280895" w:rsidRPr="00FB15D9" w:rsidRDefault="00280895" w:rsidP="009132A2">
            <w:pPr>
              <w:pStyle w:val="14"/>
              <w:ind w:firstLine="0"/>
            </w:pPr>
            <w:r w:rsidRPr="00FB15D9">
              <w:t>Резерв тепловой мощности</w:t>
            </w:r>
          </w:p>
        </w:tc>
        <w:tc>
          <w:tcPr>
            <w:tcW w:w="1637" w:type="pct"/>
          </w:tcPr>
          <w:p w:rsidR="00280895" w:rsidRPr="009132A2" w:rsidRDefault="002400E1" w:rsidP="009132A2">
            <w:pPr>
              <w:pStyle w:val="14"/>
              <w:ind w:firstLine="0"/>
              <w:rPr>
                <w:lang w:val="en-US"/>
              </w:rPr>
            </w:pPr>
            <w:r w:rsidRPr="009132A2">
              <w:rPr>
                <w:lang w:val="en-US"/>
              </w:rPr>
              <w:t>0,8</w:t>
            </w:r>
          </w:p>
        </w:tc>
      </w:tr>
    </w:tbl>
    <w:p w:rsidR="009132A2" w:rsidRDefault="009132A2" w:rsidP="009132A2">
      <w:pPr>
        <w:pStyle w:val="a6"/>
        <w:keepNext/>
        <w:ind w:firstLine="0"/>
        <w:rPr>
          <w:b/>
          <w:sz w:val="28"/>
          <w:lang w:val="ru-RU"/>
        </w:rPr>
      </w:pPr>
      <w:r w:rsidRPr="009132A2">
        <w:rPr>
          <w:b/>
          <w:sz w:val="28"/>
          <w:lang w:val="ru-RU"/>
        </w:rPr>
        <w:t xml:space="preserve">Таблица </w:t>
      </w:r>
      <w:r w:rsidR="005265E9" w:rsidRPr="009132A2">
        <w:rPr>
          <w:b/>
          <w:sz w:val="28"/>
          <w:lang w:val="ru-RU"/>
        </w:rPr>
        <w:fldChar w:fldCharType="begin"/>
      </w:r>
      <w:r w:rsidRPr="009132A2">
        <w:rPr>
          <w:b/>
          <w:sz w:val="28"/>
          <w:lang w:val="ru-RU"/>
        </w:rPr>
        <w:instrText xml:space="preserve"> SEQ Таблица \* ARABIC </w:instrText>
      </w:r>
      <w:r w:rsidR="005265E9" w:rsidRPr="009132A2">
        <w:rPr>
          <w:b/>
          <w:sz w:val="28"/>
          <w:lang w:val="ru-RU"/>
        </w:rPr>
        <w:fldChar w:fldCharType="separate"/>
      </w:r>
      <w:r w:rsidR="009D5468">
        <w:rPr>
          <w:b/>
          <w:noProof/>
          <w:sz w:val="28"/>
          <w:lang w:val="ru-RU"/>
        </w:rPr>
        <w:t>7</w:t>
      </w:r>
      <w:r w:rsidR="005265E9" w:rsidRPr="009132A2">
        <w:rPr>
          <w:b/>
          <w:sz w:val="28"/>
          <w:lang w:val="ru-RU"/>
        </w:rPr>
        <w:fldChar w:fldCharType="end"/>
      </w:r>
    </w:p>
    <w:p w:rsidR="009132A2" w:rsidRPr="009132A2" w:rsidRDefault="009132A2" w:rsidP="009132A2">
      <w:pPr>
        <w:pStyle w:val="a6"/>
        <w:keepNext/>
        <w:ind w:firstLine="0"/>
        <w:rPr>
          <w:b/>
          <w:sz w:val="28"/>
          <w:lang w:val="ru-RU"/>
        </w:rPr>
      </w:pPr>
      <w:r w:rsidRPr="009132A2">
        <w:rPr>
          <w:b/>
          <w:sz w:val="28"/>
          <w:lang w:val="ru-RU"/>
        </w:rPr>
        <w:t>Баланс тепловой мощности и тепловой нагрузки, Гкал/ч, для котельной МУЗ Верх-Ирменская больница по ул. Гаранина.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8"/>
        <w:gridCol w:w="3226"/>
      </w:tblGrid>
      <w:tr w:rsidR="005F62CA" w:rsidRPr="009132A2" w:rsidTr="007851EF">
        <w:trPr>
          <w:trHeight w:val="330"/>
          <w:jc w:val="center"/>
        </w:trPr>
        <w:tc>
          <w:tcPr>
            <w:tcW w:w="3363" w:type="pct"/>
          </w:tcPr>
          <w:p w:rsidR="005F62CA" w:rsidRPr="007851EF" w:rsidRDefault="005F62CA" w:rsidP="00267263">
            <w:pPr>
              <w:rPr>
                <w:color w:val="000000"/>
                <w:sz w:val="28"/>
              </w:rPr>
            </w:pPr>
            <w:r w:rsidRPr="007851EF">
              <w:rPr>
                <w:color w:val="000000"/>
                <w:sz w:val="28"/>
              </w:rPr>
              <w:t>Установленная мощность оборудования</w:t>
            </w:r>
          </w:p>
        </w:tc>
        <w:tc>
          <w:tcPr>
            <w:tcW w:w="1637" w:type="pct"/>
          </w:tcPr>
          <w:p w:rsidR="005F62CA" w:rsidRPr="007851EF" w:rsidRDefault="004A6D2E" w:rsidP="009132A2">
            <w:pPr>
              <w:jc w:val="center"/>
              <w:rPr>
                <w:color w:val="000000"/>
                <w:sz w:val="28"/>
                <w:lang w:val="en-US"/>
              </w:rPr>
            </w:pPr>
            <w:r w:rsidRPr="007851EF">
              <w:rPr>
                <w:color w:val="000000"/>
                <w:sz w:val="28"/>
                <w:lang w:val="en-US"/>
              </w:rPr>
              <w:t>0</w:t>
            </w:r>
            <w:r w:rsidRPr="007851EF">
              <w:rPr>
                <w:color w:val="000000"/>
                <w:sz w:val="28"/>
              </w:rPr>
              <w:t>,</w:t>
            </w:r>
            <w:r w:rsidRPr="007851EF">
              <w:rPr>
                <w:color w:val="000000"/>
                <w:sz w:val="28"/>
                <w:lang w:val="en-US"/>
              </w:rPr>
              <w:t>8</w:t>
            </w:r>
          </w:p>
        </w:tc>
      </w:tr>
      <w:tr w:rsidR="005F62CA" w:rsidRPr="009132A2" w:rsidTr="007851EF">
        <w:trPr>
          <w:trHeight w:val="330"/>
          <w:jc w:val="center"/>
        </w:trPr>
        <w:tc>
          <w:tcPr>
            <w:tcW w:w="3363" w:type="pct"/>
          </w:tcPr>
          <w:p w:rsidR="005F62CA" w:rsidRPr="007851EF" w:rsidRDefault="005F62CA" w:rsidP="00267263">
            <w:pPr>
              <w:rPr>
                <w:color w:val="000000"/>
                <w:sz w:val="28"/>
              </w:rPr>
            </w:pPr>
            <w:r w:rsidRPr="007851EF">
              <w:rPr>
                <w:color w:val="000000"/>
                <w:sz w:val="28"/>
              </w:rPr>
              <w:t>Средневзвешенный срок службы котлоагрегатов, лет</w:t>
            </w:r>
          </w:p>
        </w:tc>
        <w:tc>
          <w:tcPr>
            <w:tcW w:w="1637" w:type="pct"/>
          </w:tcPr>
          <w:p w:rsidR="005F62CA" w:rsidRPr="00B2292F" w:rsidRDefault="00B2292F" w:rsidP="009132A2">
            <w:pPr>
              <w:jc w:val="center"/>
              <w:rPr>
                <w:color w:val="000000"/>
                <w:sz w:val="28"/>
              </w:rPr>
            </w:pPr>
            <w:r>
              <w:rPr>
                <w:color w:val="000000"/>
                <w:sz w:val="28"/>
              </w:rPr>
              <w:t>10</w:t>
            </w:r>
          </w:p>
        </w:tc>
      </w:tr>
      <w:tr w:rsidR="005F62CA" w:rsidRPr="009132A2" w:rsidTr="007851EF">
        <w:trPr>
          <w:trHeight w:val="330"/>
          <w:jc w:val="center"/>
        </w:trPr>
        <w:tc>
          <w:tcPr>
            <w:tcW w:w="3363" w:type="pct"/>
          </w:tcPr>
          <w:p w:rsidR="005F62CA" w:rsidRPr="007851EF" w:rsidRDefault="005F62CA" w:rsidP="00267263">
            <w:pPr>
              <w:rPr>
                <w:color w:val="000000"/>
                <w:sz w:val="28"/>
              </w:rPr>
            </w:pPr>
            <w:r w:rsidRPr="007851EF">
              <w:rPr>
                <w:color w:val="000000"/>
                <w:sz w:val="28"/>
              </w:rPr>
              <w:t>Располагаемая мощность оборудования</w:t>
            </w:r>
          </w:p>
        </w:tc>
        <w:tc>
          <w:tcPr>
            <w:tcW w:w="1637" w:type="pct"/>
          </w:tcPr>
          <w:p w:rsidR="005F62CA" w:rsidRPr="007851EF" w:rsidRDefault="0089609B" w:rsidP="009132A2">
            <w:pPr>
              <w:jc w:val="center"/>
              <w:rPr>
                <w:color w:val="000000"/>
                <w:sz w:val="28"/>
                <w:lang w:val="en-US"/>
              </w:rPr>
            </w:pPr>
            <w:r w:rsidRPr="007851EF">
              <w:rPr>
                <w:color w:val="000000"/>
                <w:sz w:val="28"/>
                <w:lang w:val="en-US"/>
              </w:rPr>
              <w:t>0</w:t>
            </w:r>
            <w:r w:rsidR="005F62CA" w:rsidRPr="007851EF">
              <w:rPr>
                <w:color w:val="000000"/>
                <w:sz w:val="28"/>
              </w:rPr>
              <w:t>,</w:t>
            </w:r>
            <w:r w:rsidR="000E631E" w:rsidRPr="007851EF">
              <w:rPr>
                <w:color w:val="000000"/>
                <w:sz w:val="28"/>
                <w:lang w:val="en-US"/>
              </w:rPr>
              <w:t>8</w:t>
            </w:r>
          </w:p>
        </w:tc>
      </w:tr>
      <w:tr w:rsidR="005F62CA" w:rsidRPr="009132A2" w:rsidTr="007851EF">
        <w:trPr>
          <w:trHeight w:val="330"/>
          <w:jc w:val="center"/>
        </w:trPr>
        <w:tc>
          <w:tcPr>
            <w:tcW w:w="3363" w:type="pct"/>
          </w:tcPr>
          <w:p w:rsidR="005F62CA" w:rsidRPr="007851EF" w:rsidRDefault="005F62CA" w:rsidP="00267263">
            <w:pPr>
              <w:rPr>
                <w:color w:val="000000"/>
                <w:sz w:val="28"/>
              </w:rPr>
            </w:pPr>
            <w:r w:rsidRPr="007851EF">
              <w:rPr>
                <w:color w:val="000000"/>
                <w:sz w:val="28"/>
              </w:rPr>
              <w:t>Собственные нужды</w:t>
            </w:r>
          </w:p>
        </w:tc>
        <w:tc>
          <w:tcPr>
            <w:tcW w:w="1637" w:type="pct"/>
          </w:tcPr>
          <w:p w:rsidR="005F62CA" w:rsidRPr="007851EF" w:rsidRDefault="002400E1" w:rsidP="009132A2">
            <w:pPr>
              <w:jc w:val="center"/>
              <w:rPr>
                <w:sz w:val="28"/>
                <w:lang w:val="en-US"/>
              </w:rPr>
            </w:pPr>
            <w:r w:rsidRPr="007851EF">
              <w:rPr>
                <w:sz w:val="28"/>
                <w:lang w:val="en-US"/>
              </w:rPr>
              <w:t>-</w:t>
            </w:r>
          </w:p>
        </w:tc>
      </w:tr>
      <w:tr w:rsidR="005F62CA" w:rsidRPr="009132A2" w:rsidTr="007851EF">
        <w:trPr>
          <w:trHeight w:val="330"/>
          <w:jc w:val="center"/>
        </w:trPr>
        <w:tc>
          <w:tcPr>
            <w:tcW w:w="3363" w:type="pct"/>
          </w:tcPr>
          <w:p w:rsidR="005F62CA" w:rsidRPr="007851EF" w:rsidRDefault="005F62CA" w:rsidP="00267263">
            <w:pPr>
              <w:rPr>
                <w:color w:val="000000"/>
                <w:sz w:val="28"/>
              </w:rPr>
            </w:pPr>
            <w:r w:rsidRPr="007851EF">
              <w:rPr>
                <w:color w:val="000000"/>
                <w:sz w:val="28"/>
              </w:rPr>
              <w:t>Потери мощности в тепловой сети</w:t>
            </w:r>
          </w:p>
        </w:tc>
        <w:tc>
          <w:tcPr>
            <w:tcW w:w="1637" w:type="pct"/>
          </w:tcPr>
          <w:p w:rsidR="005F62CA" w:rsidRPr="007851EF" w:rsidRDefault="00D549F8" w:rsidP="009132A2">
            <w:pPr>
              <w:jc w:val="center"/>
              <w:rPr>
                <w:sz w:val="28"/>
                <w:lang w:val="en-US"/>
              </w:rPr>
            </w:pPr>
            <w:r w:rsidRPr="007851EF">
              <w:rPr>
                <w:sz w:val="28"/>
                <w:lang w:val="en-US"/>
              </w:rPr>
              <w:t>-</w:t>
            </w:r>
          </w:p>
        </w:tc>
      </w:tr>
      <w:tr w:rsidR="005F62CA" w:rsidRPr="009132A2" w:rsidTr="007851EF">
        <w:trPr>
          <w:trHeight w:val="330"/>
          <w:jc w:val="center"/>
        </w:trPr>
        <w:tc>
          <w:tcPr>
            <w:tcW w:w="3363" w:type="pct"/>
          </w:tcPr>
          <w:p w:rsidR="005F62CA" w:rsidRPr="007851EF" w:rsidRDefault="005F62CA" w:rsidP="00267263">
            <w:pPr>
              <w:rPr>
                <w:color w:val="000000"/>
                <w:sz w:val="28"/>
              </w:rPr>
            </w:pPr>
            <w:r w:rsidRPr="007851EF">
              <w:rPr>
                <w:color w:val="000000"/>
                <w:sz w:val="28"/>
              </w:rPr>
              <w:t>Расчетная тепловая нагрузка котельной</w:t>
            </w:r>
          </w:p>
        </w:tc>
        <w:tc>
          <w:tcPr>
            <w:tcW w:w="1637" w:type="pct"/>
          </w:tcPr>
          <w:p w:rsidR="005F62CA" w:rsidRPr="007851EF" w:rsidRDefault="00D549F8" w:rsidP="009132A2">
            <w:pPr>
              <w:jc w:val="center"/>
              <w:rPr>
                <w:sz w:val="28"/>
                <w:lang w:val="en-US"/>
              </w:rPr>
            </w:pPr>
            <w:r w:rsidRPr="007851EF">
              <w:rPr>
                <w:sz w:val="28"/>
                <w:lang w:val="en-US"/>
              </w:rPr>
              <w:t>0,6</w:t>
            </w:r>
          </w:p>
        </w:tc>
      </w:tr>
      <w:tr w:rsidR="005F62CA" w:rsidRPr="009132A2" w:rsidTr="007851EF">
        <w:trPr>
          <w:trHeight w:val="330"/>
          <w:jc w:val="center"/>
        </w:trPr>
        <w:tc>
          <w:tcPr>
            <w:tcW w:w="3363" w:type="pct"/>
          </w:tcPr>
          <w:p w:rsidR="005F62CA" w:rsidRPr="007851EF" w:rsidRDefault="005F62CA" w:rsidP="00267263">
            <w:pPr>
              <w:rPr>
                <w:color w:val="000000"/>
                <w:sz w:val="28"/>
              </w:rPr>
            </w:pPr>
            <w:r w:rsidRPr="007851EF">
              <w:rPr>
                <w:color w:val="000000"/>
                <w:sz w:val="28"/>
              </w:rPr>
              <w:t>Присоединенная расчетная тепловая нагрузка в том числе:</w:t>
            </w:r>
          </w:p>
        </w:tc>
        <w:tc>
          <w:tcPr>
            <w:tcW w:w="1637" w:type="pct"/>
          </w:tcPr>
          <w:p w:rsidR="005F62CA" w:rsidRPr="007851EF" w:rsidRDefault="00D549F8" w:rsidP="009132A2">
            <w:pPr>
              <w:jc w:val="center"/>
              <w:rPr>
                <w:sz w:val="28"/>
                <w:lang w:val="en-US"/>
              </w:rPr>
            </w:pPr>
            <w:r w:rsidRPr="007851EF">
              <w:rPr>
                <w:sz w:val="28"/>
                <w:lang w:val="en-US"/>
              </w:rPr>
              <w:t>0,6</w:t>
            </w:r>
          </w:p>
        </w:tc>
      </w:tr>
      <w:tr w:rsidR="005F62CA" w:rsidRPr="009132A2" w:rsidTr="007851EF">
        <w:trPr>
          <w:trHeight w:val="330"/>
          <w:jc w:val="center"/>
        </w:trPr>
        <w:tc>
          <w:tcPr>
            <w:tcW w:w="3363" w:type="pct"/>
          </w:tcPr>
          <w:p w:rsidR="005F62CA" w:rsidRPr="007851EF" w:rsidRDefault="005F62CA" w:rsidP="00267263">
            <w:pPr>
              <w:rPr>
                <w:color w:val="000000"/>
                <w:sz w:val="28"/>
              </w:rPr>
            </w:pPr>
            <w:r w:rsidRPr="007851EF">
              <w:rPr>
                <w:color w:val="000000"/>
                <w:sz w:val="28"/>
              </w:rPr>
              <w:t>Отопление</w:t>
            </w:r>
          </w:p>
        </w:tc>
        <w:tc>
          <w:tcPr>
            <w:tcW w:w="1637" w:type="pct"/>
          </w:tcPr>
          <w:p w:rsidR="005F62CA" w:rsidRPr="007851EF" w:rsidRDefault="00D549F8" w:rsidP="009132A2">
            <w:pPr>
              <w:jc w:val="center"/>
              <w:rPr>
                <w:sz w:val="28"/>
                <w:lang w:val="en-US"/>
              </w:rPr>
            </w:pPr>
            <w:r w:rsidRPr="007851EF">
              <w:rPr>
                <w:sz w:val="28"/>
                <w:lang w:val="en-US"/>
              </w:rPr>
              <w:t>0,6</w:t>
            </w:r>
          </w:p>
        </w:tc>
      </w:tr>
      <w:tr w:rsidR="005F62CA" w:rsidRPr="009132A2" w:rsidTr="007851EF">
        <w:trPr>
          <w:trHeight w:val="330"/>
          <w:jc w:val="center"/>
        </w:trPr>
        <w:tc>
          <w:tcPr>
            <w:tcW w:w="3363" w:type="pct"/>
          </w:tcPr>
          <w:p w:rsidR="005F62CA" w:rsidRPr="007851EF" w:rsidRDefault="005F62CA" w:rsidP="00267263">
            <w:pPr>
              <w:rPr>
                <w:color w:val="000000"/>
                <w:sz w:val="28"/>
              </w:rPr>
            </w:pPr>
            <w:r w:rsidRPr="007851EF">
              <w:rPr>
                <w:color w:val="000000"/>
                <w:sz w:val="28"/>
              </w:rPr>
              <w:t>Жилые здания</w:t>
            </w:r>
          </w:p>
        </w:tc>
        <w:tc>
          <w:tcPr>
            <w:tcW w:w="1637" w:type="pct"/>
          </w:tcPr>
          <w:p w:rsidR="005F62CA" w:rsidRPr="007851EF" w:rsidRDefault="00D549F8" w:rsidP="009132A2">
            <w:pPr>
              <w:jc w:val="center"/>
              <w:rPr>
                <w:sz w:val="28"/>
                <w:lang w:val="en-US"/>
              </w:rPr>
            </w:pPr>
            <w:r w:rsidRPr="007851EF">
              <w:rPr>
                <w:sz w:val="28"/>
                <w:lang w:val="en-US"/>
              </w:rPr>
              <w:t>-</w:t>
            </w:r>
          </w:p>
        </w:tc>
      </w:tr>
      <w:tr w:rsidR="005F62CA" w:rsidRPr="009132A2" w:rsidTr="007851EF">
        <w:trPr>
          <w:trHeight w:val="330"/>
          <w:jc w:val="center"/>
        </w:trPr>
        <w:tc>
          <w:tcPr>
            <w:tcW w:w="3363" w:type="pct"/>
          </w:tcPr>
          <w:p w:rsidR="005F62CA" w:rsidRPr="007851EF" w:rsidRDefault="005F62CA" w:rsidP="00267263">
            <w:pPr>
              <w:rPr>
                <w:color w:val="000000"/>
                <w:sz w:val="28"/>
              </w:rPr>
            </w:pPr>
            <w:r w:rsidRPr="007851EF">
              <w:rPr>
                <w:color w:val="000000"/>
                <w:sz w:val="28"/>
              </w:rPr>
              <w:t>Соц.,культ.,бытовые здания</w:t>
            </w:r>
          </w:p>
        </w:tc>
        <w:tc>
          <w:tcPr>
            <w:tcW w:w="1637" w:type="pct"/>
          </w:tcPr>
          <w:p w:rsidR="005F62CA" w:rsidRPr="007851EF" w:rsidRDefault="00D549F8" w:rsidP="009132A2">
            <w:pPr>
              <w:jc w:val="center"/>
              <w:rPr>
                <w:sz w:val="28"/>
                <w:lang w:val="en-US"/>
              </w:rPr>
            </w:pPr>
            <w:r w:rsidRPr="007851EF">
              <w:rPr>
                <w:sz w:val="28"/>
                <w:lang w:val="en-US"/>
              </w:rPr>
              <w:t>0,6</w:t>
            </w:r>
          </w:p>
        </w:tc>
      </w:tr>
      <w:tr w:rsidR="005F62CA" w:rsidRPr="009132A2" w:rsidTr="007851EF">
        <w:trPr>
          <w:trHeight w:val="330"/>
          <w:jc w:val="center"/>
        </w:trPr>
        <w:tc>
          <w:tcPr>
            <w:tcW w:w="3363" w:type="pct"/>
          </w:tcPr>
          <w:p w:rsidR="005F62CA" w:rsidRPr="007851EF" w:rsidRDefault="005F62CA" w:rsidP="00267263">
            <w:pPr>
              <w:rPr>
                <w:color w:val="000000"/>
                <w:sz w:val="28"/>
              </w:rPr>
            </w:pPr>
            <w:r w:rsidRPr="007851EF">
              <w:rPr>
                <w:color w:val="000000"/>
                <w:sz w:val="28"/>
              </w:rPr>
              <w:t>Производственные здания</w:t>
            </w:r>
          </w:p>
        </w:tc>
        <w:tc>
          <w:tcPr>
            <w:tcW w:w="1637" w:type="pct"/>
          </w:tcPr>
          <w:p w:rsidR="005F62CA" w:rsidRPr="007851EF" w:rsidRDefault="005F62CA" w:rsidP="009132A2">
            <w:pPr>
              <w:jc w:val="center"/>
              <w:rPr>
                <w:sz w:val="28"/>
              </w:rPr>
            </w:pPr>
            <w:r w:rsidRPr="007851EF">
              <w:rPr>
                <w:sz w:val="28"/>
              </w:rPr>
              <w:t>-</w:t>
            </w:r>
          </w:p>
        </w:tc>
      </w:tr>
      <w:tr w:rsidR="005F62CA" w:rsidRPr="009132A2" w:rsidTr="007851EF">
        <w:trPr>
          <w:trHeight w:val="330"/>
          <w:jc w:val="center"/>
        </w:trPr>
        <w:tc>
          <w:tcPr>
            <w:tcW w:w="3363" w:type="pct"/>
          </w:tcPr>
          <w:p w:rsidR="005F62CA" w:rsidRPr="007851EF" w:rsidRDefault="005F62CA" w:rsidP="00267263">
            <w:pPr>
              <w:rPr>
                <w:color w:val="000000"/>
                <w:sz w:val="28"/>
              </w:rPr>
            </w:pPr>
            <w:r w:rsidRPr="007851EF">
              <w:rPr>
                <w:color w:val="000000"/>
                <w:sz w:val="28"/>
              </w:rPr>
              <w:t>Резерв тепловой мощности</w:t>
            </w:r>
          </w:p>
        </w:tc>
        <w:tc>
          <w:tcPr>
            <w:tcW w:w="1637" w:type="pct"/>
          </w:tcPr>
          <w:p w:rsidR="005F62CA" w:rsidRPr="007851EF" w:rsidRDefault="00D549F8" w:rsidP="009132A2">
            <w:pPr>
              <w:jc w:val="center"/>
              <w:rPr>
                <w:sz w:val="28"/>
                <w:lang w:val="en-US"/>
              </w:rPr>
            </w:pPr>
            <w:r w:rsidRPr="007851EF">
              <w:rPr>
                <w:sz w:val="28"/>
                <w:lang w:val="en-US"/>
              </w:rPr>
              <w:t>0</w:t>
            </w:r>
            <w:r w:rsidR="001A2C49" w:rsidRPr="007851EF">
              <w:rPr>
                <w:sz w:val="28"/>
                <w:lang w:val="en-US"/>
              </w:rPr>
              <w:t>,2</w:t>
            </w:r>
          </w:p>
        </w:tc>
      </w:tr>
    </w:tbl>
    <w:p w:rsidR="00B335CD" w:rsidRPr="000B07A5" w:rsidRDefault="00B335CD" w:rsidP="003C10DF">
      <w:pPr>
        <w:pStyle w:val="2"/>
        <w:spacing w:before="240"/>
      </w:pPr>
      <w:bookmarkStart w:id="21" w:name="_Toc359863219"/>
      <w:bookmarkStart w:id="22" w:name="_Toc10725771"/>
      <w:r w:rsidRPr="000B07A5">
        <w:t>Описание существующих технических и технологических проблем.</w:t>
      </w:r>
      <w:bookmarkEnd w:id="21"/>
      <w:bookmarkEnd w:id="22"/>
    </w:p>
    <w:p w:rsidR="00882993" w:rsidRPr="009132A2" w:rsidRDefault="00882993" w:rsidP="009132A2">
      <w:pPr>
        <w:pStyle w:val="14"/>
      </w:pPr>
      <w:r w:rsidRPr="009132A2">
        <w:t>Общая протяженность магистральных сетей по подаче тепла Верх-Ирменского сельского поселения по состоянию на 201</w:t>
      </w:r>
      <w:r w:rsidR="00456475">
        <w:t>9</w:t>
      </w:r>
      <w:r w:rsidRPr="009132A2">
        <w:t xml:space="preserve">г. составляет </w:t>
      </w:r>
      <w:r w:rsidR="006B6E7B">
        <w:t>1</w:t>
      </w:r>
      <w:r w:rsidR="00B2292F">
        <w:t>7</w:t>
      </w:r>
      <w:r w:rsidR="006B6E7B">
        <w:t>,</w:t>
      </w:r>
      <w:r w:rsidR="00B2292F">
        <w:t>2</w:t>
      </w:r>
      <w:r w:rsidRPr="009132A2">
        <w:t xml:space="preserve"> км, из них износ основных объектов сетей составляет около </w:t>
      </w:r>
      <w:r w:rsidR="005E1C8F">
        <w:t>7</w:t>
      </w:r>
      <w:r w:rsidRPr="009132A2">
        <w:t>5%.</w:t>
      </w:r>
    </w:p>
    <w:p w:rsidR="00456475" w:rsidRPr="007F66B1" w:rsidRDefault="00456475" w:rsidP="00456475">
      <w:pPr>
        <w:pStyle w:val="14"/>
        <w:rPr>
          <w:bCs/>
          <w:lang w:eastAsia="en-US"/>
        </w:rPr>
      </w:pPr>
      <w:r w:rsidRPr="007F66B1">
        <w:t xml:space="preserve">Потери при транспортировке </w:t>
      </w:r>
      <w:r>
        <w:t xml:space="preserve">тепла </w:t>
      </w:r>
      <w:r w:rsidRPr="007F66B1">
        <w:t xml:space="preserve">до потребителей составляют </w:t>
      </w:r>
      <w:r w:rsidR="00944B00">
        <w:t xml:space="preserve">от 2 </w:t>
      </w:r>
      <w:r>
        <w:t>до 6 куб. м/ч.</w:t>
      </w:r>
      <w:r w:rsidRPr="007F66B1">
        <w:rPr>
          <w:noProof/>
        </w:rPr>
        <w:t>Диспетчерезации в населенном пункте нет.</w:t>
      </w:r>
    </w:p>
    <w:p w:rsidR="00B335CD" w:rsidRPr="009132A2" w:rsidRDefault="00B335CD" w:rsidP="00E04301">
      <w:pPr>
        <w:pStyle w:val="14"/>
        <w:spacing w:after="240"/>
      </w:pPr>
      <w:r w:rsidRPr="009132A2">
        <w:t>Основными проблемами системы теплоснабжения явля</w:t>
      </w:r>
      <w:r w:rsidR="00B2292F">
        <w:t>ю</w:t>
      </w:r>
      <w:r w:rsidRPr="009132A2">
        <w:t>тся:</w:t>
      </w:r>
    </w:p>
    <w:p w:rsidR="00B335CD" w:rsidRDefault="002224C3" w:rsidP="00E93F0B">
      <w:pPr>
        <w:pStyle w:val="14"/>
        <w:numPr>
          <w:ilvl w:val="0"/>
          <w:numId w:val="6"/>
        </w:numPr>
      </w:pPr>
      <w:r w:rsidRPr="009132A2">
        <w:lastRenderedPageBreak/>
        <w:t>низкая пропускная способность</w:t>
      </w:r>
      <w:r w:rsidR="00B335CD" w:rsidRPr="009132A2">
        <w:t xml:space="preserve"> тепловых сетей;</w:t>
      </w:r>
    </w:p>
    <w:p w:rsidR="00456475" w:rsidRDefault="00456475" w:rsidP="00E93F0B">
      <w:pPr>
        <w:pStyle w:val="14"/>
        <w:numPr>
          <w:ilvl w:val="0"/>
          <w:numId w:val="6"/>
        </w:numPr>
      </w:pPr>
      <w:r>
        <w:t>повышенный износ тепловых сетей;</w:t>
      </w:r>
    </w:p>
    <w:p w:rsidR="00456475" w:rsidRDefault="00B2292F" w:rsidP="00E93F0B">
      <w:pPr>
        <w:pStyle w:val="14"/>
        <w:numPr>
          <w:ilvl w:val="0"/>
          <w:numId w:val="6"/>
        </w:numPr>
      </w:pPr>
      <w:r>
        <w:t>высокие потери в сетях;</w:t>
      </w:r>
    </w:p>
    <w:p w:rsidR="00B2292F" w:rsidRPr="009132A2" w:rsidRDefault="00B2292F" w:rsidP="00E93F0B">
      <w:pPr>
        <w:pStyle w:val="14"/>
        <w:numPr>
          <w:ilvl w:val="0"/>
          <w:numId w:val="6"/>
        </w:numPr>
      </w:pPr>
      <w:r>
        <w:t xml:space="preserve">отсутствие регулирующей аппаратуры </w:t>
      </w:r>
      <w:r w:rsidR="006A0BDF">
        <w:t>для ИТП МКД, учреждений и производственных помещений.</w:t>
      </w:r>
    </w:p>
    <w:p w:rsidR="00B335CD" w:rsidRPr="009132A2" w:rsidRDefault="00B335CD" w:rsidP="00456475">
      <w:pPr>
        <w:pStyle w:val="14"/>
        <w:spacing w:after="240"/>
      </w:pPr>
    </w:p>
    <w:p w:rsidR="00B335CD" w:rsidRPr="009132A2" w:rsidRDefault="00B335CD" w:rsidP="009132A2">
      <w:pPr>
        <w:pStyle w:val="14"/>
      </w:pPr>
      <w:r w:rsidRPr="009132A2">
        <w:t>Изношенность тепловых сетей приводит к потерям тепла в сетях при транспортировке, а также к авари</w:t>
      </w:r>
      <w:r w:rsidR="00B66D30" w:rsidRPr="009132A2">
        <w:t>ям</w:t>
      </w:r>
      <w:r w:rsidRPr="009132A2">
        <w:t xml:space="preserve"> и отключени</w:t>
      </w:r>
      <w:r w:rsidR="00B66D30" w:rsidRPr="009132A2">
        <w:t>ям</w:t>
      </w:r>
      <w:r w:rsidRPr="009132A2">
        <w:t xml:space="preserve">. </w:t>
      </w:r>
    </w:p>
    <w:p w:rsidR="00B335CD" w:rsidRPr="009132A2" w:rsidRDefault="004E5925" w:rsidP="003C10DF">
      <w:pPr>
        <w:pStyle w:val="14"/>
        <w:spacing w:after="240"/>
      </w:pPr>
      <w:r w:rsidRPr="009132A2">
        <w:t>Приборы</w:t>
      </w:r>
      <w:r w:rsidR="00B335CD" w:rsidRPr="009132A2">
        <w:t xml:space="preserve"> учета выработки тепла на </w:t>
      </w:r>
      <w:r w:rsidR="0031089C">
        <w:t xml:space="preserve">блочно-модульной газовой котельной </w:t>
      </w:r>
      <w:r w:rsidRPr="009132A2">
        <w:t>в Агрогородке</w:t>
      </w:r>
      <w:r w:rsidR="00B335CD" w:rsidRPr="009132A2">
        <w:t xml:space="preserve"> да</w:t>
      </w:r>
      <w:r w:rsidRPr="009132A2">
        <w:t>ют</w:t>
      </w:r>
      <w:r w:rsidR="00B335CD" w:rsidRPr="009132A2">
        <w:t xml:space="preserve"> возможност</w:t>
      </w:r>
      <w:r w:rsidRPr="009132A2">
        <w:t>ь</w:t>
      </w:r>
      <w:r w:rsidR="00B335CD" w:rsidRPr="009132A2">
        <w:t xml:space="preserve"> определить потери тепла в сетях</w:t>
      </w:r>
      <w:r w:rsidR="00DF3390" w:rsidRPr="009132A2">
        <w:t xml:space="preserve"> Верх-Ирменского сельсовета</w:t>
      </w:r>
      <w:r w:rsidR="00B335CD" w:rsidRPr="009132A2">
        <w:t xml:space="preserve">. Фактические потери тепла при транспортировке до потребителя составляют </w:t>
      </w:r>
      <w:r w:rsidR="00B66D30" w:rsidRPr="009132A2">
        <w:t>1</w:t>
      </w:r>
      <w:r w:rsidR="00B335CD" w:rsidRPr="009132A2">
        <w:t xml:space="preserve">,9 тыс. Гкал или </w:t>
      </w:r>
      <w:r w:rsidR="00B66D30" w:rsidRPr="009132A2">
        <w:t>5,0</w:t>
      </w:r>
      <w:r w:rsidR="00B335CD" w:rsidRPr="009132A2">
        <w:t>%. Расход топлива и электроэнергии на выработку тепла показывает объем потерь в сетях выше допустимого норматива.</w:t>
      </w:r>
    </w:p>
    <w:p w:rsidR="008D0075" w:rsidRDefault="008D0075" w:rsidP="008D0075">
      <w:pPr>
        <w:pStyle w:val="a6"/>
        <w:keepNext/>
        <w:ind w:firstLine="0"/>
        <w:rPr>
          <w:b/>
          <w:sz w:val="28"/>
          <w:lang w:val="ru-RU"/>
        </w:rPr>
      </w:pPr>
      <w:r w:rsidRPr="0031089C">
        <w:rPr>
          <w:b/>
          <w:sz w:val="28"/>
          <w:lang w:val="ru-RU"/>
        </w:rPr>
        <w:t xml:space="preserve">Таблица </w:t>
      </w:r>
      <w:r w:rsidR="005265E9" w:rsidRPr="008D0075">
        <w:rPr>
          <w:b/>
          <w:sz w:val="28"/>
        </w:rPr>
        <w:fldChar w:fldCharType="begin"/>
      </w:r>
      <w:r w:rsidRPr="008D0075">
        <w:rPr>
          <w:b/>
          <w:sz w:val="28"/>
        </w:rPr>
        <w:instrText>SEQ</w:instrText>
      </w:r>
      <w:r w:rsidRPr="0031089C">
        <w:rPr>
          <w:b/>
          <w:sz w:val="28"/>
          <w:lang w:val="ru-RU"/>
        </w:rPr>
        <w:instrText xml:space="preserve"> Таблица \* </w:instrText>
      </w:r>
      <w:r w:rsidRPr="008D0075">
        <w:rPr>
          <w:b/>
          <w:sz w:val="28"/>
        </w:rPr>
        <w:instrText>ARABIC</w:instrText>
      </w:r>
      <w:r w:rsidR="005265E9" w:rsidRPr="008D0075">
        <w:rPr>
          <w:b/>
          <w:sz w:val="28"/>
        </w:rPr>
        <w:fldChar w:fldCharType="separate"/>
      </w:r>
      <w:r w:rsidR="009D5468" w:rsidRPr="0031089C">
        <w:rPr>
          <w:b/>
          <w:noProof/>
          <w:sz w:val="28"/>
          <w:lang w:val="ru-RU"/>
        </w:rPr>
        <w:t>8</w:t>
      </w:r>
      <w:r w:rsidR="005265E9" w:rsidRPr="008D0075">
        <w:rPr>
          <w:b/>
          <w:sz w:val="28"/>
        </w:rPr>
        <w:fldChar w:fldCharType="end"/>
      </w:r>
    </w:p>
    <w:p w:rsidR="008D0075" w:rsidRPr="008D0075" w:rsidRDefault="008D0075" w:rsidP="008D0075">
      <w:pPr>
        <w:pStyle w:val="a6"/>
        <w:keepNext/>
        <w:ind w:firstLine="0"/>
        <w:rPr>
          <w:b/>
          <w:sz w:val="28"/>
          <w:lang w:val="ru-RU"/>
        </w:rPr>
      </w:pPr>
      <w:r w:rsidRPr="008D0075">
        <w:rPr>
          <w:b/>
          <w:sz w:val="28"/>
          <w:lang w:val="ru-RU"/>
        </w:rPr>
        <w:t>Перечень целевых показателей эффективности передачи тепловой энергии в зоне действий источников.</w:t>
      </w:r>
    </w:p>
    <w:tbl>
      <w:tblPr>
        <w:tblW w:w="5000" w:type="pct"/>
        <w:tblLook w:val="04A0" w:firstRow="1" w:lastRow="0" w:firstColumn="1" w:lastColumn="0" w:noHBand="0" w:noVBand="1"/>
      </w:tblPr>
      <w:tblGrid>
        <w:gridCol w:w="2498"/>
        <w:gridCol w:w="1177"/>
        <w:gridCol w:w="503"/>
        <w:gridCol w:w="2712"/>
        <w:gridCol w:w="1537"/>
        <w:gridCol w:w="1427"/>
      </w:tblGrid>
      <w:tr w:rsidR="008924C0" w:rsidRPr="00E04301" w:rsidTr="007851EF">
        <w:trPr>
          <w:cantSplit/>
          <w:trHeight w:val="20"/>
          <w:tblHeader/>
        </w:trPr>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rsidR="00B66D30" w:rsidRPr="00E04301" w:rsidRDefault="00B66D30" w:rsidP="00E04301">
            <w:pPr>
              <w:pStyle w:val="14"/>
              <w:ind w:firstLine="0"/>
              <w:rPr>
                <w:b/>
                <w:sz w:val="20"/>
                <w:szCs w:val="20"/>
              </w:rPr>
            </w:pPr>
            <w:r w:rsidRPr="00E04301">
              <w:rPr>
                <w:b/>
                <w:sz w:val="20"/>
                <w:szCs w:val="20"/>
              </w:rPr>
              <w:t>Номер котельной</w:t>
            </w:r>
          </w:p>
        </w:tc>
        <w:tc>
          <w:tcPr>
            <w:tcW w:w="597" w:type="pct"/>
            <w:tcBorders>
              <w:top w:val="single" w:sz="4" w:space="0" w:color="auto"/>
              <w:left w:val="nil"/>
              <w:bottom w:val="single" w:sz="4" w:space="0" w:color="auto"/>
              <w:right w:val="single" w:sz="4" w:space="0" w:color="auto"/>
            </w:tcBorders>
            <w:shd w:val="clear" w:color="auto" w:fill="auto"/>
            <w:vAlign w:val="center"/>
          </w:tcPr>
          <w:p w:rsidR="00B66D30" w:rsidRPr="00E04301" w:rsidRDefault="00B66D30" w:rsidP="00E04301">
            <w:pPr>
              <w:pStyle w:val="14"/>
              <w:ind w:firstLine="0"/>
              <w:rPr>
                <w:b/>
                <w:sz w:val="20"/>
                <w:szCs w:val="20"/>
              </w:rPr>
            </w:pPr>
            <w:r w:rsidRPr="00E04301">
              <w:rPr>
                <w:b/>
                <w:sz w:val="20"/>
                <w:szCs w:val="20"/>
              </w:rPr>
              <w:t>Единица измерения</w:t>
            </w:r>
          </w:p>
        </w:tc>
        <w:tc>
          <w:tcPr>
            <w:tcW w:w="255" w:type="pct"/>
            <w:tcBorders>
              <w:top w:val="single" w:sz="4" w:space="0" w:color="auto"/>
              <w:left w:val="nil"/>
              <w:bottom w:val="single" w:sz="4" w:space="0" w:color="auto"/>
              <w:right w:val="single" w:sz="4" w:space="0" w:color="auto"/>
            </w:tcBorders>
            <w:shd w:val="clear" w:color="auto" w:fill="auto"/>
            <w:vAlign w:val="center"/>
          </w:tcPr>
          <w:p w:rsidR="00B66D30" w:rsidRPr="00E04301" w:rsidRDefault="00B66D30" w:rsidP="00E04301">
            <w:pPr>
              <w:pStyle w:val="14"/>
              <w:ind w:firstLine="0"/>
              <w:rPr>
                <w:b/>
                <w:sz w:val="20"/>
                <w:szCs w:val="20"/>
              </w:rPr>
            </w:pPr>
            <w:r w:rsidRPr="00E04301">
              <w:rPr>
                <w:b/>
                <w:sz w:val="20"/>
                <w:szCs w:val="20"/>
              </w:rPr>
              <w:t>№ п/п</w:t>
            </w:r>
          </w:p>
        </w:tc>
        <w:tc>
          <w:tcPr>
            <w:tcW w:w="1376" w:type="pct"/>
            <w:tcBorders>
              <w:top w:val="single" w:sz="4" w:space="0" w:color="auto"/>
              <w:left w:val="nil"/>
              <w:bottom w:val="single" w:sz="4" w:space="0" w:color="auto"/>
              <w:right w:val="single" w:sz="4" w:space="0" w:color="auto"/>
            </w:tcBorders>
            <w:shd w:val="clear" w:color="auto" w:fill="auto"/>
            <w:vAlign w:val="center"/>
          </w:tcPr>
          <w:p w:rsidR="00B66D30" w:rsidRPr="00E04301" w:rsidRDefault="00B66D30" w:rsidP="00E04301">
            <w:pPr>
              <w:pStyle w:val="14"/>
              <w:ind w:firstLine="0"/>
              <w:rPr>
                <w:b/>
                <w:sz w:val="20"/>
                <w:szCs w:val="20"/>
              </w:rPr>
            </w:pPr>
            <w:r w:rsidRPr="00E04301">
              <w:rPr>
                <w:b/>
                <w:sz w:val="20"/>
                <w:szCs w:val="20"/>
              </w:rPr>
              <w:t xml:space="preserve">котельная МБОУ Верх-Ирменская специальная (коррекционная) общеобразовательная школа-интернат </w:t>
            </w:r>
            <w:r w:rsidRPr="00E04301">
              <w:rPr>
                <w:b/>
                <w:sz w:val="20"/>
                <w:szCs w:val="20"/>
                <w:lang w:val="en-US"/>
              </w:rPr>
              <w:t>VIII</w:t>
            </w:r>
            <w:r w:rsidRPr="00E04301">
              <w:rPr>
                <w:b/>
                <w:sz w:val="20"/>
                <w:szCs w:val="20"/>
              </w:rPr>
              <w:t xml:space="preserve"> вида  по ул. Кандикова</w:t>
            </w:r>
          </w:p>
        </w:tc>
        <w:tc>
          <w:tcPr>
            <w:tcW w:w="780" w:type="pct"/>
            <w:tcBorders>
              <w:top w:val="single" w:sz="4" w:space="0" w:color="auto"/>
              <w:left w:val="nil"/>
              <w:bottom w:val="single" w:sz="4" w:space="0" w:color="auto"/>
              <w:right w:val="single" w:sz="4" w:space="0" w:color="auto"/>
            </w:tcBorders>
            <w:shd w:val="clear" w:color="auto" w:fill="auto"/>
            <w:vAlign w:val="center"/>
          </w:tcPr>
          <w:p w:rsidR="00B66D30" w:rsidRPr="00E04301" w:rsidRDefault="0031089C" w:rsidP="00112272">
            <w:pPr>
              <w:pStyle w:val="14"/>
              <w:ind w:firstLine="0"/>
              <w:rPr>
                <w:b/>
                <w:sz w:val="20"/>
                <w:szCs w:val="20"/>
              </w:rPr>
            </w:pPr>
            <w:r>
              <w:rPr>
                <w:b/>
                <w:sz w:val="20"/>
                <w:szCs w:val="20"/>
              </w:rPr>
              <w:t>Блочно-модульная газовая котельная</w:t>
            </w:r>
          </w:p>
        </w:tc>
        <w:tc>
          <w:tcPr>
            <w:tcW w:w="724" w:type="pct"/>
            <w:tcBorders>
              <w:top w:val="single" w:sz="4" w:space="0" w:color="auto"/>
              <w:left w:val="nil"/>
              <w:bottom w:val="single" w:sz="4" w:space="0" w:color="auto"/>
              <w:right w:val="single" w:sz="4" w:space="0" w:color="auto"/>
            </w:tcBorders>
            <w:shd w:val="clear" w:color="auto" w:fill="auto"/>
            <w:vAlign w:val="center"/>
          </w:tcPr>
          <w:p w:rsidR="00B66D30" w:rsidRPr="00E04301" w:rsidRDefault="00B66D30" w:rsidP="00E04301">
            <w:pPr>
              <w:pStyle w:val="14"/>
              <w:ind w:firstLine="0"/>
              <w:rPr>
                <w:b/>
                <w:sz w:val="20"/>
                <w:szCs w:val="20"/>
              </w:rPr>
            </w:pPr>
            <w:r w:rsidRPr="00E04301">
              <w:rPr>
                <w:b/>
                <w:sz w:val="20"/>
                <w:szCs w:val="20"/>
              </w:rPr>
              <w:t>котельная МУЗ Верх-Ирменская больница по ул. Гаранина</w:t>
            </w:r>
          </w:p>
        </w:tc>
      </w:tr>
      <w:tr w:rsidR="008924C0" w:rsidRPr="00E04301" w:rsidTr="007851EF">
        <w:trPr>
          <w:cantSplit/>
          <w:trHeight w:val="20"/>
        </w:trPr>
        <w:tc>
          <w:tcPr>
            <w:tcW w:w="1268" w:type="pct"/>
            <w:tcBorders>
              <w:top w:val="nil"/>
              <w:left w:val="single" w:sz="4" w:space="0" w:color="auto"/>
              <w:bottom w:val="single" w:sz="4" w:space="0" w:color="auto"/>
              <w:right w:val="single" w:sz="4" w:space="0" w:color="auto"/>
            </w:tcBorders>
            <w:shd w:val="clear" w:color="auto" w:fill="auto"/>
            <w:vAlign w:val="center"/>
          </w:tcPr>
          <w:p w:rsidR="00B66D30" w:rsidRPr="00E04301" w:rsidRDefault="00B66D30" w:rsidP="00E04301">
            <w:pPr>
              <w:pStyle w:val="14"/>
              <w:ind w:firstLine="0"/>
              <w:rPr>
                <w:sz w:val="20"/>
                <w:szCs w:val="20"/>
              </w:rPr>
            </w:pPr>
            <w:r w:rsidRPr="00E04301">
              <w:rPr>
                <w:sz w:val="20"/>
                <w:szCs w:val="20"/>
              </w:rPr>
              <w:t>Расчетное количество теплоты, отпущенное в сеть</w:t>
            </w:r>
          </w:p>
        </w:tc>
        <w:tc>
          <w:tcPr>
            <w:tcW w:w="597" w:type="pct"/>
            <w:tcBorders>
              <w:top w:val="nil"/>
              <w:left w:val="nil"/>
              <w:bottom w:val="single" w:sz="4" w:space="0" w:color="auto"/>
              <w:right w:val="single" w:sz="4" w:space="0" w:color="auto"/>
            </w:tcBorders>
            <w:shd w:val="clear" w:color="auto" w:fill="auto"/>
            <w:vAlign w:val="center"/>
          </w:tcPr>
          <w:p w:rsidR="00B66D30" w:rsidRPr="00E04301" w:rsidRDefault="00B66D30" w:rsidP="00E04301">
            <w:pPr>
              <w:pStyle w:val="14"/>
              <w:ind w:firstLine="0"/>
              <w:rPr>
                <w:sz w:val="20"/>
                <w:szCs w:val="20"/>
              </w:rPr>
            </w:pPr>
            <w:r w:rsidRPr="00E04301">
              <w:rPr>
                <w:sz w:val="20"/>
                <w:szCs w:val="20"/>
              </w:rPr>
              <w:t>тыс.Гкал</w:t>
            </w:r>
          </w:p>
        </w:tc>
        <w:tc>
          <w:tcPr>
            <w:tcW w:w="255" w:type="pct"/>
            <w:tcBorders>
              <w:top w:val="nil"/>
              <w:left w:val="nil"/>
              <w:bottom w:val="single" w:sz="4" w:space="0" w:color="auto"/>
              <w:right w:val="single" w:sz="4" w:space="0" w:color="auto"/>
            </w:tcBorders>
            <w:shd w:val="clear" w:color="auto" w:fill="auto"/>
            <w:vAlign w:val="center"/>
          </w:tcPr>
          <w:p w:rsidR="00B66D30" w:rsidRPr="00E04301" w:rsidRDefault="00B66D30" w:rsidP="00E04301">
            <w:pPr>
              <w:pStyle w:val="14"/>
              <w:ind w:firstLine="0"/>
              <w:rPr>
                <w:sz w:val="20"/>
                <w:szCs w:val="20"/>
              </w:rPr>
            </w:pPr>
            <w:r w:rsidRPr="00E04301">
              <w:rPr>
                <w:sz w:val="20"/>
                <w:szCs w:val="20"/>
              </w:rPr>
              <w:t>1</w:t>
            </w:r>
          </w:p>
        </w:tc>
        <w:tc>
          <w:tcPr>
            <w:tcW w:w="1376" w:type="pct"/>
            <w:tcBorders>
              <w:top w:val="nil"/>
              <w:left w:val="nil"/>
              <w:bottom w:val="single" w:sz="4" w:space="0" w:color="auto"/>
              <w:right w:val="single" w:sz="4" w:space="0" w:color="auto"/>
            </w:tcBorders>
            <w:shd w:val="clear" w:color="auto" w:fill="auto"/>
            <w:vAlign w:val="center"/>
          </w:tcPr>
          <w:p w:rsidR="00B66D30" w:rsidRPr="00E04301" w:rsidRDefault="009B69C4" w:rsidP="00E04301">
            <w:pPr>
              <w:pStyle w:val="14"/>
              <w:ind w:firstLine="0"/>
              <w:rPr>
                <w:sz w:val="20"/>
                <w:szCs w:val="20"/>
              </w:rPr>
            </w:pPr>
            <w:r w:rsidRPr="00E04301">
              <w:rPr>
                <w:sz w:val="20"/>
                <w:szCs w:val="20"/>
              </w:rPr>
              <w:t>2,8</w:t>
            </w:r>
          </w:p>
        </w:tc>
        <w:tc>
          <w:tcPr>
            <w:tcW w:w="780" w:type="pct"/>
            <w:tcBorders>
              <w:top w:val="nil"/>
              <w:left w:val="nil"/>
              <w:bottom w:val="single" w:sz="4" w:space="0" w:color="auto"/>
              <w:right w:val="single" w:sz="4" w:space="0" w:color="auto"/>
            </w:tcBorders>
            <w:shd w:val="clear" w:color="auto" w:fill="auto"/>
            <w:vAlign w:val="center"/>
          </w:tcPr>
          <w:p w:rsidR="00B66D30" w:rsidRPr="00E04301" w:rsidRDefault="00B66D30" w:rsidP="00E04301">
            <w:pPr>
              <w:pStyle w:val="14"/>
              <w:ind w:firstLine="0"/>
              <w:rPr>
                <w:sz w:val="20"/>
                <w:szCs w:val="20"/>
              </w:rPr>
            </w:pPr>
            <w:r w:rsidRPr="00E04301">
              <w:rPr>
                <w:sz w:val="20"/>
                <w:szCs w:val="20"/>
              </w:rPr>
              <w:t>3</w:t>
            </w:r>
            <w:r w:rsidR="00D30DDB" w:rsidRPr="00E04301">
              <w:rPr>
                <w:sz w:val="20"/>
                <w:szCs w:val="20"/>
              </w:rPr>
              <w:t>8,22</w:t>
            </w:r>
          </w:p>
        </w:tc>
        <w:tc>
          <w:tcPr>
            <w:tcW w:w="724" w:type="pct"/>
            <w:tcBorders>
              <w:top w:val="nil"/>
              <w:left w:val="nil"/>
              <w:bottom w:val="single" w:sz="4" w:space="0" w:color="auto"/>
              <w:right w:val="single" w:sz="4" w:space="0" w:color="auto"/>
            </w:tcBorders>
            <w:shd w:val="clear" w:color="auto" w:fill="auto"/>
            <w:vAlign w:val="center"/>
          </w:tcPr>
          <w:p w:rsidR="00B66D30" w:rsidRPr="00E04301" w:rsidRDefault="009B69C4" w:rsidP="00E04301">
            <w:pPr>
              <w:pStyle w:val="14"/>
              <w:ind w:firstLine="0"/>
              <w:rPr>
                <w:sz w:val="20"/>
                <w:szCs w:val="20"/>
              </w:rPr>
            </w:pPr>
            <w:r w:rsidRPr="00E04301">
              <w:rPr>
                <w:sz w:val="20"/>
                <w:szCs w:val="20"/>
              </w:rPr>
              <w:t>1,7</w:t>
            </w:r>
          </w:p>
        </w:tc>
      </w:tr>
      <w:tr w:rsidR="008924C0" w:rsidRPr="00E04301" w:rsidTr="007851EF">
        <w:trPr>
          <w:cantSplit/>
          <w:trHeight w:val="20"/>
        </w:trPr>
        <w:tc>
          <w:tcPr>
            <w:tcW w:w="1268" w:type="pct"/>
            <w:tcBorders>
              <w:top w:val="nil"/>
              <w:left w:val="single" w:sz="4" w:space="0" w:color="auto"/>
              <w:bottom w:val="single" w:sz="4" w:space="0" w:color="auto"/>
              <w:right w:val="single" w:sz="4" w:space="0" w:color="auto"/>
            </w:tcBorders>
            <w:shd w:val="clear" w:color="auto" w:fill="auto"/>
            <w:vAlign w:val="center"/>
          </w:tcPr>
          <w:p w:rsidR="00B66D30" w:rsidRPr="00E04301" w:rsidRDefault="00B66D30" w:rsidP="00E04301">
            <w:pPr>
              <w:pStyle w:val="14"/>
              <w:ind w:firstLine="0"/>
              <w:rPr>
                <w:sz w:val="20"/>
                <w:szCs w:val="20"/>
              </w:rPr>
            </w:pPr>
            <w:r w:rsidRPr="00E04301">
              <w:rPr>
                <w:sz w:val="20"/>
                <w:szCs w:val="20"/>
              </w:rPr>
              <w:t>Потери тепловой энергии</w:t>
            </w:r>
          </w:p>
        </w:tc>
        <w:tc>
          <w:tcPr>
            <w:tcW w:w="597" w:type="pct"/>
            <w:tcBorders>
              <w:top w:val="nil"/>
              <w:left w:val="nil"/>
              <w:bottom w:val="single" w:sz="4" w:space="0" w:color="auto"/>
              <w:right w:val="single" w:sz="4" w:space="0" w:color="auto"/>
            </w:tcBorders>
            <w:shd w:val="clear" w:color="auto" w:fill="auto"/>
            <w:vAlign w:val="center"/>
          </w:tcPr>
          <w:p w:rsidR="00B66D30" w:rsidRPr="00E04301" w:rsidRDefault="00B66D30" w:rsidP="00E04301">
            <w:pPr>
              <w:pStyle w:val="14"/>
              <w:ind w:firstLine="0"/>
              <w:rPr>
                <w:sz w:val="20"/>
                <w:szCs w:val="20"/>
              </w:rPr>
            </w:pPr>
            <w:r w:rsidRPr="00E04301">
              <w:rPr>
                <w:sz w:val="20"/>
                <w:szCs w:val="20"/>
              </w:rPr>
              <w:t>тыс.Гкал</w:t>
            </w:r>
          </w:p>
        </w:tc>
        <w:tc>
          <w:tcPr>
            <w:tcW w:w="255" w:type="pct"/>
            <w:tcBorders>
              <w:top w:val="nil"/>
              <w:left w:val="nil"/>
              <w:bottom w:val="single" w:sz="4" w:space="0" w:color="auto"/>
              <w:right w:val="single" w:sz="4" w:space="0" w:color="auto"/>
            </w:tcBorders>
            <w:shd w:val="clear" w:color="auto" w:fill="auto"/>
            <w:vAlign w:val="center"/>
          </w:tcPr>
          <w:p w:rsidR="00B66D30" w:rsidRPr="00E04301" w:rsidRDefault="00B66D30" w:rsidP="00E04301">
            <w:pPr>
              <w:pStyle w:val="14"/>
              <w:ind w:firstLine="0"/>
              <w:rPr>
                <w:sz w:val="20"/>
                <w:szCs w:val="20"/>
              </w:rPr>
            </w:pPr>
            <w:r w:rsidRPr="00E04301">
              <w:rPr>
                <w:sz w:val="20"/>
                <w:szCs w:val="20"/>
              </w:rPr>
              <w:t>2</w:t>
            </w:r>
          </w:p>
        </w:tc>
        <w:tc>
          <w:tcPr>
            <w:tcW w:w="1376" w:type="pct"/>
            <w:tcBorders>
              <w:top w:val="nil"/>
              <w:left w:val="nil"/>
              <w:bottom w:val="single" w:sz="4" w:space="0" w:color="auto"/>
              <w:right w:val="single" w:sz="4" w:space="0" w:color="auto"/>
            </w:tcBorders>
            <w:shd w:val="clear" w:color="auto" w:fill="auto"/>
            <w:noWrap/>
            <w:vAlign w:val="center"/>
          </w:tcPr>
          <w:p w:rsidR="00B66D30" w:rsidRPr="00E04301" w:rsidRDefault="009B69C4" w:rsidP="00E04301">
            <w:pPr>
              <w:pStyle w:val="14"/>
              <w:ind w:firstLine="0"/>
              <w:rPr>
                <w:sz w:val="20"/>
                <w:szCs w:val="20"/>
              </w:rPr>
            </w:pPr>
            <w:r w:rsidRPr="00E04301">
              <w:rPr>
                <w:sz w:val="20"/>
                <w:szCs w:val="20"/>
              </w:rPr>
              <w:t>-</w:t>
            </w:r>
          </w:p>
        </w:tc>
        <w:tc>
          <w:tcPr>
            <w:tcW w:w="780" w:type="pct"/>
            <w:tcBorders>
              <w:top w:val="nil"/>
              <w:left w:val="nil"/>
              <w:bottom w:val="single" w:sz="4" w:space="0" w:color="auto"/>
              <w:right w:val="single" w:sz="4" w:space="0" w:color="auto"/>
            </w:tcBorders>
            <w:shd w:val="clear" w:color="auto" w:fill="auto"/>
            <w:noWrap/>
            <w:vAlign w:val="center"/>
          </w:tcPr>
          <w:p w:rsidR="00B66D30" w:rsidRPr="00E04301" w:rsidRDefault="009B69C4" w:rsidP="00E04301">
            <w:pPr>
              <w:pStyle w:val="14"/>
              <w:ind w:firstLine="0"/>
              <w:rPr>
                <w:sz w:val="20"/>
                <w:szCs w:val="20"/>
              </w:rPr>
            </w:pPr>
            <w:r w:rsidRPr="00E04301">
              <w:rPr>
                <w:sz w:val="20"/>
                <w:szCs w:val="20"/>
              </w:rPr>
              <w:t>1,911</w:t>
            </w:r>
          </w:p>
        </w:tc>
        <w:tc>
          <w:tcPr>
            <w:tcW w:w="724" w:type="pct"/>
            <w:tcBorders>
              <w:top w:val="nil"/>
              <w:left w:val="nil"/>
              <w:bottom w:val="single" w:sz="4" w:space="0" w:color="auto"/>
              <w:right w:val="single" w:sz="4" w:space="0" w:color="auto"/>
            </w:tcBorders>
            <w:shd w:val="clear" w:color="auto" w:fill="auto"/>
            <w:noWrap/>
            <w:vAlign w:val="center"/>
          </w:tcPr>
          <w:p w:rsidR="00B66D30" w:rsidRPr="00E04301" w:rsidRDefault="009B69C4" w:rsidP="00E04301">
            <w:pPr>
              <w:pStyle w:val="14"/>
              <w:ind w:firstLine="0"/>
              <w:rPr>
                <w:sz w:val="20"/>
                <w:szCs w:val="20"/>
              </w:rPr>
            </w:pPr>
            <w:r w:rsidRPr="00E04301">
              <w:rPr>
                <w:sz w:val="20"/>
                <w:szCs w:val="20"/>
              </w:rPr>
              <w:t>-</w:t>
            </w:r>
          </w:p>
        </w:tc>
      </w:tr>
      <w:tr w:rsidR="008924C0" w:rsidRPr="00E04301" w:rsidTr="007851EF">
        <w:trPr>
          <w:cantSplit/>
          <w:trHeight w:val="20"/>
        </w:trPr>
        <w:tc>
          <w:tcPr>
            <w:tcW w:w="1268" w:type="pct"/>
            <w:tcBorders>
              <w:top w:val="nil"/>
              <w:left w:val="single" w:sz="4" w:space="0" w:color="auto"/>
              <w:bottom w:val="single" w:sz="4" w:space="0" w:color="auto"/>
              <w:right w:val="single" w:sz="4" w:space="0" w:color="auto"/>
            </w:tcBorders>
            <w:shd w:val="clear" w:color="auto" w:fill="auto"/>
            <w:vAlign w:val="center"/>
          </w:tcPr>
          <w:p w:rsidR="00B66D30" w:rsidRPr="00E04301" w:rsidRDefault="00B66D30" w:rsidP="00E04301">
            <w:pPr>
              <w:pStyle w:val="14"/>
              <w:ind w:firstLine="0"/>
              <w:rPr>
                <w:sz w:val="20"/>
                <w:szCs w:val="20"/>
              </w:rPr>
            </w:pPr>
            <w:r w:rsidRPr="00E04301">
              <w:rPr>
                <w:sz w:val="20"/>
                <w:szCs w:val="20"/>
              </w:rPr>
              <w:t>Потери тепловой энергии</w:t>
            </w:r>
          </w:p>
        </w:tc>
        <w:tc>
          <w:tcPr>
            <w:tcW w:w="597" w:type="pct"/>
            <w:tcBorders>
              <w:top w:val="nil"/>
              <w:left w:val="nil"/>
              <w:bottom w:val="single" w:sz="4" w:space="0" w:color="auto"/>
              <w:right w:val="single" w:sz="4" w:space="0" w:color="auto"/>
            </w:tcBorders>
            <w:shd w:val="clear" w:color="auto" w:fill="auto"/>
            <w:vAlign w:val="center"/>
          </w:tcPr>
          <w:p w:rsidR="00B66D30" w:rsidRPr="00E04301" w:rsidRDefault="00B66D30" w:rsidP="00E04301">
            <w:pPr>
              <w:pStyle w:val="14"/>
              <w:ind w:firstLine="0"/>
              <w:rPr>
                <w:sz w:val="20"/>
                <w:szCs w:val="20"/>
              </w:rPr>
            </w:pPr>
            <w:r w:rsidRPr="00E04301">
              <w:rPr>
                <w:sz w:val="20"/>
                <w:szCs w:val="20"/>
              </w:rPr>
              <w:t>%</w:t>
            </w:r>
          </w:p>
        </w:tc>
        <w:tc>
          <w:tcPr>
            <w:tcW w:w="255" w:type="pct"/>
            <w:tcBorders>
              <w:top w:val="nil"/>
              <w:left w:val="nil"/>
              <w:bottom w:val="single" w:sz="4" w:space="0" w:color="auto"/>
              <w:right w:val="single" w:sz="4" w:space="0" w:color="auto"/>
            </w:tcBorders>
            <w:shd w:val="clear" w:color="auto" w:fill="auto"/>
            <w:vAlign w:val="center"/>
          </w:tcPr>
          <w:p w:rsidR="00B66D30" w:rsidRPr="00E04301" w:rsidRDefault="00B66D30" w:rsidP="00E04301">
            <w:pPr>
              <w:pStyle w:val="14"/>
              <w:ind w:firstLine="0"/>
              <w:rPr>
                <w:sz w:val="20"/>
                <w:szCs w:val="20"/>
              </w:rPr>
            </w:pPr>
            <w:r w:rsidRPr="00E04301">
              <w:rPr>
                <w:sz w:val="20"/>
                <w:szCs w:val="20"/>
              </w:rPr>
              <w:t>3</w:t>
            </w:r>
          </w:p>
        </w:tc>
        <w:tc>
          <w:tcPr>
            <w:tcW w:w="1376" w:type="pct"/>
            <w:tcBorders>
              <w:top w:val="nil"/>
              <w:left w:val="nil"/>
              <w:bottom w:val="single" w:sz="4" w:space="0" w:color="auto"/>
              <w:right w:val="single" w:sz="4" w:space="0" w:color="auto"/>
            </w:tcBorders>
            <w:shd w:val="clear" w:color="auto" w:fill="auto"/>
            <w:vAlign w:val="center"/>
          </w:tcPr>
          <w:p w:rsidR="00B66D30" w:rsidRPr="00E04301" w:rsidRDefault="009B69C4" w:rsidP="00E04301">
            <w:pPr>
              <w:pStyle w:val="14"/>
              <w:ind w:firstLine="0"/>
              <w:rPr>
                <w:sz w:val="20"/>
                <w:szCs w:val="20"/>
              </w:rPr>
            </w:pPr>
            <w:r w:rsidRPr="00E04301">
              <w:rPr>
                <w:sz w:val="20"/>
                <w:szCs w:val="20"/>
              </w:rPr>
              <w:t>-</w:t>
            </w:r>
          </w:p>
        </w:tc>
        <w:tc>
          <w:tcPr>
            <w:tcW w:w="780" w:type="pct"/>
            <w:tcBorders>
              <w:top w:val="nil"/>
              <w:left w:val="nil"/>
              <w:bottom w:val="single" w:sz="4" w:space="0" w:color="auto"/>
              <w:right w:val="single" w:sz="4" w:space="0" w:color="auto"/>
            </w:tcBorders>
            <w:shd w:val="clear" w:color="auto" w:fill="auto"/>
            <w:vAlign w:val="center"/>
          </w:tcPr>
          <w:p w:rsidR="00B66D30" w:rsidRPr="00E04301" w:rsidRDefault="009B69C4" w:rsidP="00E04301">
            <w:pPr>
              <w:pStyle w:val="14"/>
              <w:ind w:firstLine="0"/>
              <w:rPr>
                <w:sz w:val="20"/>
                <w:szCs w:val="20"/>
                <w:lang w:val="en-US"/>
              </w:rPr>
            </w:pPr>
            <w:r w:rsidRPr="00E04301">
              <w:rPr>
                <w:sz w:val="20"/>
                <w:szCs w:val="20"/>
              </w:rPr>
              <w:t>5</w:t>
            </w:r>
            <w:r w:rsidRPr="00E04301">
              <w:rPr>
                <w:sz w:val="20"/>
                <w:szCs w:val="20"/>
                <w:lang w:val="en-US"/>
              </w:rPr>
              <w:t>,0</w:t>
            </w:r>
          </w:p>
        </w:tc>
        <w:tc>
          <w:tcPr>
            <w:tcW w:w="724" w:type="pct"/>
            <w:tcBorders>
              <w:top w:val="nil"/>
              <w:left w:val="nil"/>
              <w:bottom w:val="single" w:sz="4" w:space="0" w:color="auto"/>
              <w:right w:val="single" w:sz="4" w:space="0" w:color="auto"/>
            </w:tcBorders>
            <w:shd w:val="clear" w:color="auto" w:fill="auto"/>
            <w:vAlign w:val="center"/>
          </w:tcPr>
          <w:p w:rsidR="00B66D30" w:rsidRPr="00E04301" w:rsidRDefault="009B69C4" w:rsidP="00E04301">
            <w:pPr>
              <w:pStyle w:val="14"/>
              <w:ind w:firstLine="0"/>
              <w:rPr>
                <w:sz w:val="20"/>
                <w:szCs w:val="20"/>
              </w:rPr>
            </w:pPr>
            <w:r w:rsidRPr="00E04301">
              <w:rPr>
                <w:sz w:val="20"/>
                <w:szCs w:val="20"/>
              </w:rPr>
              <w:t>-</w:t>
            </w:r>
          </w:p>
        </w:tc>
      </w:tr>
      <w:tr w:rsidR="008924C0" w:rsidRPr="00E04301" w:rsidTr="007851EF">
        <w:trPr>
          <w:cantSplit/>
          <w:trHeight w:val="20"/>
        </w:trPr>
        <w:tc>
          <w:tcPr>
            <w:tcW w:w="1268" w:type="pct"/>
            <w:tcBorders>
              <w:top w:val="nil"/>
              <w:left w:val="single" w:sz="4" w:space="0" w:color="auto"/>
              <w:bottom w:val="single" w:sz="4" w:space="0" w:color="auto"/>
              <w:right w:val="single" w:sz="4" w:space="0" w:color="auto"/>
            </w:tcBorders>
            <w:shd w:val="clear" w:color="auto" w:fill="auto"/>
            <w:vAlign w:val="center"/>
          </w:tcPr>
          <w:p w:rsidR="00B66D30" w:rsidRPr="00E04301" w:rsidRDefault="00B66D30" w:rsidP="00E04301">
            <w:pPr>
              <w:pStyle w:val="14"/>
              <w:ind w:firstLine="0"/>
              <w:rPr>
                <w:sz w:val="20"/>
                <w:szCs w:val="20"/>
              </w:rPr>
            </w:pPr>
            <w:r w:rsidRPr="00E04301">
              <w:rPr>
                <w:sz w:val="20"/>
                <w:szCs w:val="20"/>
              </w:rPr>
              <w:t>через изоляционные конструкции теплопроводов</w:t>
            </w:r>
          </w:p>
        </w:tc>
        <w:tc>
          <w:tcPr>
            <w:tcW w:w="597" w:type="pct"/>
            <w:tcBorders>
              <w:top w:val="nil"/>
              <w:left w:val="nil"/>
              <w:bottom w:val="single" w:sz="4" w:space="0" w:color="auto"/>
              <w:right w:val="single" w:sz="4" w:space="0" w:color="auto"/>
            </w:tcBorders>
            <w:shd w:val="clear" w:color="auto" w:fill="auto"/>
            <w:vAlign w:val="center"/>
          </w:tcPr>
          <w:p w:rsidR="00B66D30" w:rsidRPr="00E04301" w:rsidRDefault="00B66D30" w:rsidP="00E04301">
            <w:pPr>
              <w:pStyle w:val="14"/>
              <w:ind w:firstLine="0"/>
              <w:rPr>
                <w:sz w:val="20"/>
                <w:szCs w:val="20"/>
              </w:rPr>
            </w:pPr>
            <w:r w:rsidRPr="00E04301">
              <w:rPr>
                <w:sz w:val="20"/>
                <w:szCs w:val="20"/>
              </w:rPr>
              <w:t>тыс.Гкал</w:t>
            </w:r>
          </w:p>
        </w:tc>
        <w:tc>
          <w:tcPr>
            <w:tcW w:w="255" w:type="pct"/>
            <w:tcBorders>
              <w:top w:val="nil"/>
              <w:left w:val="nil"/>
              <w:bottom w:val="single" w:sz="4" w:space="0" w:color="auto"/>
              <w:right w:val="single" w:sz="4" w:space="0" w:color="auto"/>
            </w:tcBorders>
            <w:shd w:val="clear" w:color="auto" w:fill="auto"/>
            <w:vAlign w:val="center"/>
          </w:tcPr>
          <w:p w:rsidR="00B66D30" w:rsidRPr="00E04301" w:rsidRDefault="00B66D30" w:rsidP="00E04301">
            <w:pPr>
              <w:pStyle w:val="14"/>
              <w:ind w:firstLine="0"/>
              <w:rPr>
                <w:sz w:val="20"/>
                <w:szCs w:val="20"/>
              </w:rPr>
            </w:pPr>
            <w:r w:rsidRPr="00E04301">
              <w:rPr>
                <w:sz w:val="20"/>
                <w:szCs w:val="20"/>
              </w:rPr>
              <w:t>4</w:t>
            </w:r>
          </w:p>
        </w:tc>
        <w:tc>
          <w:tcPr>
            <w:tcW w:w="1376" w:type="pct"/>
            <w:tcBorders>
              <w:top w:val="nil"/>
              <w:left w:val="nil"/>
              <w:bottom w:val="single" w:sz="4" w:space="0" w:color="auto"/>
              <w:right w:val="single" w:sz="4" w:space="0" w:color="auto"/>
            </w:tcBorders>
            <w:shd w:val="clear" w:color="auto" w:fill="auto"/>
            <w:noWrap/>
            <w:vAlign w:val="center"/>
          </w:tcPr>
          <w:p w:rsidR="00B66D30" w:rsidRPr="00E04301" w:rsidRDefault="009B69C4" w:rsidP="00E04301">
            <w:pPr>
              <w:pStyle w:val="14"/>
              <w:ind w:firstLine="0"/>
              <w:rPr>
                <w:sz w:val="20"/>
                <w:szCs w:val="20"/>
                <w:lang w:val="en-US"/>
              </w:rPr>
            </w:pPr>
            <w:r w:rsidRPr="00E04301">
              <w:rPr>
                <w:sz w:val="20"/>
                <w:szCs w:val="20"/>
                <w:lang w:val="en-US"/>
              </w:rPr>
              <w:t>-</w:t>
            </w:r>
          </w:p>
        </w:tc>
        <w:tc>
          <w:tcPr>
            <w:tcW w:w="780" w:type="pct"/>
            <w:tcBorders>
              <w:top w:val="nil"/>
              <w:left w:val="nil"/>
              <w:bottom w:val="single" w:sz="4" w:space="0" w:color="auto"/>
              <w:right w:val="single" w:sz="4" w:space="0" w:color="auto"/>
            </w:tcBorders>
            <w:shd w:val="clear" w:color="auto" w:fill="auto"/>
            <w:noWrap/>
            <w:vAlign w:val="center"/>
          </w:tcPr>
          <w:p w:rsidR="00B66D30" w:rsidRPr="00E04301" w:rsidRDefault="0024732A" w:rsidP="00E04301">
            <w:pPr>
              <w:pStyle w:val="14"/>
              <w:ind w:firstLine="0"/>
              <w:rPr>
                <w:sz w:val="20"/>
                <w:szCs w:val="20"/>
              </w:rPr>
            </w:pPr>
            <w:r w:rsidRPr="00E04301">
              <w:rPr>
                <w:sz w:val="20"/>
                <w:szCs w:val="20"/>
              </w:rPr>
              <w:t>1</w:t>
            </w:r>
            <w:r w:rsidRPr="00E04301">
              <w:rPr>
                <w:sz w:val="20"/>
                <w:szCs w:val="20"/>
                <w:lang w:val="en-US"/>
              </w:rPr>
              <w:t>,</w:t>
            </w:r>
            <w:r w:rsidRPr="00E04301">
              <w:rPr>
                <w:sz w:val="20"/>
                <w:szCs w:val="20"/>
              </w:rPr>
              <w:t>834</w:t>
            </w:r>
          </w:p>
        </w:tc>
        <w:tc>
          <w:tcPr>
            <w:tcW w:w="724" w:type="pct"/>
            <w:tcBorders>
              <w:top w:val="nil"/>
              <w:left w:val="nil"/>
              <w:bottom w:val="single" w:sz="4" w:space="0" w:color="auto"/>
              <w:right w:val="single" w:sz="4" w:space="0" w:color="auto"/>
            </w:tcBorders>
            <w:shd w:val="clear" w:color="auto" w:fill="auto"/>
            <w:noWrap/>
            <w:vAlign w:val="center"/>
          </w:tcPr>
          <w:p w:rsidR="00B66D30" w:rsidRPr="00E04301" w:rsidRDefault="009B69C4" w:rsidP="00E04301">
            <w:pPr>
              <w:pStyle w:val="14"/>
              <w:ind w:firstLine="0"/>
              <w:rPr>
                <w:sz w:val="20"/>
                <w:szCs w:val="20"/>
                <w:lang w:val="en-US"/>
              </w:rPr>
            </w:pPr>
            <w:r w:rsidRPr="00E04301">
              <w:rPr>
                <w:sz w:val="20"/>
                <w:szCs w:val="20"/>
                <w:lang w:val="en-US"/>
              </w:rPr>
              <w:t>-</w:t>
            </w:r>
          </w:p>
        </w:tc>
      </w:tr>
      <w:tr w:rsidR="008924C0" w:rsidRPr="00E04301" w:rsidTr="007851EF">
        <w:trPr>
          <w:cantSplit/>
          <w:trHeight w:val="20"/>
        </w:trPr>
        <w:tc>
          <w:tcPr>
            <w:tcW w:w="1268" w:type="pct"/>
            <w:tcBorders>
              <w:top w:val="nil"/>
              <w:left w:val="single" w:sz="4" w:space="0" w:color="auto"/>
              <w:bottom w:val="single" w:sz="4" w:space="0" w:color="auto"/>
              <w:right w:val="single" w:sz="4" w:space="0" w:color="auto"/>
            </w:tcBorders>
            <w:shd w:val="clear" w:color="auto" w:fill="auto"/>
            <w:vAlign w:val="center"/>
          </w:tcPr>
          <w:p w:rsidR="00B66D30" w:rsidRPr="00E04301" w:rsidRDefault="00B66D30" w:rsidP="00E04301">
            <w:pPr>
              <w:pStyle w:val="14"/>
              <w:ind w:firstLine="0"/>
              <w:rPr>
                <w:sz w:val="20"/>
                <w:szCs w:val="20"/>
              </w:rPr>
            </w:pPr>
            <w:r w:rsidRPr="00E04301">
              <w:rPr>
                <w:sz w:val="20"/>
                <w:szCs w:val="20"/>
              </w:rPr>
              <w:t>То же в % от отпуска тепловой энергии с коллекторов источника тепловой энергии</w:t>
            </w:r>
          </w:p>
        </w:tc>
        <w:tc>
          <w:tcPr>
            <w:tcW w:w="597" w:type="pct"/>
            <w:tcBorders>
              <w:top w:val="nil"/>
              <w:left w:val="nil"/>
              <w:bottom w:val="single" w:sz="4" w:space="0" w:color="auto"/>
              <w:right w:val="single" w:sz="4" w:space="0" w:color="auto"/>
            </w:tcBorders>
            <w:shd w:val="clear" w:color="auto" w:fill="auto"/>
            <w:vAlign w:val="center"/>
          </w:tcPr>
          <w:p w:rsidR="00B66D30" w:rsidRPr="00E04301" w:rsidRDefault="00B66D30" w:rsidP="00E04301">
            <w:pPr>
              <w:pStyle w:val="14"/>
              <w:ind w:firstLine="0"/>
              <w:rPr>
                <w:sz w:val="20"/>
                <w:szCs w:val="20"/>
              </w:rPr>
            </w:pPr>
            <w:r w:rsidRPr="00E04301">
              <w:rPr>
                <w:sz w:val="20"/>
                <w:szCs w:val="20"/>
              </w:rPr>
              <w:t>%</w:t>
            </w:r>
          </w:p>
        </w:tc>
        <w:tc>
          <w:tcPr>
            <w:tcW w:w="255" w:type="pct"/>
            <w:tcBorders>
              <w:top w:val="nil"/>
              <w:left w:val="nil"/>
              <w:bottom w:val="single" w:sz="4" w:space="0" w:color="auto"/>
              <w:right w:val="single" w:sz="4" w:space="0" w:color="auto"/>
            </w:tcBorders>
            <w:shd w:val="clear" w:color="auto" w:fill="auto"/>
            <w:vAlign w:val="center"/>
          </w:tcPr>
          <w:p w:rsidR="00B66D30" w:rsidRPr="00E04301" w:rsidRDefault="00B66D30" w:rsidP="00E04301">
            <w:pPr>
              <w:pStyle w:val="14"/>
              <w:ind w:firstLine="0"/>
              <w:rPr>
                <w:sz w:val="20"/>
                <w:szCs w:val="20"/>
              </w:rPr>
            </w:pPr>
            <w:r w:rsidRPr="00E04301">
              <w:rPr>
                <w:sz w:val="20"/>
                <w:szCs w:val="20"/>
              </w:rPr>
              <w:t>5</w:t>
            </w:r>
          </w:p>
        </w:tc>
        <w:tc>
          <w:tcPr>
            <w:tcW w:w="1376" w:type="pct"/>
            <w:tcBorders>
              <w:top w:val="nil"/>
              <w:left w:val="nil"/>
              <w:bottom w:val="single" w:sz="4" w:space="0" w:color="auto"/>
              <w:right w:val="single" w:sz="4" w:space="0" w:color="auto"/>
            </w:tcBorders>
            <w:shd w:val="clear" w:color="auto" w:fill="auto"/>
            <w:vAlign w:val="center"/>
          </w:tcPr>
          <w:p w:rsidR="00B66D30" w:rsidRPr="00E04301" w:rsidRDefault="00713FE8" w:rsidP="00E04301">
            <w:pPr>
              <w:pStyle w:val="14"/>
              <w:ind w:firstLine="0"/>
              <w:rPr>
                <w:sz w:val="20"/>
                <w:szCs w:val="20"/>
                <w:lang w:val="en-US"/>
              </w:rPr>
            </w:pPr>
            <w:r w:rsidRPr="00E04301">
              <w:rPr>
                <w:sz w:val="20"/>
                <w:szCs w:val="20"/>
                <w:lang w:val="en-US"/>
              </w:rPr>
              <w:t>-</w:t>
            </w:r>
          </w:p>
        </w:tc>
        <w:tc>
          <w:tcPr>
            <w:tcW w:w="780" w:type="pct"/>
            <w:tcBorders>
              <w:top w:val="nil"/>
              <w:left w:val="nil"/>
              <w:bottom w:val="single" w:sz="4" w:space="0" w:color="auto"/>
              <w:right w:val="single" w:sz="4" w:space="0" w:color="auto"/>
            </w:tcBorders>
            <w:shd w:val="clear" w:color="auto" w:fill="auto"/>
            <w:vAlign w:val="center"/>
          </w:tcPr>
          <w:p w:rsidR="00B66D30" w:rsidRPr="00E04301" w:rsidRDefault="0024732A" w:rsidP="00E04301">
            <w:pPr>
              <w:pStyle w:val="14"/>
              <w:ind w:firstLine="0"/>
              <w:rPr>
                <w:sz w:val="20"/>
                <w:szCs w:val="20"/>
              </w:rPr>
            </w:pPr>
            <w:r w:rsidRPr="00E04301">
              <w:rPr>
                <w:sz w:val="20"/>
                <w:szCs w:val="20"/>
                <w:lang w:val="en-US"/>
              </w:rPr>
              <w:t>4,8</w:t>
            </w:r>
          </w:p>
        </w:tc>
        <w:tc>
          <w:tcPr>
            <w:tcW w:w="724" w:type="pct"/>
            <w:tcBorders>
              <w:top w:val="nil"/>
              <w:left w:val="nil"/>
              <w:bottom w:val="single" w:sz="4" w:space="0" w:color="auto"/>
              <w:right w:val="single" w:sz="4" w:space="0" w:color="auto"/>
            </w:tcBorders>
            <w:shd w:val="clear" w:color="auto" w:fill="auto"/>
            <w:vAlign w:val="center"/>
          </w:tcPr>
          <w:p w:rsidR="00B66D30" w:rsidRPr="00E04301" w:rsidRDefault="00713FE8" w:rsidP="00E04301">
            <w:pPr>
              <w:pStyle w:val="14"/>
              <w:ind w:firstLine="0"/>
              <w:rPr>
                <w:sz w:val="20"/>
                <w:szCs w:val="20"/>
                <w:lang w:val="en-US"/>
              </w:rPr>
            </w:pPr>
            <w:r w:rsidRPr="00E04301">
              <w:rPr>
                <w:sz w:val="20"/>
                <w:szCs w:val="20"/>
                <w:lang w:val="en-US"/>
              </w:rPr>
              <w:t>-</w:t>
            </w:r>
          </w:p>
        </w:tc>
      </w:tr>
      <w:tr w:rsidR="008924C0" w:rsidRPr="00E04301" w:rsidTr="007851EF">
        <w:trPr>
          <w:cantSplit/>
          <w:trHeight w:val="20"/>
        </w:trPr>
        <w:tc>
          <w:tcPr>
            <w:tcW w:w="1268" w:type="pct"/>
            <w:tcBorders>
              <w:top w:val="nil"/>
              <w:left w:val="single" w:sz="4" w:space="0" w:color="auto"/>
              <w:bottom w:val="single" w:sz="4" w:space="0" w:color="auto"/>
              <w:right w:val="single" w:sz="4" w:space="0" w:color="auto"/>
            </w:tcBorders>
            <w:shd w:val="clear" w:color="auto" w:fill="auto"/>
            <w:vAlign w:val="center"/>
          </w:tcPr>
          <w:p w:rsidR="00B66D30" w:rsidRPr="00E04301" w:rsidRDefault="00B66D30" w:rsidP="00E04301">
            <w:pPr>
              <w:pStyle w:val="14"/>
              <w:ind w:firstLine="0"/>
              <w:rPr>
                <w:sz w:val="20"/>
                <w:szCs w:val="20"/>
              </w:rPr>
            </w:pPr>
            <w:r w:rsidRPr="00E04301">
              <w:rPr>
                <w:sz w:val="20"/>
                <w:szCs w:val="20"/>
              </w:rPr>
              <w:t>С утечкой теплоносителя</w:t>
            </w:r>
          </w:p>
        </w:tc>
        <w:tc>
          <w:tcPr>
            <w:tcW w:w="597" w:type="pct"/>
            <w:tcBorders>
              <w:top w:val="nil"/>
              <w:left w:val="nil"/>
              <w:bottom w:val="single" w:sz="4" w:space="0" w:color="auto"/>
              <w:right w:val="single" w:sz="4" w:space="0" w:color="auto"/>
            </w:tcBorders>
            <w:shd w:val="clear" w:color="auto" w:fill="auto"/>
            <w:vAlign w:val="center"/>
          </w:tcPr>
          <w:p w:rsidR="00B66D30" w:rsidRPr="00E04301" w:rsidRDefault="00B66D30" w:rsidP="00E04301">
            <w:pPr>
              <w:pStyle w:val="14"/>
              <w:ind w:firstLine="0"/>
              <w:rPr>
                <w:sz w:val="20"/>
                <w:szCs w:val="20"/>
              </w:rPr>
            </w:pPr>
            <w:r w:rsidRPr="00E04301">
              <w:rPr>
                <w:sz w:val="20"/>
                <w:szCs w:val="20"/>
              </w:rPr>
              <w:t>тыс.Гкал</w:t>
            </w:r>
          </w:p>
        </w:tc>
        <w:tc>
          <w:tcPr>
            <w:tcW w:w="255" w:type="pct"/>
            <w:tcBorders>
              <w:top w:val="nil"/>
              <w:left w:val="nil"/>
              <w:bottom w:val="single" w:sz="4" w:space="0" w:color="auto"/>
              <w:right w:val="single" w:sz="4" w:space="0" w:color="auto"/>
            </w:tcBorders>
            <w:shd w:val="clear" w:color="auto" w:fill="auto"/>
            <w:vAlign w:val="center"/>
          </w:tcPr>
          <w:p w:rsidR="00B66D30" w:rsidRPr="00E04301" w:rsidRDefault="00B66D30" w:rsidP="00E04301">
            <w:pPr>
              <w:pStyle w:val="14"/>
              <w:ind w:firstLine="0"/>
              <w:rPr>
                <w:sz w:val="20"/>
                <w:szCs w:val="20"/>
              </w:rPr>
            </w:pPr>
            <w:r w:rsidRPr="00E04301">
              <w:rPr>
                <w:sz w:val="20"/>
                <w:szCs w:val="20"/>
              </w:rPr>
              <w:t>6</w:t>
            </w:r>
          </w:p>
        </w:tc>
        <w:tc>
          <w:tcPr>
            <w:tcW w:w="1376" w:type="pct"/>
            <w:tcBorders>
              <w:top w:val="nil"/>
              <w:left w:val="nil"/>
              <w:bottom w:val="single" w:sz="4" w:space="0" w:color="auto"/>
              <w:right w:val="single" w:sz="4" w:space="0" w:color="auto"/>
            </w:tcBorders>
            <w:shd w:val="clear" w:color="auto" w:fill="auto"/>
            <w:noWrap/>
            <w:vAlign w:val="center"/>
          </w:tcPr>
          <w:p w:rsidR="00B66D30" w:rsidRPr="00E04301" w:rsidRDefault="00713FE8" w:rsidP="00E04301">
            <w:pPr>
              <w:pStyle w:val="14"/>
              <w:ind w:firstLine="0"/>
              <w:rPr>
                <w:sz w:val="20"/>
                <w:szCs w:val="20"/>
                <w:lang w:val="en-US"/>
              </w:rPr>
            </w:pPr>
            <w:r w:rsidRPr="00E04301">
              <w:rPr>
                <w:sz w:val="20"/>
                <w:szCs w:val="20"/>
                <w:lang w:val="en-US"/>
              </w:rPr>
              <w:t>-</w:t>
            </w:r>
          </w:p>
        </w:tc>
        <w:tc>
          <w:tcPr>
            <w:tcW w:w="780" w:type="pct"/>
            <w:tcBorders>
              <w:top w:val="nil"/>
              <w:left w:val="nil"/>
              <w:bottom w:val="single" w:sz="4" w:space="0" w:color="auto"/>
              <w:right w:val="single" w:sz="4" w:space="0" w:color="auto"/>
            </w:tcBorders>
            <w:shd w:val="clear" w:color="auto" w:fill="auto"/>
            <w:noWrap/>
            <w:vAlign w:val="center"/>
          </w:tcPr>
          <w:p w:rsidR="00B66D30" w:rsidRPr="00E04301" w:rsidRDefault="00B66D30" w:rsidP="00E04301">
            <w:pPr>
              <w:pStyle w:val="14"/>
              <w:ind w:firstLine="0"/>
              <w:rPr>
                <w:sz w:val="20"/>
                <w:szCs w:val="20"/>
              </w:rPr>
            </w:pPr>
            <w:r w:rsidRPr="00E04301">
              <w:rPr>
                <w:sz w:val="20"/>
                <w:szCs w:val="20"/>
              </w:rPr>
              <w:t>0,0</w:t>
            </w:r>
            <w:r w:rsidR="002224C3" w:rsidRPr="00E04301">
              <w:rPr>
                <w:sz w:val="20"/>
                <w:szCs w:val="20"/>
              </w:rPr>
              <w:t>76</w:t>
            </w:r>
          </w:p>
        </w:tc>
        <w:tc>
          <w:tcPr>
            <w:tcW w:w="724" w:type="pct"/>
            <w:tcBorders>
              <w:top w:val="nil"/>
              <w:left w:val="nil"/>
              <w:bottom w:val="single" w:sz="4" w:space="0" w:color="auto"/>
              <w:right w:val="single" w:sz="4" w:space="0" w:color="auto"/>
            </w:tcBorders>
            <w:shd w:val="clear" w:color="auto" w:fill="auto"/>
            <w:noWrap/>
            <w:vAlign w:val="center"/>
          </w:tcPr>
          <w:p w:rsidR="00B66D30" w:rsidRPr="00E04301" w:rsidRDefault="00713FE8" w:rsidP="00E04301">
            <w:pPr>
              <w:pStyle w:val="14"/>
              <w:ind w:firstLine="0"/>
              <w:rPr>
                <w:sz w:val="20"/>
                <w:szCs w:val="20"/>
                <w:lang w:val="en-US"/>
              </w:rPr>
            </w:pPr>
            <w:r w:rsidRPr="00E04301">
              <w:rPr>
                <w:sz w:val="20"/>
                <w:szCs w:val="20"/>
                <w:lang w:val="en-US"/>
              </w:rPr>
              <w:t>-</w:t>
            </w:r>
          </w:p>
        </w:tc>
      </w:tr>
      <w:tr w:rsidR="008924C0" w:rsidRPr="00E04301" w:rsidTr="007851EF">
        <w:trPr>
          <w:cantSplit/>
          <w:trHeight w:val="20"/>
        </w:trPr>
        <w:tc>
          <w:tcPr>
            <w:tcW w:w="1268" w:type="pct"/>
            <w:tcBorders>
              <w:top w:val="nil"/>
              <w:left w:val="single" w:sz="4" w:space="0" w:color="auto"/>
              <w:bottom w:val="single" w:sz="4" w:space="0" w:color="auto"/>
              <w:right w:val="single" w:sz="4" w:space="0" w:color="auto"/>
            </w:tcBorders>
            <w:shd w:val="clear" w:color="auto" w:fill="auto"/>
            <w:vAlign w:val="center"/>
          </w:tcPr>
          <w:p w:rsidR="00B66D30" w:rsidRPr="00E04301" w:rsidRDefault="00B66D30" w:rsidP="00E04301">
            <w:pPr>
              <w:pStyle w:val="14"/>
              <w:ind w:firstLine="0"/>
              <w:rPr>
                <w:sz w:val="20"/>
                <w:szCs w:val="20"/>
              </w:rPr>
            </w:pPr>
            <w:r w:rsidRPr="00E04301">
              <w:rPr>
                <w:sz w:val="20"/>
                <w:szCs w:val="20"/>
              </w:rPr>
              <w:t>То же в % от отпуска тепловой энергии с коллекторов источника тепловой энергии</w:t>
            </w:r>
          </w:p>
        </w:tc>
        <w:tc>
          <w:tcPr>
            <w:tcW w:w="597" w:type="pct"/>
            <w:tcBorders>
              <w:top w:val="nil"/>
              <w:left w:val="nil"/>
              <w:bottom w:val="single" w:sz="4" w:space="0" w:color="auto"/>
              <w:right w:val="single" w:sz="4" w:space="0" w:color="auto"/>
            </w:tcBorders>
            <w:shd w:val="clear" w:color="auto" w:fill="auto"/>
            <w:vAlign w:val="center"/>
          </w:tcPr>
          <w:p w:rsidR="00B66D30" w:rsidRPr="00E04301" w:rsidRDefault="00B66D30" w:rsidP="00E04301">
            <w:pPr>
              <w:pStyle w:val="14"/>
              <w:ind w:firstLine="0"/>
              <w:rPr>
                <w:sz w:val="20"/>
                <w:szCs w:val="20"/>
              </w:rPr>
            </w:pPr>
            <w:r w:rsidRPr="00E04301">
              <w:rPr>
                <w:sz w:val="20"/>
                <w:szCs w:val="20"/>
              </w:rPr>
              <w:t>%</w:t>
            </w:r>
          </w:p>
        </w:tc>
        <w:tc>
          <w:tcPr>
            <w:tcW w:w="255" w:type="pct"/>
            <w:tcBorders>
              <w:top w:val="nil"/>
              <w:left w:val="nil"/>
              <w:bottom w:val="single" w:sz="4" w:space="0" w:color="auto"/>
              <w:right w:val="single" w:sz="4" w:space="0" w:color="auto"/>
            </w:tcBorders>
            <w:shd w:val="clear" w:color="auto" w:fill="auto"/>
            <w:vAlign w:val="center"/>
          </w:tcPr>
          <w:p w:rsidR="00B66D30" w:rsidRPr="00E04301" w:rsidRDefault="00B66D30" w:rsidP="00E04301">
            <w:pPr>
              <w:pStyle w:val="14"/>
              <w:ind w:firstLine="0"/>
              <w:rPr>
                <w:sz w:val="20"/>
                <w:szCs w:val="20"/>
              </w:rPr>
            </w:pPr>
            <w:r w:rsidRPr="00E04301">
              <w:rPr>
                <w:sz w:val="20"/>
                <w:szCs w:val="20"/>
              </w:rPr>
              <w:t>7</w:t>
            </w:r>
          </w:p>
        </w:tc>
        <w:tc>
          <w:tcPr>
            <w:tcW w:w="1376" w:type="pct"/>
            <w:tcBorders>
              <w:top w:val="nil"/>
              <w:left w:val="nil"/>
              <w:bottom w:val="single" w:sz="4" w:space="0" w:color="auto"/>
              <w:right w:val="single" w:sz="4" w:space="0" w:color="auto"/>
            </w:tcBorders>
            <w:shd w:val="clear" w:color="auto" w:fill="auto"/>
            <w:vAlign w:val="center"/>
          </w:tcPr>
          <w:p w:rsidR="00B66D30" w:rsidRPr="00E04301" w:rsidRDefault="00713FE8" w:rsidP="00E04301">
            <w:pPr>
              <w:pStyle w:val="14"/>
              <w:ind w:firstLine="0"/>
              <w:rPr>
                <w:sz w:val="20"/>
                <w:szCs w:val="20"/>
                <w:lang w:val="en-US"/>
              </w:rPr>
            </w:pPr>
            <w:r w:rsidRPr="00E04301">
              <w:rPr>
                <w:sz w:val="20"/>
                <w:szCs w:val="20"/>
                <w:lang w:val="en-US"/>
              </w:rPr>
              <w:t>-</w:t>
            </w:r>
          </w:p>
        </w:tc>
        <w:tc>
          <w:tcPr>
            <w:tcW w:w="780" w:type="pct"/>
            <w:tcBorders>
              <w:top w:val="nil"/>
              <w:left w:val="nil"/>
              <w:bottom w:val="single" w:sz="4" w:space="0" w:color="auto"/>
              <w:right w:val="single" w:sz="4" w:space="0" w:color="auto"/>
            </w:tcBorders>
            <w:shd w:val="clear" w:color="auto" w:fill="auto"/>
            <w:vAlign w:val="center"/>
          </w:tcPr>
          <w:p w:rsidR="00B66D30" w:rsidRPr="00E04301" w:rsidRDefault="00B66D30" w:rsidP="00E04301">
            <w:pPr>
              <w:pStyle w:val="14"/>
              <w:ind w:firstLine="0"/>
              <w:rPr>
                <w:sz w:val="20"/>
                <w:szCs w:val="20"/>
                <w:lang w:val="en-US"/>
              </w:rPr>
            </w:pPr>
            <w:r w:rsidRPr="00E04301">
              <w:rPr>
                <w:sz w:val="20"/>
                <w:szCs w:val="20"/>
              </w:rPr>
              <w:t>0,</w:t>
            </w:r>
            <w:r w:rsidR="0024732A" w:rsidRPr="00E04301">
              <w:rPr>
                <w:sz w:val="20"/>
                <w:szCs w:val="20"/>
                <w:lang w:val="en-US"/>
              </w:rPr>
              <w:t>2</w:t>
            </w:r>
          </w:p>
        </w:tc>
        <w:tc>
          <w:tcPr>
            <w:tcW w:w="724" w:type="pct"/>
            <w:tcBorders>
              <w:top w:val="nil"/>
              <w:left w:val="nil"/>
              <w:bottom w:val="single" w:sz="4" w:space="0" w:color="auto"/>
              <w:right w:val="single" w:sz="4" w:space="0" w:color="auto"/>
            </w:tcBorders>
            <w:shd w:val="clear" w:color="auto" w:fill="auto"/>
            <w:vAlign w:val="center"/>
          </w:tcPr>
          <w:p w:rsidR="00B66D30" w:rsidRPr="00E04301" w:rsidRDefault="00713FE8" w:rsidP="00E04301">
            <w:pPr>
              <w:pStyle w:val="14"/>
              <w:ind w:firstLine="0"/>
              <w:rPr>
                <w:sz w:val="20"/>
                <w:szCs w:val="20"/>
                <w:lang w:val="en-US"/>
              </w:rPr>
            </w:pPr>
            <w:r w:rsidRPr="00E04301">
              <w:rPr>
                <w:sz w:val="20"/>
                <w:szCs w:val="20"/>
                <w:lang w:val="en-US"/>
              </w:rPr>
              <w:t>-</w:t>
            </w:r>
          </w:p>
        </w:tc>
      </w:tr>
      <w:tr w:rsidR="008924C0" w:rsidRPr="00E04301" w:rsidTr="007851EF">
        <w:trPr>
          <w:cantSplit/>
          <w:trHeight w:val="20"/>
        </w:trPr>
        <w:tc>
          <w:tcPr>
            <w:tcW w:w="1268" w:type="pct"/>
            <w:tcBorders>
              <w:top w:val="nil"/>
              <w:left w:val="single" w:sz="4" w:space="0" w:color="auto"/>
              <w:bottom w:val="single" w:sz="4" w:space="0" w:color="auto"/>
              <w:right w:val="single" w:sz="4" w:space="0" w:color="auto"/>
            </w:tcBorders>
            <w:shd w:val="clear" w:color="auto" w:fill="auto"/>
            <w:vAlign w:val="center"/>
          </w:tcPr>
          <w:p w:rsidR="00B66D30" w:rsidRPr="00E04301" w:rsidRDefault="00B66D30" w:rsidP="00E04301">
            <w:pPr>
              <w:pStyle w:val="14"/>
              <w:ind w:firstLine="0"/>
              <w:rPr>
                <w:sz w:val="20"/>
                <w:szCs w:val="20"/>
              </w:rPr>
            </w:pPr>
            <w:r w:rsidRPr="00E04301">
              <w:rPr>
                <w:sz w:val="20"/>
                <w:szCs w:val="20"/>
              </w:rPr>
              <w:t>Потери теплоносителя</w:t>
            </w:r>
          </w:p>
        </w:tc>
        <w:tc>
          <w:tcPr>
            <w:tcW w:w="597" w:type="pct"/>
            <w:tcBorders>
              <w:top w:val="nil"/>
              <w:left w:val="nil"/>
              <w:bottom w:val="single" w:sz="4" w:space="0" w:color="auto"/>
              <w:right w:val="single" w:sz="4" w:space="0" w:color="auto"/>
            </w:tcBorders>
            <w:shd w:val="clear" w:color="auto" w:fill="auto"/>
            <w:vAlign w:val="center"/>
          </w:tcPr>
          <w:p w:rsidR="00B66D30" w:rsidRPr="00E04301" w:rsidRDefault="00B66D30" w:rsidP="00E04301">
            <w:pPr>
              <w:pStyle w:val="14"/>
              <w:ind w:firstLine="0"/>
              <w:rPr>
                <w:sz w:val="20"/>
                <w:szCs w:val="20"/>
              </w:rPr>
            </w:pPr>
            <w:r w:rsidRPr="00E04301">
              <w:rPr>
                <w:sz w:val="20"/>
                <w:szCs w:val="20"/>
              </w:rPr>
              <w:t>тыс.м3</w:t>
            </w:r>
          </w:p>
        </w:tc>
        <w:tc>
          <w:tcPr>
            <w:tcW w:w="255" w:type="pct"/>
            <w:tcBorders>
              <w:top w:val="nil"/>
              <w:left w:val="nil"/>
              <w:bottom w:val="single" w:sz="4" w:space="0" w:color="auto"/>
              <w:right w:val="single" w:sz="4" w:space="0" w:color="auto"/>
            </w:tcBorders>
            <w:shd w:val="clear" w:color="auto" w:fill="auto"/>
            <w:vAlign w:val="center"/>
          </w:tcPr>
          <w:p w:rsidR="00B66D30" w:rsidRPr="00E04301" w:rsidRDefault="00B66D30" w:rsidP="00E04301">
            <w:pPr>
              <w:pStyle w:val="14"/>
              <w:ind w:firstLine="0"/>
              <w:rPr>
                <w:sz w:val="20"/>
                <w:szCs w:val="20"/>
              </w:rPr>
            </w:pPr>
            <w:r w:rsidRPr="00E04301">
              <w:rPr>
                <w:sz w:val="20"/>
                <w:szCs w:val="20"/>
              </w:rPr>
              <w:t>8</w:t>
            </w:r>
          </w:p>
        </w:tc>
        <w:tc>
          <w:tcPr>
            <w:tcW w:w="1376" w:type="pct"/>
            <w:tcBorders>
              <w:top w:val="nil"/>
              <w:left w:val="nil"/>
              <w:bottom w:val="single" w:sz="4" w:space="0" w:color="auto"/>
              <w:right w:val="single" w:sz="4" w:space="0" w:color="auto"/>
            </w:tcBorders>
            <w:shd w:val="clear" w:color="auto" w:fill="auto"/>
            <w:noWrap/>
            <w:vAlign w:val="center"/>
          </w:tcPr>
          <w:p w:rsidR="00B66D30" w:rsidRPr="00E04301" w:rsidRDefault="00713FE8" w:rsidP="00E04301">
            <w:pPr>
              <w:pStyle w:val="14"/>
              <w:ind w:firstLine="0"/>
              <w:rPr>
                <w:sz w:val="20"/>
                <w:szCs w:val="20"/>
                <w:lang w:val="en-US"/>
              </w:rPr>
            </w:pPr>
            <w:r w:rsidRPr="00E04301">
              <w:rPr>
                <w:sz w:val="20"/>
                <w:szCs w:val="20"/>
                <w:lang w:val="en-US"/>
              </w:rPr>
              <w:t>-</w:t>
            </w:r>
          </w:p>
        </w:tc>
        <w:tc>
          <w:tcPr>
            <w:tcW w:w="780" w:type="pct"/>
            <w:tcBorders>
              <w:top w:val="nil"/>
              <w:left w:val="nil"/>
              <w:bottom w:val="single" w:sz="4" w:space="0" w:color="auto"/>
              <w:right w:val="single" w:sz="4" w:space="0" w:color="auto"/>
            </w:tcBorders>
            <w:shd w:val="clear" w:color="auto" w:fill="auto"/>
            <w:noWrap/>
            <w:vAlign w:val="center"/>
          </w:tcPr>
          <w:p w:rsidR="00B66D30" w:rsidRPr="00E04301" w:rsidRDefault="00B66D30" w:rsidP="00E04301">
            <w:pPr>
              <w:pStyle w:val="14"/>
              <w:ind w:firstLine="0"/>
              <w:rPr>
                <w:sz w:val="20"/>
                <w:szCs w:val="20"/>
                <w:lang w:val="en-US"/>
              </w:rPr>
            </w:pPr>
            <w:r w:rsidRPr="00E04301">
              <w:rPr>
                <w:sz w:val="20"/>
                <w:szCs w:val="20"/>
              </w:rPr>
              <w:t>0,</w:t>
            </w:r>
            <w:r w:rsidR="0024732A" w:rsidRPr="00E04301">
              <w:rPr>
                <w:sz w:val="20"/>
                <w:szCs w:val="20"/>
                <w:lang w:val="en-US"/>
              </w:rPr>
              <w:t>076</w:t>
            </w:r>
          </w:p>
        </w:tc>
        <w:tc>
          <w:tcPr>
            <w:tcW w:w="724" w:type="pct"/>
            <w:tcBorders>
              <w:top w:val="nil"/>
              <w:left w:val="nil"/>
              <w:bottom w:val="single" w:sz="4" w:space="0" w:color="auto"/>
              <w:right w:val="single" w:sz="4" w:space="0" w:color="auto"/>
            </w:tcBorders>
            <w:shd w:val="clear" w:color="auto" w:fill="auto"/>
            <w:noWrap/>
            <w:vAlign w:val="center"/>
          </w:tcPr>
          <w:p w:rsidR="00B66D30" w:rsidRPr="00E04301" w:rsidRDefault="00713FE8" w:rsidP="00E04301">
            <w:pPr>
              <w:pStyle w:val="14"/>
              <w:ind w:firstLine="0"/>
              <w:rPr>
                <w:sz w:val="20"/>
                <w:szCs w:val="20"/>
                <w:lang w:val="en-US"/>
              </w:rPr>
            </w:pPr>
            <w:r w:rsidRPr="00E04301">
              <w:rPr>
                <w:sz w:val="20"/>
                <w:szCs w:val="20"/>
                <w:lang w:val="en-US"/>
              </w:rPr>
              <w:t>-</w:t>
            </w:r>
          </w:p>
        </w:tc>
      </w:tr>
      <w:tr w:rsidR="008924C0" w:rsidRPr="00E04301" w:rsidTr="007851EF">
        <w:trPr>
          <w:cantSplit/>
          <w:trHeight w:val="20"/>
        </w:trPr>
        <w:tc>
          <w:tcPr>
            <w:tcW w:w="1268" w:type="pct"/>
            <w:tcBorders>
              <w:top w:val="nil"/>
              <w:left w:val="single" w:sz="4" w:space="0" w:color="auto"/>
              <w:bottom w:val="single" w:sz="4" w:space="0" w:color="auto"/>
              <w:right w:val="single" w:sz="4" w:space="0" w:color="auto"/>
            </w:tcBorders>
            <w:shd w:val="clear" w:color="auto" w:fill="auto"/>
            <w:vAlign w:val="center"/>
          </w:tcPr>
          <w:p w:rsidR="00B66D30" w:rsidRPr="00E04301" w:rsidRDefault="00B66D30" w:rsidP="00E04301">
            <w:pPr>
              <w:pStyle w:val="14"/>
              <w:ind w:firstLine="0"/>
              <w:rPr>
                <w:sz w:val="20"/>
                <w:szCs w:val="20"/>
              </w:rPr>
            </w:pPr>
            <w:r w:rsidRPr="00E04301">
              <w:rPr>
                <w:sz w:val="20"/>
                <w:szCs w:val="20"/>
              </w:rPr>
              <w:t>Фактический радиус теплоснабжения</w:t>
            </w:r>
          </w:p>
        </w:tc>
        <w:tc>
          <w:tcPr>
            <w:tcW w:w="597" w:type="pct"/>
            <w:tcBorders>
              <w:top w:val="nil"/>
              <w:left w:val="nil"/>
              <w:bottom w:val="single" w:sz="4" w:space="0" w:color="auto"/>
              <w:right w:val="single" w:sz="4" w:space="0" w:color="auto"/>
            </w:tcBorders>
            <w:shd w:val="clear" w:color="auto" w:fill="auto"/>
            <w:vAlign w:val="center"/>
          </w:tcPr>
          <w:p w:rsidR="00B66D30" w:rsidRPr="00E04301" w:rsidRDefault="00B66D30" w:rsidP="00E04301">
            <w:pPr>
              <w:pStyle w:val="14"/>
              <w:ind w:firstLine="0"/>
              <w:rPr>
                <w:sz w:val="20"/>
                <w:szCs w:val="20"/>
              </w:rPr>
            </w:pPr>
            <w:r w:rsidRPr="00E04301">
              <w:rPr>
                <w:sz w:val="20"/>
                <w:szCs w:val="20"/>
              </w:rPr>
              <w:t>км</w:t>
            </w:r>
          </w:p>
        </w:tc>
        <w:tc>
          <w:tcPr>
            <w:tcW w:w="255" w:type="pct"/>
            <w:tcBorders>
              <w:top w:val="nil"/>
              <w:left w:val="nil"/>
              <w:bottom w:val="single" w:sz="4" w:space="0" w:color="auto"/>
              <w:right w:val="single" w:sz="4" w:space="0" w:color="auto"/>
            </w:tcBorders>
            <w:shd w:val="clear" w:color="auto" w:fill="auto"/>
            <w:vAlign w:val="center"/>
          </w:tcPr>
          <w:p w:rsidR="00B66D30" w:rsidRPr="00E04301" w:rsidRDefault="00B66D30" w:rsidP="00E04301">
            <w:pPr>
              <w:pStyle w:val="14"/>
              <w:ind w:firstLine="0"/>
              <w:rPr>
                <w:sz w:val="20"/>
                <w:szCs w:val="20"/>
              </w:rPr>
            </w:pPr>
            <w:r w:rsidRPr="00E04301">
              <w:rPr>
                <w:sz w:val="20"/>
                <w:szCs w:val="20"/>
              </w:rPr>
              <w:t>9</w:t>
            </w:r>
          </w:p>
        </w:tc>
        <w:tc>
          <w:tcPr>
            <w:tcW w:w="1376" w:type="pct"/>
            <w:tcBorders>
              <w:top w:val="nil"/>
              <w:left w:val="nil"/>
              <w:bottom w:val="single" w:sz="4" w:space="0" w:color="auto"/>
              <w:right w:val="single" w:sz="4" w:space="0" w:color="auto"/>
            </w:tcBorders>
            <w:shd w:val="clear" w:color="auto" w:fill="auto"/>
            <w:noWrap/>
            <w:vAlign w:val="center"/>
          </w:tcPr>
          <w:p w:rsidR="00B66D30" w:rsidRPr="00E04301" w:rsidRDefault="002937F3" w:rsidP="00E04301">
            <w:pPr>
              <w:pStyle w:val="14"/>
              <w:ind w:firstLine="0"/>
              <w:rPr>
                <w:sz w:val="20"/>
                <w:szCs w:val="20"/>
              </w:rPr>
            </w:pPr>
            <w:r w:rsidRPr="00E04301">
              <w:rPr>
                <w:sz w:val="20"/>
                <w:szCs w:val="20"/>
              </w:rPr>
              <w:t>-</w:t>
            </w:r>
          </w:p>
        </w:tc>
        <w:tc>
          <w:tcPr>
            <w:tcW w:w="780" w:type="pct"/>
            <w:tcBorders>
              <w:top w:val="nil"/>
              <w:left w:val="nil"/>
              <w:bottom w:val="single" w:sz="4" w:space="0" w:color="auto"/>
              <w:right w:val="single" w:sz="4" w:space="0" w:color="auto"/>
            </w:tcBorders>
            <w:shd w:val="clear" w:color="auto" w:fill="auto"/>
            <w:noWrap/>
            <w:vAlign w:val="center"/>
          </w:tcPr>
          <w:p w:rsidR="00B66D30" w:rsidRPr="00E04301" w:rsidRDefault="002937F3" w:rsidP="00E04301">
            <w:pPr>
              <w:pStyle w:val="14"/>
              <w:ind w:firstLine="0"/>
              <w:rPr>
                <w:sz w:val="20"/>
                <w:szCs w:val="20"/>
              </w:rPr>
            </w:pPr>
            <w:r w:rsidRPr="00E04301">
              <w:rPr>
                <w:sz w:val="20"/>
                <w:szCs w:val="20"/>
              </w:rPr>
              <w:t>1,86</w:t>
            </w:r>
          </w:p>
        </w:tc>
        <w:tc>
          <w:tcPr>
            <w:tcW w:w="724" w:type="pct"/>
            <w:tcBorders>
              <w:top w:val="nil"/>
              <w:left w:val="nil"/>
              <w:bottom w:val="single" w:sz="4" w:space="0" w:color="auto"/>
              <w:right w:val="single" w:sz="4" w:space="0" w:color="auto"/>
            </w:tcBorders>
            <w:shd w:val="clear" w:color="auto" w:fill="auto"/>
            <w:noWrap/>
            <w:vAlign w:val="center"/>
          </w:tcPr>
          <w:p w:rsidR="00B66D30" w:rsidRPr="00E04301" w:rsidRDefault="002937F3" w:rsidP="00E04301">
            <w:pPr>
              <w:pStyle w:val="14"/>
              <w:ind w:firstLine="0"/>
              <w:rPr>
                <w:sz w:val="20"/>
                <w:szCs w:val="20"/>
              </w:rPr>
            </w:pPr>
            <w:r w:rsidRPr="00E04301">
              <w:rPr>
                <w:sz w:val="20"/>
                <w:szCs w:val="20"/>
              </w:rPr>
              <w:t>-</w:t>
            </w:r>
          </w:p>
        </w:tc>
      </w:tr>
      <w:tr w:rsidR="008924C0" w:rsidRPr="00E04301" w:rsidTr="007851EF">
        <w:trPr>
          <w:cantSplit/>
          <w:trHeight w:val="20"/>
        </w:trPr>
        <w:tc>
          <w:tcPr>
            <w:tcW w:w="1268" w:type="pct"/>
            <w:tcBorders>
              <w:top w:val="nil"/>
              <w:left w:val="single" w:sz="4" w:space="0" w:color="auto"/>
              <w:bottom w:val="single" w:sz="4" w:space="0" w:color="auto"/>
              <w:right w:val="single" w:sz="4" w:space="0" w:color="auto"/>
            </w:tcBorders>
            <w:shd w:val="clear" w:color="auto" w:fill="auto"/>
            <w:vAlign w:val="center"/>
          </w:tcPr>
          <w:p w:rsidR="00B66D30" w:rsidRPr="00E04301" w:rsidRDefault="00B66D30" w:rsidP="00E04301">
            <w:pPr>
              <w:pStyle w:val="14"/>
              <w:ind w:firstLine="0"/>
              <w:rPr>
                <w:sz w:val="20"/>
                <w:szCs w:val="20"/>
              </w:rPr>
            </w:pPr>
            <w:r w:rsidRPr="00E04301">
              <w:rPr>
                <w:sz w:val="20"/>
                <w:szCs w:val="20"/>
              </w:rPr>
              <w:t>Температура теплоносителя в подающем теплопроводе, принятая для проектирования тепловых сетей</w:t>
            </w:r>
          </w:p>
        </w:tc>
        <w:tc>
          <w:tcPr>
            <w:tcW w:w="597" w:type="pct"/>
            <w:tcBorders>
              <w:top w:val="nil"/>
              <w:left w:val="nil"/>
              <w:bottom w:val="single" w:sz="4" w:space="0" w:color="auto"/>
              <w:right w:val="single" w:sz="4" w:space="0" w:color="auto"/>
            </w:tcBorders>
            <w:shd w:val="clear" w:color="auto" w:fill="auto"/>
            <w:vAlign w:val="center"/>
          </w:tcPr>
          <w:p w:rsidR="00B66D30" w:rsidRPr="00E04301" w:rsidRDefault="00B66D30" w:rsidP="00E04301">
            <w:pPr>
              <w:pStyle w:val="14"/>
              <w:ind w:firstLine="0"/>
              <w:rPr>
                <w:sz w:val="20"/>
                <w:szCs w:val="20"/>
              </w:rPr>
            </w:pPr>
            <w:r w:rsidRPr="00E04301">
              <w:rPr>
                <w:sz w:val="20"/>
                <w:szCs w:val="20"/>
              </w:rPr>
              <w:t>°С</w:t>
            </w:r>
          </w:p>
        </w:tc>
        <w:tc>
          <w:tcPr>
            <w:tcW w:w="255" w:type="pct"/>
            <w:tcBorders>
              <w:top w:val="nil"/>
              <w:left w:val="nil"/>
              <w:bottom w:val="single" w:sz="4" w:space="0" w:color="auto"/>
              <w:right w:val="single" w:sz="4" w:space="0" w:color="auto"/>
            </w:tcBorders>
            <w:shd w:val="clear" w:color="auto" w:fill="auto"/>
            <w:vAlign w:val="center"/>
          </w:tcPr>
          <w:p w:rsidR="00B66D30" w:rsidRPr="00E04301" w:rsidRDefault="00B66D30" w:rsidP="00E04301">
            <w:pPr>
              <w:pStyle w:val="14"/>
              <w:ind w:firstLine="0"/>
              <w:rPr>
                <w:sz w:val="20"/>
                <w:szCs w:val="20"/>
              </w:rPr>
            </w:pPr>
            <w:r w:rsidRPr="00E04301">
              <w:rPr>
                <w:sz w:val="20"/>
                <w:szCs w:val="20"/>
              </w:rPr>
              <w:t>10</w:t>
            </w:r>
          </w:p>
        </w:tc>
        <w:tc>
          <w:tcPr>
            <w:tcW w:w="1376" w:type="pct"/>
            <w:tcBorders>
              <w:top w:val="nil"/>
              <w:left w:val="nil"/>
              <w:bottom w:val="single" w:sz="4" w:space="0" w:color="auto"/>
              <w:right w:val="single" w:sz="4" w:space="0" w:color="auto"/>
            </w:tcBorders>
            <w:shd w:val="clear" w:color="auto" w:fill="auto"/>
            <w:noWrap/>
            <w:vAlign w:val="center"/>
          </w:tcPr>
          <w:p w:rsidR="00B66D30" w:rsidRPr="00E04301" w:rsidRDefault="00B66D30" w:rsidP="00E04301">
            <w:pPr>
              <w:pStyle w:val="14"/>
              <w:ind w:firstLine="0"/>
              <w:rPr>
                <w:sz w:val="20"/>
                <w:szCs w:val="20"/>
              </w:rPr>
            </w:pPr>
            <w:r w:rsidRPr="00E04301">
              <w:rPr>
                <w:sz w:val="20"/>
                <w:szCs w:val="20"/>
              </w:rPr>
              <w:t>95</w:t>
            </w:r>
          </w:p>
        </w:tc>
        <w:tc>
          <w:tcPr>
            <w:tcW w:w="780" w:type="pct"/>
            <w:tcBorders>
              <w:top w:val="nil"/>
              <w:left w:val="nil"/>
              <w:bottom w:val="single" w:sz="4" w:space="0" w:color="auto"/>
              <w:right w:val="single" w:sz="4" w:space="0" w:color="auto"/>
            </w:tcBorders>
            <w:shd w:val="clear" w:color="auto" w:fill="auto"/>
            <w:noWrap/>
            <w:vAlign w:val="center"/>
          </w:tcPr>
          <w:p w:rsidR="00B66D30" w:rsidRPr="00E04301" w:rsidRDefault="00B66D30" w:rsidP="00E04301">
            <w:pPr>
              <w:pStyle w:val="14"/>
              <w:ind w:firstLine="0"/>
              <w:rPr>
                <w:sz w:val="20"/>
                <w:szCs w:val="20"/>
              </w:rPr>
            </w:pPr>
            <w:r w:rsidRPr="00E04301">
              <w:rPr>
                <w:sz w:val="20"/>
                <w:szCs w:val="20"/>
              </w:rPr>
              <w:t>95</w:t>
            </w:r>
          </w:p>
        </w:tc>
        <w:tc>
          <w:tcPr>
            <w:tcW w:w="724" w:type="pct"/>
            <w:tcBorders>
              <w:top w:val="nil"/>
              <w:left w:val="nil"/>
              <w:bottom w:val="single" w:sz="4" w:space="0" w:color="auto"/>
              <w:right w:val="single" w:sz="4" w:space="0" w:color="auto"/>
            </w:tcBorders>
            <w:shd w:val="clear" w:color="auto" w:fill="auto"/>
            <w:noWrap/>
            <w:vAlign w:val="center"/>
          </w:tcPr>
          <w:p w:rsidR="00B66D30" w:rsidRPr="00E04301" w:rsidRDefault="00B66D30" w:rsidP="00E04301">
            <w:pPr>
              <w:pStyle w:val="14"/>
              <w:ind w:firstLine="0"/>
              <w:rPr>
                <w:sz w:val="20"/>
                <w:szCs w:val="20"/>
              </w:rPr>
            </w:pPr>
            <w:r w:rsidRPr="00E04301">
              <w:rPr>
                <w:sz w:val="20"/>
                <w:szCs w:val="20"/>
              </w:rPr>
              <w:t>95</w:t>
            </w:r>
          </w:p>
        </w:tc>
      </w:tr>
      <w:tr w:rsidR="008924C0" w:rsidRPr="00E04301" w:rsidTr="007851EF">
        <w:trPr>
          <w:cantSplit/>
          <w:trHeight w:val="20"/>
        </w:trPr>
        <w:tc>
          <w:tcPr>
            <w:tcW w:w="1268" w:type="pct"/>
            <w:tcBorders>
              <w:top w:val="nil"/>
              <w:left w:val="single" w:sz="4" w:space="0" w:color="auto"/>
              <w:bottom w:val="single" w:sz="4" w:space="0" w:color="auto"/>
              <w:right w:val="single" w:sz="4" w:space="0" w:color="auto"/>
            </w:tcBorders>
            <w:shd w:val="clear" w:color="auto" w:fill="auto"/>
            <w:vAlign w:val="center"/>
          </w:tcPr>
          <w:p w:rsidR="00B66D30" w:rsidRPr="00E04301" w:rsidRDefault="00B66D30" w:rsidP="00E04301">
            <w:pPr>
              <w:pStyle w:val="14"/>
              <w:ind w:firstLine="0"/>
              <w:rPr>
                <w:sz w:val="20"/>
                <w:szCs w:val="20"/>
              </w:rPr>
            </w:pPr>
            <w:r w:rsidRPr="00E04301">
              <w:rPr>
                <w:sz w:val="20"/>
                <w:szCs w:val="20"/>
              </w:rPr>
              <w:t>Расчетная температура теплоносителя в обратном теплопроводе</w:t>
            </w:r>
          </w:p>
        </w:tc>
        <w:tc>
          <w:tcPr>
            <w:tcW w:w="597" w:type="pct"/>
            <w:tcBorders>
              <w:top w:val="nil"/>
              <w:left w:val="nil"/>
              <w:bottom w:val="single" w:sz="4" w:space="0" w:color="auto"/>
              <w:right w:val="single" w:sz="4" w:space="0" w:color="auto"/>
            </w:tcBorders>
            <w:shd w:val="clear" w:color="auto" w:fill="auto"/>
            <w:vAlign w:val="center"/>
          </w:tcPr>
          <w:p w:rsidR="00B66D30" w:rsidRPr="00E04301" w:rsidRDefault="00B66D30" w:rsidP="00E04301">
            <w:pPr>
              <w:pStyle w:val="14"/>
              <w:ind w:firstLine="0"/>
              <w:rPr>
                <w:sz w:val="20"/>
                <w:szCs w:val="20"/>
              </w:rPr>
            </w:pPr>
            <w:r w:rsidRPr="00E04301">
              <w:rPr>
                <w:sz w:val="20"/>
                <w:szCs w:val="20"/>
              </w:rPr>
              <w:t>°С</w:t>
            </w:r>
          </w:p>
        </w:tc>
        <w:tc>
          <w:tcPr>
            <w:tcW w:w="255" w:type="pct"/>
            <w:tcBorders>
              <w:top w:val="nil"/>
              <w:left w:val="nil"/>
              <w:bottom w:val="single" w:sz="4" w:space="0" w:color="auto"/>
              <w:right w:val="single" w:sz="4" w:space="0" w:color="auto"/>
            </w:tcBorders>
            <w:shd w:val="clear" w:color="auto" w:fill="auto"/>
            <w:vAlign w:val="center"/>
          </w:tcPr>
          <w:p w:rsidR="00B66D30" w:rsidRPr="00E04301" w:rsidRDefault="00B66D30" w:rsidP="00E04301">
            <w:pPr>
              <w:pStyle w:val="14"/>
              <w:ind w:firstLine="0"/>
              <w:rPr>
                <w:sz w:val="20"/>
                <w:szCs w:val="20"/>
              </w:rPr>
            </w:pPr>
            <w:r w:rsidRPr="00E04301">
              <w:rPr>
                <w:sz w:val="20"/>
                <w:szCs w:val="20"/>
              </w:rPr>
              <w:t>11</w:t>
            </w:r>
          </w:p>
        </w:tc>
        <w:tc>
          <w:tcPr>
            <w:tcW w:w="1376" w:type="pct"/>
            <w:tcBorders>
              <w:top w:val="nil"/>
              <w:left w:val="nil"/>
              <w:bottom w:val="single" w:sz="4" w:space="0" w:color="auto"/>
              <w:right w:val="single" w:sz="4" w:space="0" w:color="auto"/>
            </w:tcBorders>
            <w:shd w:val="clear" w:color="auto" w:fill="auto"/>
            <w:noWrap/>
            <w:vAlign w:val="center"/>
          </w:tcPr>
          <w:p w:rsidR="00B66D30" w:rsidRPr="00E04301" w:rsidRDefault="006A0BDF" w:rsidP="00E04301">
            <w:pPr>
              <w:pStyle w:val="14"/>
              <w:ind w:firstLine="0"/>
              <w:rPr>
                <w:sz w:val="20"/>
                <w:szCs w:val="20"/>
              </w:rPr>
            </w:pPr>
            <w:r>
              <w:rPr>
                <w:sz w:val="20"/>
                <w:szCs w:val="20"/>
              </w:rPr>
              <w:t>70</w:t>
            </w:r>
          </w:p>
        </w:tc>
        <w:tc>
          <w:tcPr>
            <w:tcW w:w="780" w:type="pct"/>
            <w:tcBorders>
              <w:top w:val="nil"/>
              <w:left w:val="nil"/>
              <w:bottom w:val="single" w:sz="4" w:space="0" w:color="auto"/>
              <w:right w:val="single" w:sz="4" w:space="0" w:color="auto"/>
            </w:tcBorders>
            <w:shd w:val="clear" w:color="auto" w:fill="auto"/>
            <w:noWrap/>
            <w:vAlign w:val="center"/>
          </w:tcPr>
          <w:p w:rsidR="00B66D30" w:rsidRPr="00E04301" w:rsidRDefault="006A0BDF" w:rsidP="00E04301">
            <w:pPr>
              <w:pStyle w:val="14"/>
              <w:ind w:firstLine="0"/>
              <w:rPr>
                <w:sz w:val="20"/>
                <w:szCs w:val="20"/>
              </w:rPr>
            </w:pPr>
            <w:r>
              <w:rPr>
                <w:sz w:val="20"/>
                <w:szCs w:val="20"/>
              </w:rPr>
              <w:t>70</w:t>
            </w:r>
          </w:p>
        </w:tc>
        <w:tc>
          <w:tcPr>
            <w:tcW w:w="724" w:type="pct"/>
            <w:tcBorders>
              <w:top w:val="nil"/>
              <w:left w:val="nil"/>
              <w:bottom w:val="single" w:sz="4" w:space="0" w:color="auto"/>
              <w:right w:val="single" w:sz="4" w:space="0" w:color="auto"/>
            </w:tcBorders>
            <w:shd w:val="clear" w:color="auto" w:fill="auto"/>
            <w:noWrap/>
            <w:vAlign w:val="center"/>
          </w:tcPr>
          <w:p w:rsidR="00B66D30" w:rsidRPr="00E04301" w:rsidRDefault="006A0BDF" w:rsidP="00E04301">
            <w:pPr>
              <w:pStyle w:val="14"/>
              <w:ind w:firstLine="0"/>
              <w:rPr>
                <w:sz w:val="20"/>
                <w:szCs w:val="20"/>
              </w:rPr>
            </w:pPr>
            <w:r>
              <w:rPr>
                <w:sz w:val="20"/>
                <w:szCs w:val="20"/>
              </w:rPr>
              <w:t>70</w:t>
            </w:r>
          </w:p>
        </w:tc>
      </w:tr>
      <w:tr w:rsidR="008924C0" w:rsidRPr="00E04301" w:rsidTr="007851EF">
        <w:trPr>
          <w:cantSplit/>
          <w:trHeight w:val="20"/>
        </w:trPr>
        <w:tc>
          <w:tcPr>
            <w:tcW w:w="1268" w:type="pct"/>
            <w:tcBorders>
              <w:top w:val="nil"/>
              <w:left w:val="single" w:sz="4" w:space="0" w:color="auto"/>
              <w:bottom w:val="single" w:sz="4" w:space="0" w:color="auto"/>
              <w:right w:val="single" w:sz="4" w:space="0" w:color="auto"/>
            </w:tcBorders>
            <w:shd w:val="clear" w:color="auto" w:fill="auto"/>
            <w:vAlign w:val="center"/>
          </w:tcPr>
          <w:p w:rsidR="00B66D30" w:rsidRPr="00E04301" w:rsidRDefault="00B66D30" w:rsidP="00E04301">
            <w:pPr>
              <w:pStyle w:val="14"/>
              <w:ind w:firstLine="0"/>
              <w:rPr>
                <w:sz w:val="20"/>
                <w:szCs w:val="20"/>
              </w:rPr>
            </w:pPr>
            <w:r w:rsidRPr="00E04301">
              <w:rPr>
                <w:sz w:val="20"/>
                <w:szCs w:val="20"/>
              </w:rPr>
              <w:lastRenderedPageBreak/>
              <w:t>Разность температур теплоносителя в подающей и обратной  тепломагистрали   при расчетной температуре наружного воздуха, в т.ч.</w:t>
            </w:r>
          </w:p>
        </w:tc>
        <w:tc>
          <w:tcPr>
            <w:tcW w:w="597" w:type="pct"/>
            <w:tcBorders>
              <w:top w:val="nil"/>
              <w:left w:val="nil"/>
              <w:bottom w:val="single" w:sz="4" w:space="0" w:color="auto"/>
              <w:right w:val="single" w:sz="4" w:space="0" w:color="auto"/>
            </w:tcBorders>
            <w:shd w:val="clear" w:color="auto" w:fill="auto"/>
            <w:vAlign w:val="center"/>
          </w:tcPr>
          <w:p w:rsidR="00B66D30" w:rsidRPr="00E04301" w:rsidRDefault="00B66D30" w:rsidP="00E04301">
            <w:pPr>
              <w:pStyle w:val="14"/>
              <w:ind w:firstLine="0"/>
              <w:rPr>
                <w:sz w:val="20"/>
                <w:szCs w:val="20"/>
              </w:rPr>
            </w:pPr>
            <w:r w:rsidRPr="00E04301">
              <w:rPr>
                <w:sz w:val="20"/>
                <w:szCs w:val="20"/>
              </w:rPr>
              <w:t>°С</w:t>
            </w:r>
          </w:p>
        </w:tc>
        <w:tc>
          <w:tcPr>
            <w:tcW w:w="255" w:type="pct"/>
            <w:tcBorders>
              <w:top w:val="nil"/>
              <w:left w:val="nil"/>
              <w:bottom w:val="single" w:sz="4" w:space="0" w:color="auto"/>
              <w:right w:val="single" w:sz="4" w:space="0" w:color="auto"/>
            </w:tcBorders>
            <w:shd w:val="clear" w:color="auto" w:fill="auto"/>
            <w:vAlign w:val="center"/>
          </w:tcPr>
          <w:p w:rsidR="00B66D30" w:rsidRPr="00E04301" w:rsidRDefault="00B66D30" w:rsidP="00E04301">
            <w:pPr>
              <w:pStyle w:val="14"/>
              <w:ind w:firstLine="0"/>
              <w:rPr>
                <w:sz w:val="20"/>
                <w:szCs w:val="20"/>
              </w:rPr>
            </w:pPr>
            <w:r w:rsidRPr="00E04301">
              <w:rPr>
                <w:sz w:val="20"/>
                <w:szCs w:val="20"/>
              </w:rPr>
              <w:t>12</w:t>
            </w:r>
          </w:p>
        </w:tc>
        <w:tc>
          <w:tcPr>
            <w:tcW w:w="1376" w:type="pct"/>
            <w:tcBorders>
              <w:top w:val="nil"/>
              <w:left w:val="nil"/>
              <w:bottom w:val="single" w:sz="4" w:space="0" w:color="auto"/>
              <w:right w:val="single" w:sz="4" w:space="0" w:color="auto"/>
            </w:tcBorders>
            <w:shd w:val="clear" w:color="auto" w:fill="auto"/>
            <w:noWrap/>
            <w:vAlign w:val="center"/>
          </w:tcPr>
          <w:p w:rsidR="00B66D30" w:rsidRPr="00E04301" w:rsidRDefault="00B66D30" w:rsidP="00E04301">
            <w:pPr>
              <w:pStyle w:val="14"/>
              <w:ind w:firstLine="0"/>
              <w:rPr>
                <w:sz w:val="20"/>
                <w:szCs w:val="20"/>
              </w:rPr>
            </w:pPr>
            <w:r w:rsidRPr="00E04301">
              <w:rPr>
                <w:sz w:val="20"/>
                <w:szCs w:val="20"/>
              </w:rPr>
              <w:t>27,1</w:t>
            </w:r>
          </w:p>
        </w:tc>
        <w:tc>
          <w:tcPr>
            <w:tcW w:w="780" w:type="pct"/>
            <w:tcBorders>
              <w:top w:val="nil"/>
              <w:left w:val="nil"/>
              <w:bottom w:val="single" w:sz="4" w:space="0" w:color="auto"/>
              <w:right w:val="single" w:sz="4" w:space="0" w:color="auto"/>
            </w:tcBorders>
            <w:shd w:val="clear" w:color="auto" w:fill="auto"/>
            <w:noWrap/>
            <w:vAlign w:val="center"/>
          </w:tcPr>
          <w:p w:rsidR="00B66D30" w:rsidRPr="00E04301" w:rsidRDefault="00B66D30" w:rsidP="00E04301">
            <w:pPr>
              <w:pStyle w:val="14"/>
              <w:ind w:firstLine="0"/>
              <w:rPr>
                <w:sz w:val="20"/>
                <w:szCs w:val="20"/>
              </w:rPr>
            </w:pPr>
            <w:r w:rsidRPr="00E04301">
              <w:rPr>
                <w:sz w:val="20"/>
                <w:szCs w:val="20"/>
              </w:rPr>
              <w:t>28,2</w:t>
            </w:r>
          </w:p>
        </w:tc>
        <w:tc>
          <w:tcPr>
            <w:tcW w:w="724" w:type="pct"/>
            <w:tcBorders>
              <w:top w:val="nil"/>
              <w:left w:val="nil"/>
              <w:bottom w:val="single" w:sz="4" w:space="0" w:color="auto"/>
              <w:right w:val="single" w:sz="4" w:space="0" w:color="auto"/>
            </w:tcBorders>
            <w:shd w:val="clear" w:color="auto" w:fill="auto"/>
            <w:noWrap/>
            <w:vAlign w:val="center"/>
          </w:tcPr>
          <w:p w:rsidR="00B66D30" w:rsidRPr="00E04301" w:rsidRDefault="00B66D30" w:rsidP="00E04301">
            <w:pPr>
              <w:pStyle w:val="14"/>
              <w:ind w:firstLine="0"/>
              <w:rPr>
                <w:sz w:val="20"/>
                <w:szCs w:val="20"/>
              </w:rPr>
            </w:pPr>
            <w:r w:rsidRPr="00E04301">
              <w:rPr>
                <w:sz w:val="20"/>
                <w:szCs w:val="20"/>
              </w:rPr>
              <w:t>27,9</w:t>
            </w:r>
          </w:p>
        </w:tc>
      </w:tr>
      <w:tr w:rsidR="008924C0" w:rsidRPr="00E04301" w:rsidTr="007851EF">
        <w:trPr>
          <w:cantSplit/>
          <w:trHeight w:val="20"/>
        </w:trPr>
        <w:tc>
          <w:tcPr>
            <w:tcW w:w="1268" w:type="pct"/>
            <w:tcBorders>
              <w:top w:val="nil"/>
              <w:left w:val="single" w:sz="4" w:space="0" w:color="auto"/>
              <w:bottom w:val="single" w:sz="4" w:space="0" w:color="auto"/>
              <w:right w:val="single" w:sz="4" w:space="0" w:color="auto"/>
            </w:tcBorders>
            <w:shd w:val="clear" w:color="auto" w:fill="auto"/>
            <w:vAlign w:val="center"/>
          </w:tcPr>
          <w:p w:rsidR="00B66D30" w:rsidRPr="00E04301" w:rsidRDefault="00B66D30" w:rsidP="00E04301">
            <w:pPr>
              <w:pStyle w:val="14"/>
              <w:ind w:firstLine="0"/>
              <w:rPr>
                <w:sz w:val="20"/>
                <w:szCs w:val="20"/>
              </w:rPr>
            </w:pPr>
            <w:r w:rsidRPr="00E04301">
              <w:rPr>
                <w:sz w:val="20"/>
                <w:szCs w:val="20"/>
              </w:rPr>
              <w:t>нормативная</w:t>
            </w:r>
          </w:p>
        </w:tc>
        <w:tc>
          <w:tcPr>
            <w:tcW w:w="597" w:type="pct"/>
            <w:tcBorders>
              <w:top w:val="nil"/>
              <w:left w:val="nil"/>
              <w:bottom w:val="single" w:sz="4" w:space="0" w:color="auto"/>
              <w:right w:val="single" w:sz="4" w:space="0" w:color="auto"/>
            </w:tcBorders>
            <w:shd w:val="clear" w:color="auto" w:fill="auto"/>
            <w:vAlign w:val="center"/>
          </w:tcPr>
          <w:p w:rsidR="00B66D30" w:rsidRPr="00E04301" w:rsidRDefault="00B66D30" w:rsidP="00E04301">
            <w:pPr>
              <w:pStyle w:val="14"/>
              <w:ind w:firstLine="0"/>
              <w:rPr>
                <w:sz w:val="20"/>
                <w:szCs w:val="20"/>
              </w:rPr>
            </w:pPr>
            <w:r w:rsidRPr="00E04301">
              <w:rPr>
                <w:sz w:val="20"/>
                <w:szCs w:val="20"/>
              </w:rPr>
              <w:t>°С</w:t>
            </w:r>
          </w:p>
        </w:tc>
        <w:tc>
          <w:tcPr>
            <w:tcW w:w="255" w:type="pct"/>
            <w:tcBorders>
              <w:top w:val="nil"/>
              <w:left w:val="nil"/>
              <w:bottom w:val="single" w:sz="4" w:space="0" w:color="auto"/>
              <w:right w:val="single" w:sz="4" w:space="0" w:color="auto"/>
            </w:tcBorders>
            <w:shd w:val="clear" w:color="auto" w:fill="auto"/>
            <w:vAlign w:val="center"/>
          </w:tcPr>
          <w:p w:rsidR="00B66D30" w:rsidRPr="00E04301" w:rsidRDefault="00B66D30" w:rsidP="00E04301">
            <w:pPr>
              <w:pStyle w:val="14"/>
              <w:ind w:firstLine="0"/>
              <w:rPr>
                <w:sz w:val="20"/>
                <w:szCs w:val="20"/>
              </w:rPr>
            </w:pPr>
            <w:r w:rsidRPr="00E04301">
              <w:rPr>
                <w:sz w:val="20"/>
                <w:szCs w:val="20"/>
              </w:rPr>
              <w:t>13</w:t>
            </w:r>
          </w:p>
        </w:tc>
        <w:tc>
          <w:tcPr>
            <w:tcW w:w="1376" w:type="pct"/>
            <w:tcBorders>
              <w:top w:val="nil"/>
              <w:left w:val="nil"/>
              <w:bottom w:val="single" w:sz="4" w:space="0" w:color="auto"/>
              <w:right w:val="single" w:sz="4" w:space="0" w:color="auto"/>
            </w:tcBorders>
            <w:shd w:val="clear" w:color="auto" w:fill="auto"/>
            <w:noWrap/>
            <w:vAlign w:val="center"/>
          </w:tcPr>
          <w:p w:rsidR="00B66D30" w:rsidRPr="00E04301" w:rsidRDefault="00B66D30" w:rsidP="00E04301">
            <w:pPr>
              <w:pStyle w:val="14"/>
              <w:ind w:firstLine="0"/>
              <w:rPr>
                <w:sz w:val="20"/>
                <w:szCs w:val="20"/>
              </w:rPr>
            </w:pPr>
            <w:r w:rsidRPr="00E04301">
              <w:rPr>
                <w:sz w:val="20"/>
                <w:szCs w:val="20"/>
              </w:rPr>
              <w:t>25</w:t>
            </w:r>
          </w:p>
        </w:tc>
        <w:tc>
          <w:tcPr>
            <w:tcW w:w="780" w:type="pct"/>
            <w:tcBorders>
              <w:top w:val="nil"/>
              <w:left w:val="nil"/>
              <w:bottom w:val="single" w:sz="4" w:space="0" w:color="auto"/>
              <w:right w:val="single" w:sz="4" w:space="0" w:color="auto"/>
            </w:tcBorders>
            <w:shd w:val="clear" w:color="auto" w:fill="auto"/>
            <w:noWrap/>
            <w:vAlign w:val="center"/>
          </w:tcPr>
          <w:p w:rsidR="00B66D30" w:rsidRPr="00E04301" w:rsidRDefault="00B66D30" w:rsidP="00E04301">
            <w:pPr>
              <w:pStyle w:val="14"/>
              <w:ind w:firstLine="0"/>
              <w:rPr>
                <w:sz w:val="20"/>
                <w:szCs w:val="20"/>
              </w:rPr>
            </w:pPr>
            <w:r w:rsidRPr="00E04301">
              <w:rPr>
                <w:sz w:val="20"/>
                <w:szCs w:val="20"/>
              </w:rPr>
              <w:t>25</w:t>
            </w:r>
          </w:p>
        </w:tc>
        <w:tc>
          <w:tcPr>
            <w:tcW w:w="724" w:type="pct"/>
            <w:tcBorders>
              <w:top w:val="nil"/>
              <w:left w:val="nil"/>
              <w:bottom w:val="single" w:sz="4" w:space="0" w:color="auto"/>
              <w:right w:val="single" w:sz="4" w:space="0" w:color="auto"/>
            </w:tcBorders>
            <w:shd w:val="clear" w:color="auto" w:fill="auto"/>
            <w:noWrap/>
            <w:vAlign w:val="center"/>
          </w:tcPr>
          <w:p w:rsidR="00B66D30" w:rsidRPr="00E04301" w:rsidRDefault="00B66D30" w:rsidP="00E04301">
            <w:pPr>
              <w:pStyle w:val="14"/>
              <w:ind w:firstLine="0"/>
              <w:rPr>
                <w:sz w:val="20"/>
                <w:szCs w:val="20"/>
              </w:rPr>
            </w:pPr>
            <w:r w:rsidRPr="00E04301">
              <w:rPr>
                <w:sz w:val="20"/>
                <w:szCs w:val="20"/>
              </w:rPr>
              <w:t>25</w:t>
            </w:r>
          </w:p>
        </w:tc>
      </w:tr>
      <w:tr w:rsidR="008924C0" w:rsidRPr="00E04301" w:rsidTr="007851EF">
        <w:trPr>
          <w:cantSplit/>
          <w:trHeight w:val="20"/>
        </w:trPr>
        <w:tc>
          <w:tcPr>
            <w:tcW w:w="1268" w:type="pct"/>
            <w:tcBorders>
              <w:top w:val="nil"/>
              <w:left w:val="single" w:sz="4" w:space="0" w:color="auto"/>
              <w:bottom w:val="single" w:sz="4" w:space="0" w:color="auto"/>
              <w:right w:val="single" w:sz="4" w:space="0" w:color="auto"/>
            </w:tcBorders>
            <w:shd w:val="clear" w:color="auto" w:fill="auto"/>
            <w:vAlign w:val="center"/>
          </w:tcPr>
          <w:p w:rsidR="00B66D30" w:rsidRPr="00E04301" w:rsidRDefault="00B66D30" w:rsidP="00E04301">
            <w:pPr>
              <w:pStyle w:val="14"/>
              <w:ind w:firstLine="0"/>
              <w:rPr>
                <w:sz w:val="20"/>
                <w:szCs w:val="20"/>
              </w:rPr>
            </w:pPr>
            <w:r w:rsidRPr="00E04301">
              <w:rPr>
                <w:sz w:val="20"/>
                <w:szCs w:val="20"/>
              </w:rPr>
              <w:t>Площадь покрываемая источником</w:t>
            </w:r>
          </w:p>
        </w:tc>
        <w:tc>
          <w:tcPr>
            <w:tcW w:w="597" w:type="pct"/>
            <w:tcBorders>
              <w:top w:val="nil"/>
              <w:left w:val="nil"/>
              <w:bottom w:val="single" w:sz="4" w:space="0" w:color="auto"/>
              <w:right w:val="single" w:sz="4" w:space="0" w:color="auto"/>
            </w:tcBorders>
            <w:shd w:val="clear" w:color="auto" w:fill="auto"/>
            <w:vAlign w:val="center"/>
          </w:tcPr>
          <w:p w:rsidR="00B66D30" w:rsidRPr="00E04301" w:rsidRDefault="00B66D30" w:rsidP="00E04301">
            <w:pPr>
              <w:pStyle w:val="14"/>
              <w:ind w:firstLine="0"/>
              <w:rPr>
                <w:sz w:val="20"/>
                <w:szCs w:val="20"/>
              </w:rPr>
            </w:pPr>
            <w:r w:rsidRPr="00E04301">
              <w:rPr>
                <w:sz w:val="20"/>
                <w:szCs w:val="20"/>
              </w:rPr>
              <w:t>км²</w:t>
            </w:r>
          </w:p>
        </w:tc>
        <w:tc>
          <w:tcPr>
            <w:tcW w:w="255" w:type="pct"/>
            <w:tcBorders>
              <w:top w:val="nil"/>
              <w:left w:val="nil"/>
              <w:bottom w:val="single" w:sz="4" w:space="0" w:color="auto"/>
              <w:right w:val="single" w:sz="4" w:space="0" w:color="auto"/>
            </w:tcBorders>
            <w:shd w:val="clear" w:color="auto" w:fill="auto"/>
            <w:vAlign w:val="center"/>
          </w:tcPr>
          <w:p w:rsidR="00B66D30" w:rsidRPr="00E04301" w:rsidRDefault="00B66D30" w:rsidP="00E04301">
            <w:pPr>
              <w:pStyle w:val="14"/>
              <w:ind w:firstLine="0"/>
              <w:rPr>
                <w:sz w:val="20"/>
                <w:szCs w:val="20"/>
              </w:rPr>
            </w:pPr>
            <w:r w:rsidRPr="00E04301">
              <w:rPr>
                <w:sz w:val="20"/>
                <w:szCs w:val="20"/>
              </w:rPr>
              <w:t>14</w:t>
            </w:r>
          </w:p>
        </w:tc>
        <w:tc>
          <w:tcPr>
            <w:tcW w:w="1376" w:type="pct"/>
            <w:tcBorders>
              <w:top w:val="nil"/>
              <w:left w:val="nil"/>
              <w:bottom w:val="single" w:sz="4" w:space="0" w:color="auto"/>
              <w:right w:val="single" w:sz="4" w:space="0" w:color="auto"/>
            </w:tcBorders>
            <w:shd w:val="clear" w:color="auto" w:fill="auto"/>
            <w:noWrap/>
            <w:vAlign w:val="center"/>
          </w:tcPr>
          <w:p w:rsidR="00B66D30" w:rsidRPr="00E04301" w:rsidRDefault="002937F3" w:rsidP="00E04301">
            <w:pPr>
              <w:pStyle w:val="14"/>
              <w:ind w:firstLine="0"/>
              <w:rPr>
                <w:sz w:val="20"/>
                <w:szCs w:val="20"/>
              </w:rPr>
            </w:pPr>
            <w:r w:rsidRPr="00E04301">
              <w:rPr>
                <w:sz w:val="20"/>
                <w:szCs w:val="20"/>
              </w:rPr>
              <w:t>-</w:t>
            </w:r>
          </w:p>
        </w:tc>
        <w:tc>
          <w:tcPr>
            <w:tcW w:w="780" w:type="pct"/>
            <w:tcBorders>
              <w:top w:val="nil"/>
              <w:left w:val="nil"/>
              <w:bottom w:val="single" w:sz="4" w:space="0" w:color="auto"/>
              <w:right w:val="single" w:sz="4" w:space="0" w:color="auto"/>
            </w:tcBorders>
            <w:shd w:val="clear" w:color="auto" w:fill="auto"/>
            <w:noWrap/>
            <w:vAlign w:val="center"/>
          </w:tcPr>
          <w:p w:rsidR="00B66D30" w:rsidRPr="00E04301" w:rsidRDefault="002937F3" w:rsidP="00E04301">
            <w:pPr>
              <w:pStyle w:val="14"/>
              <w:ind w:firstLine="0"/>
              <w:rPr>
                <w:sz w:val="20"/>
                <w:szCs w:val="20"/>
              </w:rPr>
            </w:pPr>
            <w:r w:rsidRPr="00E04301">
              <w:rPr>
                <w:sz w:val="20"/>
                <w:szCs w:val="20"/>
              </w:rPr>
              <w:t>2,161</w:t>
            </w:r>
          </w:p>
        </w:tc>
        <w:tc>
          <w:tcPr>
            <w:tcW w:w="724" w:type="pct"/>
            <w:tcBorders>
              <w:top w:val="nil"/>
              <w:left w:val="nil"/>
              <w:bottom w:val="single" w:sz="4" w:space="0" w:color="auto"/>
              <w:right w:val="single" w:sz="4" w:space="0" w:color="auto"/>
            </w:tcBorders>
            <w:shd w:val="clear" w:color="auto" w:fill="auto"/>
            <w:noWrap/>
            <w:vAlign w:val="center"/>
          </w:tcPr>
          <w:p w:rsidR="00B66D30" w:rsidRPr="00E04301" w:rsidRDefault="002937F3" w:rsidP="00E04301">
            <w:pPr>
              <w:pStyle w:val="14"/>
              <w:ind w:firstLine="0"/>
              <w:rPr>
                <w:sz w:val="20"/>
                <w:szCs w:val="20"/>
              </w:rPr>
            </w:pPr>
            <w:r w:rsidRPr="00E04301">
              <w:rPr>
                <w:sz w:val="20"/>
                <w:szCs w:val="20"/>
              </w:rPr>
              <w:t>-</w:t>
            </w:r>
          </w:p>
        </w:tc>
      </w:tr>
      <w:tr w:rsidR="008924C0" w:rsidRPr="00E04301" w:rsidTr="007851EF">
        <w:trPr>
          <w:cantSplit/>
          <w:trHeight w:val="20"/>
        </w:trPr>
        <w:tc>
          <w:tcPr>
            <w:tcW w:w="1268" w:type="pct"/>
            <w:tcBorders>
              <w:top w:val="nil"/>
              <w:left w:val="single" w:sz="4" w:space="0" w:color="auto"/>
              <w:bottom w:val="single" w:sz="4" w:space="0" w:color="auto"/>
              <w:right w:val="single" w:sz="4" w:space="0" w:color="auto"/>
            </w:tcBorders>
            <w:shd w:val="clear" w:color="auto" w:fill="auto"/>
            <w:vAlign w:val="center"/>
          </w:tcPr>
          <w:p w:rsidR="00B66D30" w:rsidRPr="00E04301" w:rsidRDefault="00B66D30" w:rsidP="00E04301">
            <w:pPr>
              <w:pStyle w:val="14"/>
              <w:ind w:firstLine="0"/>
              <w:rPr>
                <w:sz w:val="20"/>
                <w:szCs w:val="20"/>
              </w:rPr>
            </w:pPr>
            <w:r w:rsidRPr="00E04301">
              <w:rPr>
                <w:sz w:val="20"/>
                <w:szCs w:val="20"/>
              </w:rPr>
              <w:t>Средневзвешенная плотность тепловой нагрузки в зоне действия источника тепловой энергии</w:t>
            </w:r>
          </w:p>
        </w:tc>
        <w:tc>
          <w:tcPr>
            <w:tcW w:w="597" w:type="pct"/>
            <w:tcBorders>
              <w:top w:val="nil"/>
              <w:left w:val="nil"/>
              <w:bottom w:val="single" w:sz="4" w:space="0" w:color="auto"/>
              <w:right w:val="single" w:sz="4" w:space="0" w:color="auto"/>
            </w:tcBorders>
            <w:shd w:val="clear" w:color="auto" w:fill="auto"/>
            <w:vAlign w:val="center"/>
          </w:tcPr>
          <w:p w:rsidR="00B66D30" w:rsidRPr="00E04301" w:rsidRDefault="00B66D30" w:rsidP="00E04301">
            <w:pPr>
              <w:pStyle w:val="14"/>
              <w:ind w:firstLine="0"/>
              <w:rPr>
                <w:sz w:val="20"/>
                <w:szCs w:val="20"/>
              </w:rPr>
            </w:pPr>
            <w:r w:rsidRPr="00E04301">
              <w:rPr>
                <w:sz w:val="20"/>
                <w:szCs w:val="20"/>
              </w:rPr>
              <w:t>Гкал/ч/км²</w:t>
            </w:r>
          </w:p>
        </w:tc>
        <w:tc>
          <w:tcPr>
            <w:tcW w:w="255" w:type="pct"/>
            <w:tcBorders>
              <w:top w:val="nil"/>
              <w:left w:val="nil"/>
              <w:bottom w:val="single" w:sz="4" w:space="0" w:color="auto"/>
              <w:right w:val="single" w:sz="4" w:space="0" w:color="auto"/>
            </w:tcBorders>
            <w:shd w:val="clear" w:color="auto" w:fill="auto"/>
            <w:vAlign w:val="center"/>
          </w:tcPr>
          <w:p w:rsidR="00B66D30" w:rsidRPr="00E04301" w:rsidRDefault="00B66D30" w:rsidP="00E04301">
            <w:pPr>
              <w:pStyle w:val="14"/>
              <w:ind w:firstLine="0"/>
              <w:rPr>
                <w:sz w:val="20"/>
                <w:szCs w:val="20"/>
              </w:rPr>
            </w:pPr>
            <w:r w:rsidRPr="00E04301">
              <w:rPr>
                <w:sz w:val="20"/>
                <w:szCs w:val="20"/>
              </w:rPr>
              <w:t>15</w:t>
            </w:r>
          </w:p>
        </w:tc>
        <w:tc>
          <w:tcPr>
            <w:tcW w:w="1376" w:type="pct"/>
            <w:tcBorders>
              <w:top w:val="nil"/>
              <w:left w:val="nil"/>
              <w:bottom w:val="single" w:sz="4" w:space="0" w:color="auto"/>
              <w:right w:val="single" w:sz="4" w:space="0" w:color="auto"/>
            </w:tcBorders>
            <w:shd w:val="clear" w:color="auto" w:fill="auto"/>
            <w:noWrap/>
            <w:vAlign w:val="center"/>
          </w:tcPr>
          <w:p w:rsidR="00B66D30" w:rsidRPr="00E04301" w:rsidRDefault="002937F3" w:rsidP="00E04301">
            <w:pPr>
              <w:pStyle w:val="14"/>
              <w:ind w:firstLine="0"/>
              <w:rPr>
                <w:sz w:val="20"/>
                <w:szCs w:val="20"/>
              </w:rPr>
            </w:pPr>
            <w:r w:rsidRPr="00E04301">
              <w:rPr>
                <w:sz w:val="20"/>
                <w:szCs w:val="20"/>
              </w:rPr>
              <w:t>-</w:t>
            </w:r>
          </w:p>
        </w:tc>
        <w:tc>
          <w:tcPr>
            <w:tcW w:w="780" w:type="pct"/>
            <w:tcBorders>
              <w:top w:val="nil"/>
              <w:left w:val="nil"/>
              <w:bottom w:val="single" w:sz="4" w:space="0" w:color="auto"/>
              <w:right w:val="single" w:sz="4" w:space="0" w:color="auto"/>
            </w:tcBorders>
            <w:shd w:val="clear" w:color="auto" w:fill="auto"/>
            <w:noWrap/>
            <w:vAlign w:val="center"/>
          </w:tcPr>
          <w:p w:rsidR="00B66D30" w:rsidRPr="00E04301" w:rsidRDefault="002937F3" w:rsidP="00E04301">
            <w:pPr>
              <w:pStyle w:val="14"/>
              <w:ind w:firstLine="0"/>
              <w:rPr>
                <w:sz w:val="20"/>
                <w:szCs w:val="20"/>
              </w:rPr>
            </w:pPr>
            <w:r w:rsidRPr="00E04301">
              <w:rPr>
                <w:sz w:val="20"/>
                <w:szCs w:val="20"/>
              </w:rPr>
              <w:t>3,2</w:t>
            </w:r>
          </w:p>
        </w:tc>
        <w:tc>
          <w:tcPr>
            <w:tcW w:w="724" w:type="pct"/>
            <w:tcBorders>
              <w:top w:val="nil"/>
              <w:left w:val="nil"/>
              <w:bottom w:val="single" w:sz="4" w:space="0" w:color="auto"/>
              <w:right w:val="single" w:sz="4" w:space="0" w:color="auto"/>
            </w:tcBorders>
            <w:shd w:val="clear" w:color="auto" w:fill="auto"/>
            <w:noWrap/>
            <w:vAlign w:val="center"/>
          </w:tcPr>
          <w:p w:rsidR="00B66D30" w:rsidRPr="00E04301" w:rsidRDefault="002937F3" w:rsidP="00E04301">
            <w:pPr>
              <w:pStyle w:val="14"/>
              <w:ind w:firstLine="0"/>
              <w:rPr>
                <w:sz w:val="20"/>
                <w:szCs w:val="20"/>
              </w:rPr>
            </w:pPr>
            <w:r w:rsidRPr="00E04301">
              <w:rPr>
                <w:sz w:val="20"/>
                <w:szCs w:val="20"/>
              </w:rPr>
              <w:t>-</w:t>
            </w:r>
          </w:p>
        </w:tc>
      </w:tr>
    </w:tbl>
    <w:p w:rsidR="000B07A5" w:rsidRPr="000B07A5" w:rsidRDefault="000E631E" w:rsidP="007851EF">
      <w:pPr>
        <w:pStyle w:val="1"/>
        <w:spacing w:before="240"/>
      </w:pPr>
      <w:bookmarkStart w:id="23" w:name="_Toc10725772"/>
      <w:r w:rsidRPr="000B07A5">
        <w:t>Перспективное потребление тепловой энергии на цели теплоснабжения</w:t>
      </w:r>
      <w:bookmarkEnd w:id="23"/>
    </w:p>
    <w:p w:rsidR="000E631E" w:rsidRPr="00E04301" w:rsidRDefault="000E631E" w:rsidP="00E04301">
      <w:pPr>
        <w:pStyle w:val="2"/>
      </w:pPr>
      <w:bookmarkStart w:id="24" w:name="_Toc365711342"/>
      <w:bookmarkStart w:id="25" w:name="_Toc10725773"/>
      <w:r w:rsidRPr="00E04301">
        <w:rPr>
          <w:rStyle w:val="21"/>
          <w:rFonts w:ascii="Times New Roman" w:hAnsi="Times New Roman" w:cs="Times New Roman"/>
          <w:bCs w:val="0"/>
          <w:color w:val="auto"/>
          <w:sz w:val="32"/>
        </w:rPr>
        <w:t>Площадь строительных фондов и прирост строительных фондов по расчетным элементам территориального деления</w:t>
      </w:r>
      <w:bookmarkEnd w:id="24"/>
      <w:r w:rsidRPr="00E04301">
        <w:t>.</w:t>
      </w:r>
      <w:bookmarkEnd w:id="25"/>
    </w:p>
    <w:p w:rsidR="00611A7F" w:rsidRPr="007F66B1" w:rsidRDefault="00611A7F" w:rsidP="00D4425B">
      <w:pPr>
        <w:pStyle w:val="14"/>
      </w:pPr>
      <w:r w:rsidRPr="007F66B1">
        <w:t xml:space="preserve">Организация обеспечения </w:t>
      </w:r>
      <w:r w:rsidR="00944B00">
        <w:t>Верх-Ирменского</w:t>
      </w:r>
      <w:r w:rsidRPr="007F66B1">
        <w:t xml:space="preserve">сельсовета теплом будет развиваться и совершенствоваться на основе локальных газовых котельных и индивидуальных систем теплоснабжения для жилых домов. </w:t>
      </w:r>
    </w:p>
    <w:p w:rsidR="00611A7F" w:rsidRPr="007F66B1" w:rsidRDefault="00611A7F" w:rsidP="00D4425B">
      <w:pPr>
        <w:pStyle w:val="14"/>
        <w:rPr>
          <w:color w:val="000000"/>
        </w:rPr>
      </w:pPr>
      <w:r w:rsidRPr="007F66B1">
        <w:rPr>
          <w:color w:val="000000"/>
        </w:rPr>
        <w:t xml:space="preserve">В </w:t>
      </w:r>
      <w:r w:rsidR="005E1C8F">
        <w:rPr>
          <w:color w:val="000000"/>
        </w:rPr>
        <w:t>перспективе</w:t>
      </w:r>
      <w:r w:rsidRPr="007F66B1">
        <w:rPr>
          <w:color w:val="000000"/>
        </w:rPr>
        <w:t xml:space="preserve"> планируется активно развивать сетевое газоснабжение, вытесняя традиционные виды топлива.</w:t>
      </w:r>
      <w:r w:rsidR="005E1C8F">
        <w:rPr>
          <w:color w:val="000000"/>
        </w:rPr>
        <w:t xml:space="preserve"> Также планируется перевод большей части потребителей на индивидуальные системы отопления.</w:t>
      </w:r>
    </w:p>
    <w:p w:rsidR="00BA0643" w:rsidRPr="007F66B1" w:rsidRDefault="00BA0643" w:rsidP="00D4425B">
      <w:pPr>
        <w:pStyle w:val="14"/>
        <w:rPr>
          <w:color w:val="000000"/>
        </w:rPr>
      </w:pPr>
      <w:r w:rsidRPr="007F66B1">
        <w:rPr>
          <w:color w:val="000000"/>
        </w:rPr>
        <w:t xml:space="preserve">Произведен расчет годового теплопотребления населением Верх-Ирменского сельсовета по очередям строительства </w:t>
      </w:r>
      <w:r w:rsidR="008B56FD" w:rsidRPr="007F66B1">
        <w:rPr>
          <w:color w:val="000000"/>
        </w:rPr>
        <w:t>до</w:t>
      </w:r>
      <w:r w:rsidRPr="007F66B1">
        <w:rPr>
          <w:color w:val="000000"/>
        </w:rPr>
        <w:t xml:space="preserve"> 2032г. Исходя из того, что в жилищной сфере к концу расчетного срока запланировано увеличение средней обеспеченности населения общей площадью до </w:t>
      </w:r>
      <w:smartTag w:uri="urn:schemas-microsoft-com:office:smarttags" w:element="metricconverter">
        <w:smartTagPr>
          <w:attr w:name="ProductID" w:val="25 м2"/>
        </w:smartTagPr>
        <w:r w:rsidRPr="007F66B1">
          <w:rPr>
            <w:color w:val="000000"/>
          </w:rPr>
          <w:t>25 м</w:t>
        </w:r>
        <w:r w:rsidRPr="007F66B1">
          <w:rPr>
            <w:color w:val="000000"/>
            <w:vertAlign w:val="superscript"/>
          </w:rPr>
          <w:t>2</w:t>
        </w:r>
      </w:smartTag>
      <w:r w:rsidRPr="007F66B1">
        <w:rPr>
          <w:color w:val="000000"/>
        </w:rPr>
        <w:t xml:space="preserve"> на человека, а на первую очередь </w:t>
      </w:r>
      <w:smartTag w:uri="urn:schemas-microsoft-com:office:smarttags" w:element="metricconverter">
        <w:smartTagPr>
          <w:attr w:name="ProductID" w:val="23 м2"/>
        </w:smartTagPr>
        <w:r w:rsidRPr="007F66B1">
          <w:rPr>
            <w:color w:val="000000"/>
          </w:rPr>
          <w:t>23 м</w:t>
        </w:r>
        <w:r w:rsidRPr="007F66B1">
          <w:rPr>
            <w:color w:val="000000"/>
            <w:vertAlign w:val="superscript"/>
          </w:rPr>
          <w:t>2</w:t>
        </w:r>
      </w:smartTag>
      <w:r w:rsidRPr="007F66B1">
        <w:rPr>
          <w:color w:val="000000"/>
        </w:rPr>
        <w:t xml:space="preserve">, годовая потребность в тепле к 2022 году на коммунально-бытовые нужды составит 37,5 тыс. Гкал. </w:t>
      </w:r>
    </w:p>
    <w:p w:rsidR="00E61ECB" w:rsidRPr="007F66B1" w:rsidRDefault="00E61ECB" w:rsidP="00D4425B">
      <w:pPr>
        <w:pStyle w:val="14"/>
      </w:pPr>
      <w:r w:rsidRPr="007F66B1">
        <w:rPr>
          <w:color w:val="000000"/>
        </w:rPr>
        <w:t>Строительство новых централизованных источников тепла в Верх-Ирменском сельсовете не планируется.</w:t>
      </w:r>
    </w:p>
    <w:p w:rsidR="00713855" w:rsidRPr="007F66B1" w:rsidRDefault="00713855" w:rsidP="00D4425B">
      <w:pPr>
        <w:pStyle w:val="14"/>
        <w:spacing w:after="240"/>
        <w:rPr>
          <w:color w:val="000000"/>
        </w:rPr>
      </w:pPr>
      <w:r w:rsidRPr="007F66B1">
        <w:rPr>
          <w:color w:val="000000"/>
        </w:rPr>
        <w:t>Частный сектор сохранит в значительной степени индивидуальное печное отопление. Топливо – уголь и дрова. В течение расчетного периода в здесь также планируется активно развивать сетевое газоснабжение, постепенно вытесняя традиционные виды топлива.</w:t>
      </w:r>
    </w:p>
    <w:p w:rsidR="000E631E" w:rsidRPr="000B07A5" w:rsidRDefault="000E631E" w:rsidP="00E04301">
      <w:pPr>
        <w:pStyle w:val="2"/>
      </w:pPr>
      <w:bookmarkStart w:id="26" w:name="_Toc365711343"/>
      <w:bookmarkStart w:id="27" w:name="_Toc10725774"/>
      <w:r w:rsidRPr="000B07A5">
        <w:t>Прогноз потребления тепловой энергии, приросты потребления тепловой энергии по видам потребления.</w:t>
      </w:r>
      <w:bookmarkEnd w:id="26"/>
      <w:bookmarkEnd w:id="27"/>
    </w:p>
    <w:p w:rsidR="000E631E" w:rsidRPr="00702DA4" w:rsidRDefault="000E631E" w:rsidP="00E04301">
      <w:pPr>
        <w:pStyle w:val="14"/>
      </w:pPr>
      <w:r w:rsidRPr="00702DA4">
        <w:t xml:space="preserve">Расчет тепловых нагрузок по вновь проектируемой жилой застройке и соцкультбыту выполнен </w:t>
      </w:r>
      <w:r>
        <w:t xml:space="preserve">в разделе Ген.плана «Теплоснабжение» </w:t>
      </w:r>
      <w:r w:rsidRPr="00702DA4">
        <w:t xml:space="preserve">в соответствии </w:t>
      </w:r>
      <w:r w:rsidRPr="00702DA4">
        <w:lastRenderedPageBreak/>
        <w:t>со СНиП 41-02-2003 «Тепловые сети», СНиП 23-02-2003 «Тепловая защита зданий».</w:t>
      </w:r>
    </w:p>
    <w:p w:rsidR="000E631E" w:rsidRPr="00702DA4" w:rsidRDefault="000E631E" w:rsidP="00E04301">
      <w:pPr>
        <w:pStyle w:val="14"/>
      </w:pPr>
      <w:r w:rsidRPr="00702DA4">
        <w:t>Для разработки схемы теплоснабжения тепловые нагрузки определены:</w:t>
      </w:r>
    </w:p>
    <w:p w:rsidR="000E631E" w:rsidRPr="00702DA4" w:rsidRDefault="000E631E" w:rsidP="00E04301">
      <w:pPr>
        <w:pStyle w:val="14"/>
      </w:pPr>
      <w:r w:rsidRPr="00702DA4">
        <w:t>по существующей жилой застройке и объектам соцкультбыта - по проектам с уточнением по фактическим тепловым нагрузкам;</w:t>
      </w:r>
    </w:p>
    <w:p w:rsidR="000E631E" w:rsidRPr="00702DA4" w:rsidRDefault="000E631E" w:rsidP="00E04301">
      <w:pPr>
        <w:pStyle w:val="14"/>
      </w:pPr>
      <w:r w:rsidRPr="00702DA4">
        <w:t>по вновь проектируемой жилой застройке и объектам соцкультбыта – по укрупненным показателям тепловых нагрузок или по удельным тепловым характеристикам зданий и сооружений.</w:t>
      </w:r>
    </w:p>
    <w:p w:rsidR="000E631E" w:rsidRDefault="000E631E" w:rsidP="00E04301">
      <w:pPr>
        <w:pStyle w:val="14"/>
        <w:spacing w:after="240"/>
      </w:pPr>
      <w:r w:rsidRPr="00702DA4">
        <w:t>В основу расчетов приняты следующие исходные данные:</w:t>
      </w:r>
    </w:p>
    <w:p w:rsidR="000E631E" w:rsidRPr="00EF6264" w:rsidRDefault="000E631E" w:rsidP="00E93F0B">
      <w:pPr>
        <w:pStyle w:val="14"/>
        <w:numPr>
          <w:ilvl w:val="0"/>
          <w:numId w:val="7"/>
        </w:numPr>
        <w:spacing w:after="240"/>
        <w:rPr>
          <w:color w:val="000000"/>
        </w:rPr>
      </w:pPr>
      <w:r w:rsidRPr="00EF6264">
        <w:rPr>
          <w:color w:val="000000"/>
        </w:rPr>
        <w:t>Расчет тепловых нагрузок по вновь проектируемой жилой застройки и соцкультбыту выполнен в соответствии со СНиП 41-02-2003 (2.04.07-86).</w:t>
      </w:r>
    </w:p>
    <w:p w:rsidR="000E631E" w:rsidRPr="00EF6264" w:rsidRDefault="000E631E" w:rsidP="00E04301">
      <w:pPr>
        <w:pStyle w:val="14"/>
        <w:spacing w:after="240"/>
        <w:rPr>
          <w:color w:val="000000"/>
        </w:rPr>
      </w:pPr>
      <w:r w:rsidRPr="00EF6264">
        <w:rPr>
          <w:color w:val="000000"/>
        </w:rPr>
        <w:t>В основу расчетов положены следующие исходные данные:</w:t>
      </w:r>
    </w:p>
    <w:p w:rsidR="000E631E" w:rsidRPr="00EF6264" w:rsidRDefault="000E631E" w:rsidP="00E93F0B">
      <w:pPr>
        <w:pStyle w:val="14"/>
        <w:numPr>
          <w:ilvl w:val="0"/>
          <w:numId w:val="8"/>
        </w:numPr>
        <w:rPr>
          <w:color w:val="000000"/>
        </w:rPr>
      </w:pPr>
      <w:r w:rsidRPr="00EF6264">
        <w:rPr>
          <w:color w:val="000000"/>
        </w:rPr>
        <w:t>Расчетная температура наружного воздуха для проектирования систем отопле</w:t>
      </w:r>
      <w:r w:rsidR="00E04301">
        <w:rPr>
          <w:color w:val="000000"/>
        </w:rPr>
        <w:t xml:space="preserve">ния </w:t>
      </w:r>
      <w:r w:rsidRPr="00EF6264">
        <w:rPr>
          <w:color w:val="000000"/>
        </w:rPr>
        <w:t>t</w:t>
      </w:r>
      <w:r w:rsidRPr="00EF6264">
        <w:rPr>
          <w:color w:val="000000"/>
          <w:vertAlign w:val="subscript"/>
        </w:rPr>
        <w:t>н</w:t>
      </w:r>
      <w:r w:rsidRPr="00EF6264">
        <w:rPr>
          <w:color w:val="000000"/>
        </w:rPr>
        <w:t>= -39°С;</w:t>
      </w:r>
    </w:p>
    <w:p w:rsidR="000E631E" w:rsidRPr="00EF6264" w:rsidRDefault="000E631E" w:rsidP="00E93F0B">
      <w:pPr>
        <w:pStyle w:val="14"/>
        <w:numPr>
          <w:ilvl w:val="0"/>
          <w:numId w:val="8"/>
        </w:numPr>
        <w:rPr>
          <w:color w:val="000000"/>
        </w:rPr>
      </w:pPr>
      <w:r w:rsidRPr="00EF6264">
        <w:rPr>
          <w:color w:val="000000"/>
        </w:rPr>
        <w:t>То же, для систем вентиляции   t</w:t>
      </w:r>
      <w:r w:rsidRPr="00EF6264">
        <w:rPr>
          <w:color w:val="000000"/>
          <w:vertAlign w:val="subscript"/>
        </w:rPr>
        <w:t>в</w:t>
      </w:r>
      <w:r w:rsidRPr="00EF6264">
        <w:rPr>
          <w:color w:val="000000"/>
        </w:rPr>
        <w:t>= -25°С;</w:t>
      </w:r>
    </w:p>
    <w:p w:rsidR="000E631E" w:rsidRPr="007F66B1" w:rsidRDefault="000E631E" w:rsidP="00E93F0B">
      <w:pPr>
        <w:pStyle w:val="14"/>
        <w:numPr>
          <w:ilvl w:val="0"/>
          <w:numId w:val="8"/>
        </w:numPr>
        <w:rPr>
          <w:color w:val="000000"/>
        </w:rPr>
      </w:pPr>
      <w:r w:rsidRPr="007F66B1">
        <w:rPr>
          <w:color w:val="000000"/>
        </w:rPr>
        <w:t xml:space="preserve">Расчетная численность населения на 1-ю очередь строительства – </w:t>
      </w:r>
      <w:r w:rsidR="00B1333D" w:rsidRPr="007F66B1">
        <w:rPr>
          <w:color w:val="000000"/>
        </w:rPr>
        <w:t>4459</w:t>
      </w:r>
      <w:r w:rsidRPr="007F66B1">
        <w:rPr>
          <w:color w:val="000000"/>
        </w:rPr>
        <w:t xml:space="preserve"> человек.</w:t>
      </w:r>
    </w:p>
    <w:p w:rsidR="000E631E" w:rsidRPr="00EF6264" w:rsidRDefault="000E631E" w:rsidP="00E93F0B">
      <w:pPr>
        <w:pStyle w:val="14"/>
        <w:numPr>
          <w:ilvl w:val="0"/>
          <w:numId w:val="8"/>
        </w:numPr>
        <w:rPr>
          <w:color w:val="000000"/>
        </w:rPr>
      </w:pPr>
      <w:r w:rsidRPr="00EF6264">
        <w:rPr>
          <w:color w:val="000000"/>
        </w:rPr>
        <w:t xml:space="preserve">Общая площадь строительства 1-ой очереди, централизованного теплоснабжения </w:t>
      </w:r>
      <w:r w:rsidR="001E0259">
        <w:rPr>
          <w:color w:val="000000"/>
        </w:rPr>
        <w:t>–</w:t>
      </w:r>
      <w:r w:rsidR="001E0259" w:rsidRPr="001E0259">
        <w:t>43,38</w:t>
      </w:r>
      <w:r w:rsidRPr="00EF6264">
        <w:rPr>
          <w:color w:val="000000"/>
        </w:rPr>
        <w:t xml:space="preserve"> тыс. м</w:t>
      </w:r>
      <w:r w:rsidRPr="00EF6264">
        <w:rPr>
          <w:color w:val="000000"/>
          <w:vertAlign w:val="superscript"/>
        </w:rPr>
        <w:t>2</w:t>
      </w:r>
      <w:r w:rsidRPr="00EF6264">
        <w:rPr>
          <w:color w:val="000000"/>
        </w:rPr>
        <w:t>.</w:t>
      </w:r>
    </w:p>
    <w:p w:rsidR="000E631E" w:rsidRPr="005C5C8B" w:rsidRDefault="000E631E" w:rsidP="00E93F0B">
      <w:pPr>
        <w:pStyle w:val="14"/>
        <w:numPr>
          <w:ilvl w:val="0"/>
          <w:numId w:val="8"/>
        </w:numPr>
        <w:rPr>
          <w:color w:val="000000"/>
        </w:rPr>
      </w:pPr>
      <w:r w:rsidRPr="005C5C8B">
        <w:rPr>
          <w:color w:val="000000"/>
        </w:rPr>
        <w:t>Обеспеченность обще</w:t>
      </w:r>
      <w:r w:rsidR="00B1333D" w:rsidRPr="005C5C8B">
        <w:rPr>
          <w:color w:val="000000"/>
        </w:rPr>
        <w:t xml:space="preserve">й площадью на 1 человека – до </w:t>
      </w:r>
      <w:smartTag w:uri="urn:schemas-microsoft-com:office:smarttags" w:element="metricconverter">
        <w:smartTagPr>
          <w:attr w:name="ProductID" w:val="23 м2"/>
        </w:smartTagPr>
        <w:r w:rsidR="00B1333D" w:rsidRPr="005C5C8B">
          <w:rPr>
            <w:color w:val="000000"/>
          </w:rPr>
          <w:t>23</w:t>
        </w:r>
        <w:r w:rsidRPr="005C5C8B">
          <w:rPr>
            <w:color w:val="000000"/>
          </w:rPr>
          <w:t xml:space="preserve"> м</w:t>
        </w:r>
        <w:r w:rsidRPr="005C5C8B">
          <w:rPr>
            <w:color w:val="000000"/>
            <w:vertAlign w:val="superscript"/>
          </w:rPr>
          <w:t>2</w:t>
        </w:r>
      </w:smartTag>
      <w:r w:rsidRPr="005C5C8B">
        <w:rPr>
          <w:color w:val="000000"/>
        </w:rPr>
        <w:t>;</w:t>
      </w:r>
    </w:p>
    <w:p w:rsidR="000E631E" w:rsidRPr="005C5C8B" w:rsidRDefault="000E631E" w:rsidP="00E93F0B">
      <w:pPr>
        <w:pStyle w:val="14"/>
        <w:numPr>
          <w:ilvl w:val="0"/>
          <w:numId w:val="8"/>
        </w:numPr>
        <w:rPr>
          <w:color w:val="000000"/>
        </w:rPr>
      </w:pPr>
      <w:r w:rsidRPr="005C5C8B">
        <w:rPr>
          <w:color w:val="000000"/>
        </w:rPr>
        <w:t xml:space="preserve">Расчетная численность населения на расчетный срок строительства - </w:t>
      </w:r>
      <w:r w:rsidR="00B1333D" w:rsidRPr="005C5C8B">
        <w:rPr>
          <w:color w:val="000000"/>
        </w:rPr>
        <w:t>4590</w:t>
      </w:r>
      <w:r w:rsidRPr="005C5C8B">
        <w:rPr>
          <w:color w:val="000000"/>
        </w:rPr>
        <w:t xml:space="preserve"> человек.</w:t>
      </w:r>
    </w:p>
    <w:p w:rsidR="000E631E" w:rsidRPr="00EF6264" w:rsidRDefault="000E631E" w:rsidP="00E93F0B">
      <w:pPr>
        <w:pStyle w:val="14"/>
        <w:numPr>
          <w:ilvl w:val="0"/>
          <w:numId w:val="8"/>
        </w:numPr>
        <w:rPr>
          <w:color w:val="000000"/>
        </w:rPr>
      </w:pPr>
      <w:r w:rsidRPr="00EF6264">
        <w:rPr>
          <w:color w:val="000000"/>
        </w:rPr>
        <w:t xml:space="preserve">Общая площадь строительства на расчетный срок, подлежащая централизованному теплоснабжению -  </w:t>
      </w:r>
      <w:r w:rsidR="001E0259" w:rsidRPr="001E0259">
        <w:t>58,96</w:t>
      </w:r>
      <w:r w:rsidRPr="00EF6264">
        <w:rPr>
          <w:color w:val="000000"/>
        </w:rPr>
        <w:t xml:space="preserve"> тыс. м</w:t>
      </w:r>
      <w:r w:rsidRPr="00EF6264">
        <w:rPr>
          <w:color w:val="000000"/>
          <w:vertAlign w:val="superscript"/>
        </w:rPr>
        <w:t>2</w:t>
      </w:r>
      <w:r w:rsidRPr="00EF6264">
        <w:rPr>
          <w:color w:val="000000"/>
        </w:rPr>
        <w:t>.</w:t>
      </w:r>
    </w:p>
    <w:p w:rsidR="000E631E" w:rsidRPr="005C5C8B" w:rsidRDefault="000E631E" w:rsidP="00E93F0B">
      <w:pPr>
        <w:pStyle w:val="14"/>
        <w:numPr>
          <w:ilvl w:val="0"/>
          <w:numId w:val="8"/>
        </w:numPr>
        <w:spacing w:after="240"/>
        <w:rPr>
          <w:color w:val="000000"/>
        </w:rPr>
      </w:pPr>
      <w:r w:rsidRPr="005C5C8B">
        <w:rPr>
          <w:color w:val="000000"/>
        </w:rPr>
        <w:t xml:space="preserve">Обеспеченность общей площадью на I человека – до </w:t>
      </w:r>
      <w:smartTag w:uri="urn:schemas-microsoft-com:office:smarttags" w:element="metricconverter">
        <w:smartTagPr>
          <w:attr w:name="ProductID" w:val="25 м2"/>
        </w:smartTagPr>
        <w:r w:rsidRPr="005C5C8B">
          <w:rPr>
            <w:color w:val="000000"/>
          </w:rPr>
          <w:t>25 м</w:t>
        </w:r>
        <w:r w:rsidRPr="005C5C8B">
          <w:rPr>
            <w:color w:val="000000"/>
            <w:vertAlign w:val="superscript"/>
          </w:rPr>
          <w:t>2</w:t>
        </w:r>
      </w:smartTag>
      <w:r w:rsidRPr="005C5C8B">
        <w:rPr>
          <w:color w:val="000000"/>
        </w:rPr>
        <w:t>.</w:t>
      </w:r>
    </w:p>
    <w:p w:rsidR="003C10DF" w:rsidRDefault="000E631E" w:rsidP="007851EF">
      <w:pPr>
        <w:pStyle w:val="14"/>
        <w:spacing w:after="240"/>
      </w:pPr>
      <w:r w:rsidRPr="00846A80">
        <w:t>На основании данных таблиц</w:t>
      </w:r>
      <w:r>
        <w:t>ген.плана</w:t>
      </w:r>
      <w:r w:rsidRPr="00846A80">
        <w:t xml:space="preserve"> №6.12 и №6.13 унитарным предприятием Новосибирской области«Сибирский научно-исследовательский и проектный институт градостроительства» были разработаны расходы тепла на перспективную застройку.</w:t>
      </w:r>
    </w:p>
    <w:p w:rsidR="00361356" w:rsidRPr="00E04301" w:rsidRDefault="00361356" w:rsidP="003C10DF">
      <w:pPr>
        <w:pStyle w:val="14"/>
        <w:rPr>
          <w:b/>
        </w:rPr>
      </w:pPr>
      <w:bookmarkStart w:id="28" w:name="_Toc365711344"/>
      <w:r w:rsidRPr="00E04301">
        <w:rPr>
          <w:b/>
        </w:rPr>
        <w:t>Мастер-план разработки схемы теплоснабжения.</w:t>
      </w:r>
      <w:bookmarkStart w:id="29" w:name="_Toc365711345"/>
      <w:bookmarkEnd w:id="28"/>
      <w:r w:rsidRPr="00E04301">
        <w:rPr>
          <w:b/>
        </w:rPr>
        <w:t>Общие положения:</w:t>
      </w:r>
      <w:bookmarkEnd w:id="29"/>
    </w:p>
    <w:p w:rsidR="00361356" w:rsidRPr="0040221D" w:rsidRDefault="00361356" w:rsidP="00C52C2C">
      <w:pPr>
        <w:pStyle w:val="14"/>
        <w:spacing w:after="240"/>
      </w:pPr>
      <w:r>
        <w:t>Мастер-план в схеме теплоснабжения выполняется в соответствии с требованиями к схеме теплоснабжения для формирования вариант</w:t>
      </w:r>
      <w:r w:rsidR="00DB29DD">
        <w:t>а</w:t>
      </w:r>
      <w:r>
        <w:t xml:space="preserve"> развития системы теплоснабжения</w:t>
      </w:r>
      <w:r w:rsidRPr="0040221D">
        <w:t>.</w:t>
      </w:r>
    </w:p>
    <w:p w:rsidR="00E04301" w:rsidRPr="00E04301" w:rsidRDefault="00361356" w:rsidP="00E04301">
      <w:pPr>
        <w:pStyle w:val="14"/>
        <w:spacing w:after="240"/>
      </w:pPr>
      <w:r w:rsidRPr="00E04301">
        <w:t>Согласно план</w:t>
      </w:r>
      <w:r w:rsidR="00112272">
        <w:t>а</w:t>
      </w:r>
      <w:r w:rsidRPr="00E04301">
        <w:t xml:space="preserve">, подключение </w:t>
      </w:r>
      <w:r w:rsidR="00112272">
        <w:t xml:space="preserve">новых </w:t>
      </w:r>
      <w:r w:rsidRPr="00E04301">
        <w:t xml:space="preserve">потребителей </w:t>
      </w:r>
      <w:r w:rsidR="002F0C26" w:rsidRPr="00E04301">
        <w:t>к</w:t>
      </w:r>
      <w:r w:rsidR="007605C1">
        <w:rPr>
          <w:szCs w:val="22"/>
        </w:rPr>
        <w:t xml:space="preserve">блочно-модульной газовой котельной не </w:t>
      </w:r>
      <w:r w:rsidR="00112272">
        <w:rPr>
          <w:szCs w:val="22"/>
        </w:rPr>
        <w:t>предусмотрено</w:t>
      </w:r>
      <w:r w:rsidR="002F0C26" w:rsidRPr="00E04301">
        <w:t>.</w:t>
      </w:r>
    </w:p>
    <w:p w:rsidR="00361356" w:rsidRPr="006A6FAF" w:rsidRDefault="00361356" w:rsidP="00E04301">
      <w:pPr>
        <w:pStyle w:val="1"/>
      </w:pPr>
      <w:bookmarkStart w:id="30" w:name="_Toc10725775"/>
      <w:r w:rsidRPr="006A6FAF">
        <w:t>Актуализированная электронная модель системы теплоснабжения муниципального образования</w:t>
      </w:r>
      <w:bookmarkEnd w:id="30"/>
    </w:p>
    <w:p w:rsidR="00361356" w:rsidRPr="006A6FAF" w:rsidRDefault="00361356" w:rsidP="00E04301">
      <w:pPr>
        <w:pStyle w:val="2"/>
      </w:pPr>
      <w:bookmarkStart w:id="31" w:name="_Toc10725776"/>
      <w:r w:rsidRPr="006A6FAF">
        <w:lastRenderedPageBreak/>
        <w:t>Электронная модель системы теплоснабжения.</w:t>
      </w:r>
      <w:bookmarkEnd w:id="31"/>
    </w:p>
    <w:p w:rsidR="0008439F" w:rsidRPr="00E04301" w:rsidRDefault="0008439F" w:rsidP="00E04301">
      <w:pPr>
        <w:pStyle w:val="14"/>
      </w:pPr>
      <w:r w:rsidRPr="00E04301">
        <w:t>Информационно-графическое описание объектов системы теплоснабжения населенного пункта в электронной модели представлены графическими слоями объектов системы теплоснабжения с привязкой к карте населенного пункта и топологическим описанием связности объектов, а также паспортизацией объектов системы теплоснабжения (источников теплоснабжения, участков тепловых сетей, оборудования ЦТП, ИТП).</w:t>
      </w:r>
    </w:p>
    <w:p w:rsidR="0008439F" w:rsidRPr="00E04301" w:rsidRDefault="0008439F" w:rsidP="00E04301">
      <w:pPr>
        <w:pStyle w:val="14"/>
      </w:pPr>
      <w:r w:rsidRPr="00E04301">
        <w:t>Основой семантических данных об объектах системы теплоснабжения были базы данных Заказчика и информация, собранная в процессе выполнения анализа существующего состояния системы теплоснабжения населенного пункта.</w:t>
      </w:r>
    </w:p>
    <w:p w:rsidR="0008439F" w:rsidRPr="00E04301" w:rsidRDefault="0008439F" w:rsidP="008D0075">
      <w:pPr>
        <w:pStyle w:val="14"/>
        <w:spacing w:after="240"/>
      </w:pPr>
      <w:r w:rsidRPr="00E04301">
        <w:t>В составе электронной модели существующей системы теплоснабжения населенного пункта отдельными слоями представлены:</w:t>
      </w:r>
    </w:p>
    <w:p w:rsidR="0008439F" w:rsidRPr="001D1ECF" w:rsidRDefault="0008439F" w:rsidP="00E93F0B">
      <w:pPr>
        <w:pStyle w:val="14"/>
        <w:numPr>
          <w:ilvl w:val="0"/>
          <w:numId w:val="7"/>
        </w:numPr>
      </w:pPr>
      <w:r w:rsidRPr="001D1ECF">
        <w:t xml:space="preserve">слои, содержащие сетки районирования </w:t>
      </w:r>
      <w:r>
        <w:t>населенного пункта</w:t>
      </w:r>
      <w:r w:rsidRPr="001D1ECF">
        <w:t>;</w:t>
      </w:r>
    </w:p>
    <w:p w:rsidR="0008439F" w:rsidRPr="001D1ECF" w:rsidRDefault="0008439F" w:rsidP="00E93F0B">
      <w:pPr>
        <w:pStyle w:val="14"/>
        <w:numPr>
          <w:ilvl w:val="0"/>
          <w:numId w:val="7"/>
        </w:numPr>
      </w:pPr>
      <w:r w:rsidRPr="001D1ECF">
        <w:t>информационные слои;</w:t>
      </w:r>
    </w:p>
    <w:p w:rsidR="00DD31C5" w:rsidRPr="00DD31C5" w:rsidRDefault="0008439F" w:rsidP="00E93F0B">
      <w:pPr>
        <w:pStyle w:val="14"/>
        <w:numPr>
          <w:ilvl w:val="0"/>
          <w:numId w:val="7"/>
        </w:numPr>
        <w:spacing w:after="240"/>
      </w:pPr>
      <w:r w:rsidRPr="001D1ECF">
        <w:t xml:space="preserve">расчетный слой </w:t>
      </w:r>
      <w:r w:rsidRPr="001D1ECF">
        <w:rPr>
          <w:lang w:val="en-US"/>
        </w:rPr>
        <w:t>ZULU</w:t>
      </w:r>
      <w:r w:rsidRPr="001D1ECF">
        <w:t xml:space="preserve"> систем теплоснабжения </w:t>
      </w:r>
      <w:r>
        <w:t>населенного пункта</w:t>
      </w:r>
      <w:r w:rsidRPr="001D1ECF">
        <w:t>.</w:t>
      </w:r>
    </w:p>
    <w:p w:rsidR="00361356" w:rsidRPr="006A6FAF" w:rsidRDefault="00361356" w:rsidP="008D0075">
      <w:pPr>
        <w:pStyle w:val="2"/>
      </w:pPr>
      <w:bookmarkStart w:id="32" w:name="_Toc365711347"/>
      <w:bookmarkStart w:id="33" w:name="_Toc10725777"/>
      <w:r w:rsidRPr="006A6FAF">
        <w:t>Общее назначение электронной модели системы теплоснабжения</w:t>
      </w:r>
      <w:bookmarkEnd w:id="32"/>
      <w:bookmarkEnd w:id="33"/>
    </w:p>
    <w:p w:rsidR="00361356" w:rsidRPr="00927C4C" w:rsidRDefault="00361356" w:rsidP="008D0075">
      <w:pPr>
        <w:pStyle w:val="14"/>
      </w:pPr>
      <w:r w:rsidRPr="00927C4C">
        <w:t xml:space="preserve">Электронная модель системы теплоснабжения </w:t>
      </w:r>
      <w:r w:rsidR="000E081E" w:rsidRPr="000E081E">
        <w:t>Верх-Ирменского сельскогопоселения</w:t>
      </w:r>
      <w:r w:rsidRPr="00927C4C">
        <w:t xml:space="preserve"> на базе </w:t>
      </w:r>
      <w:r>
        <w:t>программно-расчетного комплекса Zulu</w:t>
      </w:r>
      <w:r w:rsidRPr="00927C4C">
        <w:t xml:space="preserve"> (далее по тексту электронная модель) разрабатывалась в целях:</w:t>
      </w:r>
    </w:p>
    <w:p w:rsidR="00361356" w:rsidRPr="00927C4C" w:rsidRDefault="00361356" w:rsidP="00E93F0B">
      <w:pPr>
        <w:pStyle w:val="14"/>
        <w:numPr>
          <w:ilvl w:val="0"/>
          <w:numId w:val="9"/>
        </w:numPr>
        <w:ind w:left="567" w:firstLine="357"/>
      </w:pPr>
      <w:r w:rsidRPr="00927C4C">
        <w:t xml:space="preserve">повышения эффективности информационного обеспечения процессов принятия решений в области текущего функционирования и перспективного развития системы теплоснабжения </w:t>
      </w:r>
      <w:r w:rsidR="000E081E" w:rsidRPr="000E081E">
        <w:t>Верх-Ирменского сельскогопоселения</w:t>
      </w:r>
      <w:r w:rsidRPr="00927C4C">
        <w:t>;</w:t>
      </w:r>
    </w:p>
    <w:p w:rsidR="00361356" w:rsidRPr="00927C4C" w:rsidRDefault="00361356" w:rsidP="00E93F0B">
      <w:pPr>
        <w:pStyle w:val="14"/>
        <w:numPr>
          <w:ilvl w:val="0"/>
          <w:numId w:val="9"/>
        </w:numPr>
        <w:ind w:left="567" w:firstLine="357"/>
      </w:pPr>
      <w:r w:rsidRPr="00927C4C">
        <w:t xml:space="preserve">проведения единой политики в организации текущей деятельности предприятий и в перспективном развитии всей системы теплоснабжения </w:t>
      </w:r>
      <w:r w:rsidR="000E081E" w:rsidRPr="000E081E">
        <w:t>Верх-Ирменского сельскогопоселения</w:t>
      </w:r>
      <w:r w:rsidRPr="00927C4C">
        <w:t>;</w:t>
      </w:r>
    </w:p>
    <w:p w:rsidR="00361356" w:rsidRPr="00927C4C" w:rsidRDefault="00361356" w:rsidP="00E93F0B">
      <w:pPr>
        <w:pStyle w:val="14"/>
        <w:numPr>
          <w:ilvl w:val="0"/>
          <w:numId w:val="9"/>
        </w:numPr>
        <w:ind w:left="567" w:firstLine="357"/>
      </w:pPr>
      <w:r w:rsidRPr="00927C4C">
        <w:t xml:space="preserve">обеспечения устойчивого градостроительного развития </w:t>
      </w:r>
      <w:r>
        <w:t>посе</w:t>
      </w:r>
      <w:r w:rsidR="000E081E">
        <w:t>ления</w:t>
      </w:r>
      <w:r w:rsidRPr="00927C4C">
        <w:t>;</w:t>
      </w:r>
    </w:p>
    <w:p w:rsidR="00361356" w:rsidRPr="00927C4C" w:rsidRDefault="00361356" w:rsidP="00E93F0B">
      <w:pPr>
        <w:pStyle w:val="14"/>
        <w:numPr>
          <w:ilvl w:val="0"/>
          <w:numId w:val="9"/>
        </w:numPr>
        <w:ind w:left="567" w:firstLine="357"/>
      </w:pPr>
      <w:r w:rsidRPr="00927C4C">
        <w:t xml:space="preserve">разработка мер для повышения надежности системы теплоснабжения </w:t>
      </w:r>
      <w:r w:rsidR="000E081E" w:rsidRPr="000E081E">
        <w:t>Верх-Ирменского сельскогопоселения</w:t>
      </w:r>
      <w:r w:rsidR="002C3173">
        <w:t>;</w:t>
      </w:r>
    </w:p>
    <w:p w:rsidR="00361356" w:rsidRPr="00927C4C" w:rsidRDefault="00361356" w:rsidP="00E93F0B">
      <w:pPr>
        <w:pStyle w:val="14"/>
        <w:numPr>
          <w:ilvl w:val="0"/>
          <w:numId w:val="9"/>
        </w:numPr>
        <w:ind w:left="567" w:firstLine="357"/>
      </w:pPr>
      <w:r w:rsidRPr="00927C4C">
        <w:t>минимизации вероятности возникновения аварийных ситуаций в системе теплоснабжения;</w:t>
      </w:r>
    </w:p>
    <w:p w:rsidR="00361356" w:rsidRPr="00927C4C" w:rsidRDefault="00361356" w:rsidP="00E93F0B">
      <w:pPr>
        <w:pStyle w:val="14"/>
        <w:numPr>
          <w:ilvl w:val="0"/>
          <w:numId w:val="9"/>
        </w:numPr>
        <w:ind w:left="567" w:firstLine="357"/>
      </w:pPr>
      <w:r w:rsidRPr="00927C4C">
        <w:t>создания единой информационной платформы для обеспечения мониторинга развития;</w:t>
      </w:r>
    </w:p>
    <w:p w:rsidR="00361356" w:rsidRPr="00927C4C" w:rsidRDefault="00361356" w:rsidP="00E93F0B">
      <w:pPr>
        <w:pStyle w:val="14"/>
        <w:numPr>
          <w:ilvl w:val="0"/>
          <w:numId w:val="9"/>
        </w:numPr>
        <w:ind w:left="567" w:firstLine="357"/>
      </w:pPr>
      <w:r w:rsidRPr="00927C4C">
        <w:t>Разработанная электронная модель предназначена для решения следующих задач:</w:t>
      </w:r>
    </w:p>
    <w:p w:rsidR="00361356" w:rsidRPr="00927C4C" w:rsidRDefault="00361356" w:rsidP="00E93F0B">
      <w:pPr>
        <w:pStyle w:val="14"/>
        <w:numPr>
          <w:ilvl w:val="0"/>
          <w:numId w:val="9"/>
        </w:numPr>
        <w:ind w:left="567" w:firstLine="357"/>
      </w:pPr>
      <w:r w:rsidRPr="00927C4C">
        <w:t xml:space="preserve">создания электронной схемы существующих и перспективных тепловых сетей и объектов системы теплоснабжения </w:t>
      </w:r>
      <w:r w:rsidR="005960F6" w:rsidRPr="000E081E">
        <w:t>Верх-Ирменского сельскогопоселения</w:t>
      </w:r>
      <w:r w:rsidRPr="00927C4C">
        <w:t>, привязанных к топ</w:t>
      </w:r>
      <w:r w:rsidR="006A6FAF">
        <w:t xml:space="preserve">ологической </w:t>
      </w:r>
      <w:r w:rsidRPr="00927C4C">
        <w:t xml:space="preserve">основе </w:t>
      </w:r>
      <w:r w:rsidR="005960F6">
        <w:t>поселения</w:t>
      </w:r>
      <w:r w:rsidRPr="00927C4C">
        <w:t>;</w:t>
      </w:r>
    </w:p>
    <w:p w:rsidR="00361356" w:rsidRPr="00927C4C" w:rsidRDefault="00361356" w:rsidP="00E93F0B">
      <w:pPr>
        <w:pStyle w:val="14"/>
        <w:numPr>
          <w:ilvl w:val="0"/>
          <w:numId w:val="9"/>
        </w:numPr>
        <w:ind w:left="567" w:firstLine="357"/>
      </w:pPr>
      <w:r w:rsidRPr="00927C4C">
        <w:t>сведения балансов тепловой энергии;</w:t>
      </w:r>
    </w:p>
    <w:p w:rsidR="00361356" w:rsidRPr="00927C4C" w:rsidRDefault="00361356" w:rsidP="00E93F0B">
      <w:pPr>
        <w:pStyle w:val="14"/>
        <w:numPr>
          <w:ilvl w:val="0"/>
          <w:numId w:val="9"/>
        </w:numPr>
        <w:ind w:left="567" w:firstLine="357"/>
      </w:pPr>
      <w:r w:rsidRPr="00927C4C">
        <w:lastRenderedPageBreak/>
        <w:t>оптимизации существующей системы теплоснабжения (оптимизация гидравлических режимов, моделирование перераспределения тепловых нагрузок между источниками, определение оптимальных диаметров проектируемых и реконструируемых тепловых сетей и теплосетевых объектов и т.д.);</w:t>
      </w:r>
    </w:p>
    <w:p w:rsidR="00DD31C5" w:rsidRPr="00927C4C" w:rsidRDefault="00361356" w:rsidP="00E93F0B">
      <w:pPr>
        <w:pStyle w:val="14"/>
        <w:numPr>
          <w:ilvl w:val="0"/>
          <w:numId w:val="9"/>
        </w:numPr>
        <w:spacing w:after="240"/>
        <w:ind w:left="567" w:firstLine="357"/>
      </w:pPr>
      <w:r w:rsidRPr="00927C4C">
        <w:t>моделирования перспективных вариантов развития системы теплоснабжения (строительство нов</w:t>
      </w:r>
      <w:r>
        <w:t>ого</w:t>
      </w:r>
      <w:r w:rsidRPr="00927C4C">
        <w:t xml:space="preserve"> источник</w:t>
      </w:r>
      <w:r>
        <w:t>а</w:t>
      </w:r>
      <w:r w:rsidRPr="00927C4C">
        <w:t xml:space="preserve"> тепловой энергии, определение возможности подключения новых потребителей тепловой энергии, определение оптимальных вариантов качественного и надежного обеспечения тепловой энергией новых потребителей и т.д.);</w:t>
      </w:r>
    </w:p>
    <w:p w:rsidR="00DD31C5" w:rsidRPr="008D0075" w:rsidRDefault="00361356" w:rsidP="008D0075">
      <w:pPr>
        <w:pStyle w:val="2"/>
        <w:rPr>
          <w:szCs w:val="24"/>
        </w:rPr>
      </w:pPr>
      <w:bookmarkStart w:id="34" w:name="_Toc365711362"/>
      <w:bookmarkStart w:id="35" w:name="_Toc10725778"/>
      <w:r w:rsidRPr="008D0075">
        <w:t>Расчет теплового и гидравлического режимов.</w:t>
      </w:r>
      <w:bookmarkEnd w:id="34"/>
      <w:bookmarkEnd w:id="35"/>
    </w:p>
    <w:p w:rsidR="00361356" w:rsidRPr="00091AE1" w:rsidRDefault="00361356" w:rsidP="00091AE1">
      <w:pPr>
        <w:pStyle w:val="14"/>
      </w:pPr>
      <w:r w:rsidRPr="00091AE1">
        <w:t>Расчет произведен в созданной электронной базе при разработке те</w:t>
      </w:r>
      <w:r w:rsidR="00091AE1">
        <w:t>плового и гидравлического режим</w:t>
      </w:r>
      <w:r w:rsidR="00112272">
        <w:t>ов</w:t>
      </w:r>
      <w:r w:rsidR="00091AE1">
        <w:t>.</w:t>
      </w:r>
      <w:r w:rsidRPr="00091AE1">
        <w:t xml:space="preserve"> Разработанный тепловой и гидравлический режимы необходимы для проведения анализа существующ</w:t>
      </w:r>
      <w:r w:rsidR="00112272">
        <w:t>их</w:t>
      </w:r>
      <w:r w:rsidRPr="00091AE1">
        <w:t xml:space="preserve"> режим</w:t>
      </w:r>
      <w:r w:rsidR="00112272">
        <w:t>ов</w:t>
      </w:r>
      <w:r w:rsidRPr="00091AE1">
        <w:t>.</w:t>
      </w:r>
    </w:p>
    <w:p w:rsidR="00361356" w:rsidRPr="00091AE1" w:rsidRDefault="00361356" w:rsidP="00091AE1">
      <w:pPr>
        <w:pStyle w:val="14"/>
      </w:pPr>
      <w:r w:rsidRPr="00091AE1">
        <w:t>Режим отпуска теплоты принят по  расчетному графику отпуска тепла 95-70°С согласно требований Лит.1, п. 7.6. при расчетной внутренней температуре воздуха внутри жилых помещений +20°С (п.7.4.).</w:t>
      </w:r>
    </w:p>
    <w:p w:rsidR="00361356" w:rsidRPr="00091AE1" w:rsidRDefault="00361356" w:rsidP="003C10DF">
      <w:pPr>
        <w:pStyle w:val="14"/>
        <w:spacing w:after="240"/>
      </w:pPr>
      <w:r w:rsidRPr="00091AE1">
        <w:t>Расчетные расходы на нужды отопления определялись на основании приведенных в приложении таблица №2 книги 1 тепловых нагрузок с учетом компенсации тепловых потерь расходом теплоносителя.</w:t>
      </w:r>
    </w:p>
    <w:p w:rsidR="00DD31C5" w:rsidRPr="009C3C72" w:rsidRDefault="00361356" w:rsidP="008D0075">
      <w:pPr>
        <w:pStyle w:val="2"/>
      </w:pPr>
      <w:bookmarkStart w:id="36" w:name="_Toc10725779"/>
      <w:r w:rsidRPr="009C3C72">
        <w:t>Разработка эксплуатационного гидравлического режима</w:t>
      </w:r>
      <w:bookmarkEnd w:id="36"/>
    </w:p>
    <w:p w:rsidR="00361356" w:rsidRPr="002811DB" w:rsidRDefault="00361356" w:rsidP="008D0075">
      <w:pPr>
        <w:pStyle w:val="14"/>
      </w:pPr>
      <w:r w:rsidRPr="002811DB">
        <w:t>Задачей разработки является определение необходимых мероприятий по обеспечению расчетных расходов теплоносителя для потребителей.</w:t>
      </w:r>
    </w:p>
    <w:p w:rsidR="00361356" w:rsidRPr="002811DB" w:rsidRDefault="00361356" w:rsidP="008D0075">
      <w:pPr>
        <w:pStyle w:val="14"/>
      </w:pPr>
      <w:r w:rsidRPr="002811DB">
        <w:t>При разработке гидравлического режима определены располагаемые напоры во всех точках сети, избыточные напоры, подлежащие гашению.</w:t>
      </w:r>
    </w:p>
    <w:p w:rsidR="00361356" w:rsidRPr="002811DB" w:rsidRDefault="00361356" w:rsidP="008D0075">
      <w:pPr>
        <w:pStyle w:val="14"/>
        <w:spacing w:after="240"/>
      </w:pPr>
      <w:r w:rsidRPr="002811DB">
        <w:t xml:space="preserve">Расчет гидравлических режимов проводился с помощью программного модуля </w:t>
      </w:r>
      <w:r w:rsidRPr="002811DB">
        <w:rPr>
          <w:lang w:val="en-US"/>
        </w:rPr>
        <w:t>ZuluThermo</w:t>
      </w:r>
      <w:r w:rsidRPr="002811DB">
        <w:t xml:space="preserve"> на ПЭВМ </w:t>
      </w:r>
      <w:r>
        <w:t>с соблюдением следующих условий:</w:t>
      </w:r>
    </w:p>
    <w:p w:rsidR="00361356" w:rsidRPr="00141D5D" w:rsidRDefault="00361356" w:rsidP="00E93F0B">
      <w:pPr>
        <w:pStyle w:val="14"/>
        <w:numPr>
          <w:ilvl w:val="0"/>
          <w:numId w:val="10"/>
        </w:numPr>
        <w:ind w:left="1418" w:hanging="709"/>
      </w:pPr>
      <w:r w:rsidRPr="00141D5D">
        <w:t>Обеспечение расчетного расхода теплоносителя и распределение его по потребителям.</w:t>
      </w:r>
    </w:p>
    <w:p w:rsidR="00361356" w:rsidRPr="00141D5D" w:rsidRDefault="00361356" w:rsidP="00E93F0B">
      <w:pPr>
        <w:pStyle w:val="14"/>
        <w:numPr>
          <w:ilvl w:val="0"/>
          <w:numId w:val="10"/>
        </w:numPr>
        <w:ind w:left="1418" w:hanging="709"/>
      </w:pPr>
      <w:r w:rsidRPr="00141D5D">
        <w:t>Безопасность в эксплуатации, т.е. давление в подающем трубопроводе и в системе теплопотребления должно обеспечить не вскипание воды при ее максимальной температуре.</w:t>
      </w:r>
    </w:p>
    <w:p w:rsidR="00361356" w:rsidRPr="002811DB" w:rsidRDefault="00361356" w:rsidP="00E93F0B">
      <w:pPr>
        <w:pStyle w:val="14"/>
        <w:numPr>
          <w:ilvl w:val="0"/>
          <w:numId w:val="10"/>
        </w:numPr>
        <w:ind w:left="1418" w:hanging="709"/>
      </w:pPr>
      <w:r w:rsidRPr="002811DB">
        <w:t>Давление в любой точке обратного трубопровода на тепловых вводах не должно превышать допустимую величину (6 ат</w:t>
      </w:r>
      <w:r w:rsidR="00894D9E">
        <w:t>м</w:t>
      </w:r>
      <w:r w:rsidRPr="002811DB">
        <w:t xml:space="preserve"> для систем отопления, оборудованных чугунными нагревательными приборами, 10 ат</w:t>
      </w:r>
      <w:r w:rsidR="00894D9E">
        <w:t>м</w:t>
      </w:r>
      <w:r w:rsidRPr="002811DB">
        <w:t xml:space="preserve"> - стальными).</w:t>
      </w:r>
    </w:p>
    <w:p w:rsidR="00361356" w:rsidRPr="00141D5D" w:rsidRDefault="00361356" w:rsidP="00E93F0B">
      <w:pPr>
        <w:pStyle w:val="14"/>
        <w:numPr>
          <w:ilvl w:val="0"/>
          <w:numId w:val="10"/>
        </w:numPr>
        <w:ind w:left="1418" w:hanging="709"/>
      </w:pPr>
      <w:r w:rsidRPr="00141D5D">
        <w:lastRenderedPageBreak/>
        <w:t xml:space="preserve">Надежность работы, давление в любой точке обратных трубопроводов и водяных теплопотребляющих систем должно быть не менее </w:t>
      </w:r>
      <w:smartTag w:uri="urn:schemas-microsoft-com:office:smarttags" w:element="metricconverter">
        <w:smartTagPr>
          <w:attr w:name="ProductID" w:val="5 м"/>
        </w:smartTagPr>
        <w:r w:rsidRPr="00141D5D">
          <w:t>5 м</w:t>
        </w:r>
      </w:smartTag>
      <w:r w:rsidRPr="00141D5D">
        <w:t>.в.ст. (0,5 ат</w:t>
      </w:r>
      <w:r w:rsidR="00894D9E">
        <w:t>м</w:t>
      </w:r>
      <w:r w:rsidRPr="00141D5D">
        <w:t>).</w:t>
      </w:r>
    </w:p>
    <w:p w:rsidR="00361356" w:rsidRPr="002811DB" w:rsidRDefault="00361356" w:rsidP="00E93F0B">
      <w:pPr>
        <w:pStyle w:val="14"/>
        <w:numPr>
          <w:ilvl w:val="0"/>
          <w:numId w:val="10"/>
        </w:numPr>
        <w:spacing w:after="240"/>
        <w:ind w:left="1418" w:hanging="709"/>
      </w:pPr>
      <w:r w:rsidRPr="002811DB">
        <w:t>Располагаемые напоры перед системами теплопотребления должны быть:</w:t>
      </w:r>
    </w:p>
    <w:p w:rsidR="00361356" w:rsidRPr="002811DB" w:rsidRDefault="00361356" w:rsidP="00E93F0B">
      <w:pPr>
        <w:pStyle w:val="14"/>
        <w:numPr>
          <w:ilvl w:val="1"/>
          <w:numId w:val="10"/>
        </w:numPr>
      </w:pPr>
      <w:r w:rsidRPr="002811DB">
        <w:t>при безэлеваторном присоединении не менее 3</w:t>
      </w:r>
      <w:r w:rsidRPr="002811DB">
        <w:rPr>
          <w:vertAlign w:val="superscript"/>
        </w:rPr>
        <w:t>х</w:t>
      </w:r>
      <w:r w:rsidRPr="002811DB">
        <w:t>кратного сопротивления системы.</w:t>
      </w:r>
    </w:p>
    <w:p w:rsidR="00361356" w:rsidRPr="002811DB" w:rsidRDefault="00361356" w:rsidP="00E93F0B">
      <w:pPr>
        <w:pStyle w:val="14"/>
        <w:numPr>
          <w:ilvl w:val="1"/>
          <w:numId w:val="10"/>
        </w:numPr>
        <w:spacing w:after="240"/>
      </w:pPr>
      <w:r w:rsidRPr="002811DB">
        <w:t xml:space="preserve">при элеваторном присоединении при графике  95-70 не менее </w:t>
      </w:r>
      <w:smartTag w:uri="urn:schemas-microsoft-com:office:smarttags" w:element="metricconverter">
        <w:smartTagPr>
          <w:attr w:name="ProductID" w:val="9 м"/>
        </w:smartTagPr>
        <w:r w:rsidRPr="002811DB">
          <w:t>9 м</w:t>
        </w:r>
      </w:smartTag>
      <w:r w:rsidRPr="002811DB">
        <w:t xml:space="preserve">.в.ст., при графике 105-70 не менее </w:t>
      </w:r>
      <w:smartTag w:uri="urn:schemas-microsoft-com:office:smarttags" w:element="metricconverter">
        <w:smartTagPr>
          <w:attr w:name="ProductID" w:val="8 м"/>
        </w:smartTagPr>
        <w:r w:rsidRPr="002811DB">
          <w:t>8 м</w:t>
        </w:r>
      </w:smartTag>
      <w:r w:rsidRPr="002811DB">
        <w:t xml:space="preserve">.в.ст. (Лит.2) при сопротивлении системы не более </w:t>
      </w:r>
      <w:smartTag w:uri="urn:schemas-microsoft-com:office:smarttags" w:element="metricconverter">
        <w:smartTagPr>
          <w:attr w:name="ProductID" w:val="2,0 м"/>
        </w:smartTagPr>
        <w:r w:rsidRPr="002811DB">
          <w:t>2,0 м</w:t>
        </w:r>
      </w:smartTag>
      <w:r w:rsidRPr="002811DB">
        <w:t>.в.ст. При больших сопротивлениях системы необходимые располагаемые напоры определяются автоматически согласно (Лит.2 стр. 180).</w:t>
      </w:r>
    </w:p>
    <w:p w:rsidR="00DD31C5" w:rsidRDefault="00361356" w:rsidP="003C10DF">
      <w:pPr>
        <w:pStyle w:val="14"/>
        <w:spacing w:after="240"/>
      </w:pPr>
      <w:r w:rsidRPr="00E073AA">
        <w:t>Результаты расчета приведены в таблицах ниже, расчетные данные по у</w:t>
      </w:r>
      <w:r w:rsidR="00DD31C5">
        <w:t>часткам в приложении таблица №1.</w:t>
      </w:r>
    </w:p>
    <w:p w:rsidR="00C52C2C" w:rsidRPr="00C52C2C" w:rsidRDefault="00C52C2C" w:rsidP="00C52C2C">
      <w:pPr>
        <w:pStyle w:val="a6"/>
        <w:keepNext/>
        <w:ind w:firstLine="0"/>
        <w:rPr>
          <w:b/>
          <w:sz w:val="28"/>
          <w:lang w:val="ru-RU"/>
        </w:rPr>
      </w:pPr>
      <w:r w:rsidRPr="00C52C2C">
        <w:rPr>
          <w:b/>
          <w:sz w:val="28"/>
          <w:lang w:val="ru-RU"/>
        </w:rPr>
        <w:t xml:space="preserve">Таблица </w:t>
      </w:r>
      <w:r w:rsidR="005265E9" w:rsidRPr="00C52C2C">
        <w:rPr>
          <w:b/>
          <w:sz w:val="28"/>
        </w:rPr>
        <w:fldChar w:fldCharType="begin"/>
      </w:r>
      <w:r w:rsidRPr="00C52C2C">
        <w:rPr>
          <w:b/>
          <w:sz w:val="28"/>
        </w:rPr>
        <w:instrText>SEQ</w:instrText>
      </w:r>
      <w:r w:rsidRPr="00C52C2C">
        <w:rPr>
          <w:b/>
          <w:sz w:val="28"/>
          <w:lang w:val="ru-RU"/>
        </w:rPr>
        <w:instrText xml:space="preserve"> Таблица \* </w:instrText>
      </w:r>
      <w:r w:rsidRPr="00C52C2C">
        <w:rPr>
          <w:b/>
          <w:sz w:val="28"/>
        </w:rPr>
        <w:instrText>ARABIC</w:instrText>
      </w:r>
      <w:r w:rsidR="005265E9" w:rsidRPr="00C52C2C">
        <w:rPr>
          <w:b/>
          <w:sz w:val="28"/>
        </w:rPr>
        <w:fldChar w:fldCharType="separate"/>
      </w:r>
      <w:r w:rsidR="009D5468" w:rsidRPr="0031089C">
        <w:rPr>
          <w:b/>
          <w:noProof/>
          <w:sz w:val="28"/>
          <w:lang w:val="ru-RU"/>
        </w:rPr>
        <w:t>10</w:t>
      </w:r>
      <w:r w:rsidR="005265E9" w:rsidRPr="00C52C2C">
        <w:rPr>
          <w:b/>
          <w:sz w:val="28"/>
        </w:rPr>
        <w:fldChar w:fldCharType="end"/>
      </w:r>
    </w:p>
    <w:p w:rsidR="00C52C2C" w:rsidRPr="007605C1" w:rsidRDefault="00C52C2C" w:rsidP="00C52C2C">
      <w:pPr>
        <w:pStyle w:val="a6"/>
        <w:keepNext/>
        <w:ind w:firstLine="0"/>
        <w:rPr>
          <w:b/>
          <w:sz w:val="28"/>
          <w:lang w:val="ru-RU"/>
        </w:rPr>
      </w:pPr>
      <w:r w:rsidRPr="00C52C2C">
        <w:rPr>
          <w:b/>
          <w:sz w:val="28"/>
          <w:lang w:val="ru-RU"/>
        </w:rPr>
        <w:t xml:space="preserve">Расчетные данные по котельной </w:t>
      </w:r>
      <w:r w:rsidR="007605C1" w:rsidRPr="007605C1">
        <w:rPr>
          <w:b/>
          <w:sz w:val="28"/>
          <w:lang w:val="ru-RU"/>
        </w:rPr>
        <w:t>Блочно-модульной газовой котельной</w:t>
      </w:r>
    </w:p>
    <w:tbl>
      <w:tblPr>
        <w:tblW w:w="0" w:type="auto"/>
        <w:tblLook w:val="04A0" w:firstRow="1" w:lastRow="0" w:firstColumn="1" w:lastColumn="0" w:noHBand="0" w:noVBand="1"/>
      </w:tblPr>
      <w:tblGrid>
        <w:gridCol w:w="1758"/>
        <w:gridCol w:w="2379"/>
        <w:gridCol w:w="567"/>
        <w:gridCol w:w="646"/>
        <w:gridCol w:w="516"/>
        <w:gridCol w:w="566"/>
        <w:gridCol w:w="566"/>
        <w:gridCol w:w="429"/>
        <w:gridCol w:w="566"/>
        <w:gridCol w:w="666"/>
        <w:gridCol w:w="429"/>
        <w:gridCol w:w="766"/>
      </w:tblGrid>
      <w:tr w:rsidR="00361356" w:rsidRPr="00C52C2C" w:rsidTr="00AC2404">
        <w:trPr>
          <w:cantSplit/>
          <w:trHeight w:val="2211"/>
        </w:trPr>
        <w:tc>
          <w:tcPr>
            <w:tcW w:w="0" w:type="auto"/>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rsidR="00361356" w:rsidRPr="00AC2404" w:rsidRDefault="00361356" w:rsidP="00C52C2C">
            <w:pPr>
              <w:pStyle w:val="14"/>
              <w:ind w:firstLine="0"/>
              <w:jc w:val="left"/>
              <w:rPr>
                <w:sz w:val="18"/>
                <w:szCs w:val="18"/>
              </w:rPr>
            </w:pPr>
            <w:r w:rsidRPr="00AC2404">
              <w:rPr>
                <w:sz w:val="18"/>
                <w:szCs w:val="18"/>
              </w:rPr>
              <w:t>Наименование предприятия</w:t>
            </w:r>
          </w:p>
        </w:tc>
        <w:tc>
          <w:tcPr>
            <w:tcW w:w="2379" w:type="dxa"/>
            <w:tcBorders>
              <w:top w:val="single" w:sz="4" w:space="0" w:color="000000"/>
              <w:left w:val="nil"/>
              <w:bottom w:val="single" w:sz="4" w:space="0" w:color="000000"/>
              <w:right w:val="single" w:sz="4" w:space="0" w:color="000000"/>
            </w:tcBorders>
            <w:shd w:val="clear" w:color="000000" w:fill="FFFFFF"/>
            <w:textDirection w:val="btLr"/>
            <w:vAlign w:val="center"/>
          </w:tcPr>
          <w:p w:rsidR="00361356" w:rsidRPr="00AC2404" w:rsidRDefault="00361356" w:rsidP="00C52C2C">
            <w:pPr>
              <w:pStyle w:val="14"/>
              <w:ind w:firstLine="0"/>
              <w:jc w:val="left"/>
              <w:rPr>
                <w:sz w:val="18"/>
                <w:szCs w:val="18"/>
              </w:rPr>
            </w:pPr>
            <w:r w:rsidRPr="00AC2404">
              <w:rPr>
                <w:sz w:val="18"/>
                <w:szCs w:val="18"/>
              </w:rPr>
              <w:t>Наименование источника</w:t>
            </w:r>
          </w:p>
        </w:tc>
        <w:tc>
          <w:tcPr>
            <w:tcW w:w="567" w:type="dxa"/>
            <w:tcBorders>
              <w:top w:val="single" w:sz="4" w:space="0" w:color="000000"/>
              <w:left w:val="nil"/>
              <w:bottom w:val="single" w:sz="4" w:space="0" w:color="000000"/>
              <w:right w:val="single" w:sz="4" w:space="0" w:color="000000"/>
            </w:tcBorders>
            <w:shd w:val="clear" w:color="000000" w:fill="FFFFFF"/>
            <w:textDirection w:val="btLr"/>
            <w:vAlign w:val="center"/>
          </w:tcPr>
          <w:p w:rsidR="00361356" w:rsidRPr="00AC2404" w:rsidRDefault="00361356" w:rsidP="00C52C2C">
            <w:pPr>
              <w:pStyle w:val="14"/>
              <w:ind w:firstLine="0"/>
              <w:jc w:val="left"/>
              <w:rPr>
                <w:sz w:val="18"/>
                <w:szCs w:val="18"/>
              </w:rPr>
            </w:pPr>
            <w:r w:rsidRPr="00AC2404">
              <w:rPr>
                <w:sz w:val="18"/>
                <w:szCs w:val="18"/>
              </w:rPr>
              <w:t>Установленная тепловая мощность, Гкал</w:t>
            </w:r>
          </w:p>
        </w:tc>
        <w:tc>
          <w:tcPr>
            <w:tcW w:w="646" w:type="dxa"/>
            <w:tcBorders>
              <w:top w:val="single" w:sz="4" w:space="0" w:color="000000"/>
              <w:left w:val="nil"/>
              <w:bottom w:val="single" w:sz="4" w:space="0" w:color="000000"/>
              <w:right w:val="single" w:sz="4" w:space="0" w:color="000000"/>
            </w:tcBorders>
            <w:shd w:val="clear" w:color="000000" w:fill="FFFFFF"/>
            <w:textDirection w:val="btLr"/>
            <w:vAlign w:val="center"/>
          </w:tcPr>
          <w:p w:rsidR="00361356" w:rsidRPr="00AC2404" w:rsidRDefault="00361356" w:rsidP="00C52C2C">
            <w:pPr>
              <w:pStyle w:val="14"/>
              <w:ind w:firstLine="0"/>
              <w:jc w:val="left"/>
              <w:rPr>
                <w:sz w:val="18"/>
                <w:szCs w:val="18"/>
              </w:rPr>
            </w:pPr>
            <w:r w:rsidRPr="00AC2404">
              <w:rPr>
                <w:sz w:val="18"/>
                <w:szCs w:val="18"/>
              </w:rPr>
              <w:t>Текущий pасполаг. напоp на выходе из источника, м</w:t>
            </w:r>
          </w:p>
        </w:tc>
        <w:tc>
          <w:tcPr>
            <w:tcW w:w="0" w:type="auto"/>
            <w:tcBorders>
              <w:top w:val="single" w:sz="4" w:space="0" w:color="000000"/>
              <w:left w:val="nil"/>
              <w:bottom w:val="single" w:sz="4" w:space="0" w:color="000000"/>
              <w:right w:val="single" w:sz="4" w:space="0" w:color="000000"/>
            </w:tcBorders>
            <w:shd w:val="clear" w:color="000000" w:fill="FFFFFF"/>
            <w:textDirection w:val="btLr"/>
            <w:vAlign w:val="center"/>
          </w:tcPr>
          <w:p w:rsidR="00361356" w:rsidRPr="00AC2404" w:rsidRDefault="00361356" w:rsidP="00C52C2C">
            <w:pPr>
              <w:pStyle w:val="14"/>
              <w:ind w:firstLine="0"/>
              <w:jc w:val="left"/>
              <w:rPr>
                <w:sz w:val="18"/>
                <w:szCs w:val="18"/>
              </w:rPr>
            </w:pPr>
            <w:r w:rsidRPr="00AC2404">
              <w:rPr>
                <w:sz w:val="18"/>
                <w:szCs w:val="18"/>
              </w:rPr>
              <w:t>Напор в подающем тр-де, м</w:t>
            </w:r>
          </w:p>
        </w:tc>
        <w:tc>
          <w:tcPr>
            <w:tcW w:w="0" w:type="auto"/>
            <w:tcBorders>
              <w:top w:val="single" w:sz="4" w:space="0" w:color="000000"/>
              <w:left w:val="nil"/>
              <w:bottom w:val="single" w:sz="4" w:space="0" w:color="000000"/>
              <w:right w:val="single" w:sz="4" w:space="0" w:color="000000"/>
            </w:tcBorders>
            <w:shd w:val="clear" w:color="000000" w:fill="FFFFFF"/>
            <w:textDirection w:val="btLr"/>
            <w:vAlign w:val="center"/>
          </w:tcPr>
          <w:p w:rsidR="00361356" w:rsidRPr="00AC2404" w:rsidRDefault="00361356" w:rsidP="00C52C2C">
            <w:pPr>
              <w:pStyle w:val="14"/>
              <w:ind w:firstLine="0"/>
              <w:jc w:val="left"/>
              <w:rPr>
                <w:sz w:val="18"/>
                <w:szCs w:val="18"/>
              </w:rPr>
            </w:pPr>
            <w:r w:rsidRPr="00AC2404">
              <w:rPr>
                <w:sz w:val="18"/>
                <w:szCs w:val="18"/>
              </w:rPr>
              <w:t>Давление в подающем тр-де, м</w:t>
            </w:r>
          </w:p>
        </w:tc>
        <w:tc>
          <w:tcPr>
            <w:tcW w:w="0" w:type="auto"/>
            <w:tcBorders>
              <w:top w:val="single" w:sz="4" w:space="0" w:color="000000"/>
              <w:left w:val="nil"/>
              <w:bottom w:val="single" w:sz="4" w:space="0" w:color="000000"/>
              <w:right w:val="single" w:sz="4" w:space="0" w:color="000000"/>
            </w:tcBorders>
            <w:shd w:val="clear" w:color="000000" w:fill="FFFFFF"/>
            <w:textDirection w:val="btLr"/>
            <w:vAlign w:val="center"/>
          </w:tcPr>
          <w:p w:rsidR="00361356" w:rsidRPr="00AC2404" w:rsidRDefault="00361356" w:rsidP="00C52C2C">
            <w:pPr>
              <w:pStyle w:val="14"/>
              <w:ind w:firstLine="0"/>
              <w:jc w:val="left"/>
              <w:rPr>
                <w:sz w:val="18"/>
                <w:szCs w:val="18"/>
              </w:rPr>
            </w:pPr>
            <w:r w:rsidRPr="00AC2404">
              <w:rPr>
                <w:sz w:val="18"/>
                <w:szCs w:val="18"/>
              </w:rPr>
              <w:t>Расчетная нагрузка на отопление, Гкал/ч</w:t>
            </w:r>
          </w:p>
        </w:tc>
        <w:tc>
          <w:tcPr>
            <w:tcW w:w="0" w:type="auto"/>
            <w:tcBorders>
              <w:top w:val="single" w:sz="4" w:space="0" w:color="000000"/>
              <w:left w:val="nil"/>
              <w:bottom w:val="single" w:sz="4" w:space="0" w:color="000000"/>
              <w:right w:val="single" w:sz="4" w:space="0" w:color="000000"/>
            </w:tcBorders>
            <w:shd w:val="clear" w:color="000000" w:fill="FFFFFF"/>
            <w:textDirection w:val="btLr"/>
            <w:vAlign w:val="center"/>
          </w:tcPr>
          <w:p w:rsidR="00361356" w:rsidRPr="00AC2404" w:rsidRDefault="00361356" w:rsidP="00C52C2C">
            <w:pPr>
              <w:pStyle w:val="14"/>
              <w:ind w:firstLine="0"/>
              <w:jc w:val="left"/>
              <w:rPr>
                <w:sz w:val="18"/>
                <w:szCs w:val="18"/>
              </w:rPr>
            </w:pPr>
            <w:r w:rsidRPr="00AC2404">
              <w:rPr>
                <w:sz w:val="18"/>
                <w:szCs w:val="18"/>
              </w:rPr>
              <w:t>Расчетная нагрузка на ГВС, Гкал/ч</w:t>
            </w:r>
          </w:p>
        </w:tc>
        <w:tc>
          <w:tcPr>
            <w:tcW w:w="0" w:type="auto"/>
            <w:tcBorders>
              <w:top w:val="single" w:sz="4" w:space="0" w:color="000000"/>
              <w:left w:val="nil"/>
              <w:bottom w:val="single" w:sz="4" w:space="0" w:color="000000"/>
              <w:right w:val="single" w:sz="4" w:space="0" w:color="000000"/>
            </w:tcBorders>
            <w:shd w:val="clear" w:color="000000" w:fill="FFFFFF"/>
            <w:textDirection w:val="btLr"/>
            <w:vAlign w:val="center"/>
          </w:tcPr>
          <w:p w:rsidR="00361356" w:rsidRPr="00AC2404" w:rsidRDefault="00361356" w:rsidP="00C52C2C">
            <w:pPr>
              <w:pStyle w:val="14"/>
              <w:ind w:firstLine="0"/>
              <w:jc w:val="left"/>
              <w:rPr>
                <w:sz w:val="18"/>
                <w:szCs w:val="18"/>
              </w:rPr>
            </w:pPr>
            <w:r w:rsidRPr="00AC2404">
              <w:rPr>
                <w:sz w:val="18"/>
                <w:szCs w:val="18"/>
              </w:rPr>
              <w:t>Суммарная тепловая нагрузка, Гкал/ч</w:t>
            </w:r>
          </w:p>
        </w:tc>
        <w:tc>
          <w:tcPr>
            <w:tcW w:w="0" w:type="auto"/>
            <w:tcBorders>
              <w:top w:val="single" w:sz="4" w:space="0" w:color="000000"/>
              <w:left w:val="nil"/>
              <w:bottom w:val="single" w:sz="4" w:space="0" w:color="000000"/>
              <w:right w:val="single" w:sz="4" w:space="0" w:color="000000"/>
            </w:tcBorders>
            <w:shd w:val="clear" w:color="000000" w:fill="FFFFFF"/>
            <w:textDirection w:val="btLr"/>
            <w:vAlign w:val="center"/>
          </w:tcPr>
          <w:p w:rsidR="00361356" w:rsidRPr="00AC2404" w:rsidRDefault="00361356" w:rsidP="00C52C2C">
            <w:pPr>
              <w:pStyle w:val="14"/>
              <w:ind w:firstLine="0"/>
              <w:jc w:val="left"/>
              <w:rPr>
                <w:sz w:val="18"/>
                <w:szCs w:val="18"/>
              </w:rPr>
            </w:pPr>
            <w:r w:rsidRPr="00AC2404">
              <w:rPr>
                <w:sz w:val="18"/>
                <w:szCs w:val="18"/>
              </w:rPr>
              <w:t>Расход сетевой воды на СО, т/ч</w:t>
            </w:r>
          </w:p>
        </w:tc>
        <w:tc>
          <w:tcPr>
            <w:tcW w:w="0" w:type="auto"/>
            <w:tcBorders>
              <w:top w:val="single" w:sz="4" w:space="0" w:color="000000"/>
              <w:left w:val="nil"/>
              <w:bottom w:val="single" w:sz="4" w:space="0" w:color="000000"/>
              <w:right w:val="single" w:sz="4" w:space="0" w:color="000000"/>
            </w:tcBorders>
            <w:shd w:val="clear" w:color="000000" w:fill="FFFFFF"/>
            <w:textDirection w:val="btLr"/>
            <w:vAlign w:val="center"/>
          </w:tcPr>
          <w:p w:rsidR="00361356" w:rsidRPr="00AC2404" w:rsidRDefault="00361356" w:rsidP="00C52C2C">
            <w:pPr>
              <w:pStyle w:val="14"/>
              <w:ind w:firstLine="0"/>
              <w:jc w:val="left"/>
              <w:rPr>
                <w:sz w:val="18"/>
                <w:szCs w:val="18"/>
              </w:rPr>
            </w:pPr>
            <w:r w:rsidRPr="00AC2404">
              <w:rPr>
                <w:sz w:val="18"/>
                <w:szCs w:val="18"/>
              </w:rPr>
              <w:t>Расход сетевой воды на откр. ГВС, т/ч</w:t>
            </w:r>
          </w:p>
        </w:tc>
        <w:tc>
          <w:tcPr>
            <w:tcW w:w="0" w:type="auto"/>
            <w:tcBorders>
              <w:top w:val="single" w:sz="4" w:space="0" w:color="000000"/>
              <w:left w:val="nil"/>
              <w:bottom w:val="single" w:sz="4" w:space="0" w:color="000000"/>
              <w:right w:val="single" w:sz="4" w:space="0" w:color="000000"/>
            </w:tcBorders>
            <w:shd w:val="clear" w:color="000000" w:fill="FFFFFF"/>
            <w:textDirection w:val="btLr"/>
            <w:vAlign w:val="center"/>
          </w:tcPr>
          <w:p w:rsidR="00361356" w:rsidRPr="00AC2404" w:rsidRDefault="00361356" w:rsidP="00C52C2C">
            <w:pPr>
              <w:pStyle w:val="14"/>
              <w:ind w:firstLine="0"/>
              <w:jc w:val="left"/>
              <w:rPr>
                <w:sz w:val="18"/>
                <w:szCs w:val="18"/>
              </w:rPr>
            </w:pPr>
            <w:r w:rsidRPr="00AC2404">
              <w:rPr>
                <w:sz w:val="18"/>
                <w:szCs w:val="18"/>
              </w:rPr>
              <w:t>Суммарный расход сетевой воды в под.тр., т/ч</w:t>
            </w:r>
          </w:p>
        </w:tc>
      </w:tr>
      <w:tr w:rsidR="00954FA7" w:rsidRPr="00C52C2C" w:rsidTr="00AC2404">
        <w:trPr>
          <w:trHeight w:val="300"/>
        </w:trPr>
        <w:tc>
          <w:tcPr>
            <w:tcW w:w="0" w:type="auto"/>
            <w:tcBorders>
              <w:top w:val="single" w:sz="4" w:space="0" w:color="000000"/>
              <w:left w:val="single" w:sz="4" w:space="0" w:color="000000"/>
              <w:bottom w:val="single" w:sz="4" w:space="0" w:color="auto"/>
              <w:right w:val="single" w:sz="4" w:space="0" w:color="000000"/>
            </w:tcBorders>
            <w:shd w:val="clear" w:color="000000" w:fill="FFFFFF"/>
            <w:vAlign w:val="center"/>
          </w:tcPr>
          <w:p w:rsidR="00954FA7" w:rsidRPr="00C52C2C" w:rsidRDefault="00255932" w:rsidP="00255932">
            <w:pPr>
              <w:pStyle w:val="14"/>
              <w:ind w:firstLine="0"/>
              <w:rPr>
                <w:sz w:val="20"/>
              </w:rPr>
            </w:pPr>
            <w:r>
              <w:rPr>
                <w:sz w:val="20"/>
              </w:rPr>
              <w:t xml:space="preserve">ООО </w:t>
            </w:r>
            <w:r w:rsidR="00954FA7" w:rsidRPr="00C52C2C">
              <w:rPr>
                <w:sz w:val="20"/>
              </w:rPr>
              <w:t xml:space="preserve"> «Ирмен</w:t>
            </w:r>
            <w:r>
              <w:rPr>
                <w:sz w:val="20"/>
              </w:rPr>
              <w:t>ское</w:t>
            </w:r>
            <w:r w:rsidR="00954FA7" w:rsidRPr="00C52C2C">
              <w:rPr>
                <w:sz w:val="20"/>
              </w:rPr>
              <w:t>»</w:t>
            </w:r>
          </w:p>
        </w:tc>
        <w:tc>
          <w:tcPr>
            <w:tcW w:w="2379" w:type="dxa"/>
            <w:tcBorders>
              <w:top w:val="single" w:sz="4" w:space="0" w:color="000000"/>
              <w:left w:val="nil"/>
              <w:bottom w:val="single" w:sz="4" w:space="0" w:color="auto"/>
              <w:right w:val="single" w:sz="4" w:space="0" w:color="000000"/>
            </w:tcBorders>
            <w:shd w:val="clear" w:color="000000" w:fill="FFFFFF"/>
            <w:vAlign w:val="center"/>
          </w:tcPr>
          <w:p w:rsidR="00954FA7" w:rsidRPr="00C52C2C" w:rsidRDefault="007605C1" w:rsidP="00C52C2C">
            <w:pPr>
              <w:pStyle w:val="14"/>
              <w:ind w:firstLine="0"/>
              <w:rPr>
                <w:sz w:val="20"/>
              </w:rPr>
            </w:pPr>
            <w:r w:rsidRPr="007605C1">
              <w:rPr>
                <w:sz w:val="20"/>
              </w:rPr>
              <w:t>Блочно-модульная газовая котельная</w:t>
            </w:r>
          </w:p>
        </w:tc>
        <w:tc>
          <w:tcPr>
            <w:tcW w:w="567" w:type="dxa"/>
            <w:tcBorders>
              <w:top w:val="single" w:sz="4" w:space="0" w:color="000000"/>
              <w:left w:val="nil"/>
              <w:bottom w:val="single" w:sz="4" w:space="0" w:color="auto"/>
              <w:right w:val="single" w:sz="4" w:space="0" w:color="000000"/>
            </w:tcBorders>
            <w:shd w:val="clear" w:color="000000" w:fill="FFFFFF"/>
            <w:vAlign w:val="center"/>
          </w:tcPr>
          <w:p w:rsidR="00954FA7" w:rsidRPr="00AC2404" w:rsidRDefault="00AC2404" w:rsidP="00AC2404">
            <w:pPr>
              <w:pStyle w:val="14"/>
              <w:ind w:firstLine="0"/>
              <w:rPr>
                <w:sz w:val="20"/>
                <w:lang w:val="en-US"/>
              </w:rPr>
            </w:pPr>
            <w:r w:rsidRPr="00AC2404">
              <w:rPr>
                <w:sz w:val="20"/>
              </w:rPr>
              <w:t>4</w:t>
            </w:r>
            <w:r w:rsidR="00534CF1" w:rsidRPr="00AC2404">
              <w:rPr>
                <w:sz w:val="20"/>
                <w:lang w:val="en-US"/>
              </w:rPr>
              <w:t>,</w:t>
            </w:r>
            <w:r w:rsidRPr="00AC2404">
              <w:rPr>
                <w:sz w:val="20"/>
              </w:rPr>
              <w:t>9</w:t>
            </w:r>
          </w:p>
        </w:tc>
        <w:tc>
          <w:tcPr>
            <w:tcW w:w="646" w:type="dxa"/>
            <w:tcBorders>
              <w:top w:val="single" w:sz="4" w:space="0" w:color="000000"/>
              <w:left w:val="nil"/>
              <w:bottom w:val="single" w:sz="4" w:space="0" w:color="auto"/>
              <w:right w:val="single" w:sz="4" w:space="0" w:color="000000"/>
            </w:tcBorders>
            <w:shd w:val="clear" w:color="000000" w:fill="FFFFFF"/>
            <w:vAlign w:val="center"/>
          </w:tcPr>
          <w:p w:rsidR="00954FA7" w:rsidRPr="00AC2404" w:rsidRDefault="00534CF1" w:rsidP="00C52C2C">
            <w:pPr>
              <w:pStyle w:val="14"/>
              <w:ind w:firstLine="0"/>
              <w:rPr>
                <w:sz w:val="20"/>
                <w:lang w:val="en-US"/>
              </w:rPr>
            </w:pPr>
            <w:r w:rsidRPr="00AC2404">
              <w:rPr>
                <w:sz w:val="20"/>
                <w:lang w:val="en-US"/>
              </w:rPr>
              <w:t>45</w:t>
            </w:r>
          </w:p>
        </w:tc>
        <w:tc>
          <w:tcPr>
            <w:tcW w:w="0" w:type="auto"/>
            <w:tcBorders>
              <w:top w:val="single" w:sz="4" w:space="0" w:color="000000"/>
              <w:left w:val="nil"/>
              <w:bottom w:val="single" w:sz="4" w:space="0" w:color="auto"/>
              <w:right w:val="single" w:sz="4" w:space="0" w:color="000000"/>
            </w:tcBorders>
            <w:shd w:val="clear" w:color="000000" w:fill="FFFFFF"/>
            <w:vAlign w:val="center"/>
          </w:tcPr>
          <w:p w:rsidR="00954FA7" w:rsidRPr="00AC2404" w:rsidRDefault="00844043" w:rsidP="00C52C2C">
            <w:pPr>
              <w:pStyle w:val="14"/>
              <w:ind w:firstLine="0"/>
              <w:rPr>
                <w:sz w:val="20"/>
                <w:lang w:val="en-US"/>
              </w:rPr>
            </w:pPr>
            <w:r w:rsidRPr="00AC2404">
              <w:rPr>
                <w:sz w:val="20"/>
                <w:lang w:val="en-US"/>
              </w:rPr>
              <w:t>215</w:t>
            </w:r>
          </w:p>
        </w:tc>
        <w:tc>
          <w:tcPr>
            <w:tcW w:w="0" w:type="auto"/>
            <w:tcBorders>
              <w:top w:val="single" w:sz="4" w:space="0" w:color="000000"/>
              <w:left w:val="nil"/>
              <w:bottom w:val="single" w:sz="4" w:space="0" w:color="auto"/>
              <w:right w:val="single" w:sz="4" w:space="0" w:color="000000"/>
            </w:tcBorders>
            <w:shd w:val="clear" w:color="000000" w:fill="FFFFFF"/>
            <w:vAlign w:val="center"/>
          </w:tcPr>
          <w:p w:rsidR="00954FA7" w:rsidRPr="00AC2404" w:rsidRDefault="00844043" w:rsidP="00C52C2C">
            <w:pPr>
              <w:pStyle w:val="14"/>
              <w:ind w:firstLine="0"/>
              <w:rPr>
                <w:sz w:val="20"/>
                <w:lang w:val="en-US"/>
              </w:rPr>
            </w:pPr>
            <w:r w:rsidRPr="00AC2404">
              <w:rPr>
                <w:sz w:val="20"/>
                <w:lang w:val="en-US"/>
              </w:rPr>
              <w:t>82,9</w:t>
            </w:r>
          </w:p>
        </w:tc>
        <w:tc>
          <w:tcPr>
            <w:tcW w:w="0" w:type="auto"/>
            <w:tcBorders>
              <w:top w:val="single" w:sz="4" w:space="0" w:color="000000"/>
              <w:left w:val="nil"/>
              <w:bottom w:val="single" w:sz="4" w:space="0" w:color="auto"/>
              <w:right w:val="single" w:sz="4" w:space="0" w:color="000000"/>
            </w:tcBorders>
            <w:shd w:val="clear" w:color="000000" w:fill="FFFFFF"/>
            <w:vAlign w:val="center"/>
          </w:tcPr>
          <w:p w:rsidR="00954FA7" w:rsidRPr="00AC2404" w:rsidRDefault="00990DD5" w:rsidP="00C52C2C">
            <w:pPr>
              <w:pStyle w:val="14"/>
              <w:ind w:firstLine="0"/>
              <w:rPr>
                <w:sz w:val="20"/>
                <w:lang w:val="en-US"/>
              </w:rPr>
            </w:pPr>
            <w:r w:rsidRPr="00AC2404">
              <w:rPr>
                <w:sz w:val="20"/>
                <w:lang w:val="en-US"/>
              </w:rPr>
              <w:t>6,66</w:t>
            </w:r>
          </w:p>
        </w:tc>
        <w:tc>
          <w:tcPr>
            <w:tcW w:w="0" w:type="auto"/>
            <w:tcBorders>
              <w:top w:val="single" w:sz="4" w:space="0" w:color="000000"/>
              <w:left w:val="nil"/>
              <w:bottom w:val="single" w:sz="4" w:space="0" w:color="auto"/>
              <w:right w:val="single" w:sz="4" w:space="0" w:color="000000"/>
            </w:tcBorders>
            <w:shd w:val="clear" w:color="000000" w:fill="FFFFFF"/>
            <w:vAlign w:val="center"/>
          </w:tcPr>
          <w:p w:rsidR="00954FA7" w:rsidRPr="00AC2404" w:rsidRDefault="00990DD5" w:rsidP="00C52C2C">
            <w:pPr>
              <w:pStyle w:val="14"/>
              <w:ind w:firstLine="0"/>
              <w:rPr>
                <w:sz w:val="20"/>
                <w:lang w:val="en-US"/>
              </w:rPr>
            </w:pPr>
            <w:r w:rsidRPr="00AC2404">
              <w:rPr>
                <w:sz w:val="20"/>
                <w:lang w:val="en-US"/>
              </w:rPr>
              <w:t>-</w:t>
            </w:r>
          </w:p>
        </w:tc>
        <w:tc>
          <w:tcPr>
            <w:tcW w:w="0" w:type="auto"/>
            <w:tcBorders>
              <w:top w:val="single" w:sz="4" w:space="0" w:color="000000"/>
              <w:left w:val="nil"/>
              <w:bottom w:val="single" w:sz="4" w:space="0" w:color="auto"/>
              <w:right w:val="single" w:sz="4" w:space="0" w:color="000000"/>
            </w:tcBorders>
            <w:shd w:val="clear" w:color="000000" w:fill="FFFFFF"/>
            <w:vAlign w:val="center"/>
          </w:tcPr>
          <w:p w:rsidR="00954FA7" w:rsidRPr="00AC2404" w:rsidRDefault="00990DD5" w:rsidP="00C52C2C">
            <w:pPr>
              <w:pStyle w:val="14"/>
              <w:ind w:firstLine="0"/>
              <w:rPr>
                <w:sz w:val="20"/>
                <w:lang w:val="en-US"/>
              </w:rPr>
            </w:pPr>
            <w:r w:rsidRPr="00AC2404">
              <w:rPr>
                <w:sz w:val="20"/>
                <w:lang w:val="en-US"/>
              </w:rPr>
              <w:t>6,66</w:t>
            </w:r>
          </w:p>
        </w:tc>
        <w:tc>
          <w:tcPr>
            <w:tcW w:w="0" w:type="auto"/>
            <w:tcBorders>
              <w:top w:val="single" w:sz="4" w:space="0" w:color="000000"/>
              <w:left w:val="nil"/>
              <w:bottom w:val="single" w:sz="4" w:space="0" w:color="auto"/>
              <w:right w:val="single" w:sz="4" w:space="0" w:color="000000"/>
            </w:tcBorders>
            <w:shd w:val="clear" w:color="000000" w:fill="FFFFFF"/>
            <w:vAlign w:val="center"/>
          </w:tcPr>
          <w:p w:rsidR="00954FA7" w:rsidRPr="00AC2404" w:rsidRDefault="00990DD5" w:rsidP="00C52C2C">
            <w:pPr>
              <w:pStyle w:val="14"/>
              <w:ind w:firstLine="0"/>
              <w:rPr>
                <w:sz w:val="20"/>
                <w:lang w:val="en-US"/>
              </w:rPr>
            </w:pPr>
            <w:r w:rsidRPr="00AC2404">
              <w:rPr>
                <w:sz w:val="20"/>
                <w:lang w:val="en-US"/>
              </w:rPr>
              <w:t>330,9</w:t>
            </w:r>
          </w:p>
        </w:tc>
        <w:tc>
          <w:tcPr>
            <w:tcW w:w="0" w:type="auto"/>
            <w:tcBorders>
              <w:top w:val="single" w:sz="4" w:space="0" w:color="000000"/>
              <w:left w:val="nil"/>
              <w:bottom w:val="single" w:sz="4" w:space="0" w:color="auto"/>
              <w:right w:val="single" w:sz="4" w:space="0" w:color="000000"/>
            </w:tcBorders>
            <w:shd w:val="clear" w:color="000000" w:fill="FFFFFF"/>
            <w:vAlign w:val="center"/>
          </w:tcPr>
          <w:p w:rsidR="00954FA7" w:rsidRPr="00AC2404" w:rsidRDefault="00990DD5" w:rsidP="00C52C2C">
            <w:pPr>
              <w:pStyle w:val="14"/>
              <w:ind w:firstLine="0"/>
              <w:rPr>
                <w:sz w:val="20"/>
                <w:lang w:val="en-US"/>
              </w:rPr>
            </w:pPr>
            <w:r w:rsidRPr="00AC2404">
              <w:rPr>
                <w:sz w:val="20"/>
                <w:lang w:val="en-US"/>
              </w:rPr>
              <w:t>-</w:t>
            </w:r>
          </w:p>
        </w:tc>
        <w:tc>
          <w:tcPr>
            <w:tcW w:w="0" w:type="auto"/>
            <w:tcBorders>
              <w:top w:val="single" w:sz="4" w:space="0" w:color="000000"/>
              <w:left w:val="nil"/>
              <w:bottom w:val="single" w:sz="4" w:space="0" w:color="auto"/>
              <w:right w:val="single" w:sz="4" w:space="0" w:color="000000"/>
            </w:tcBorders>
            <w:shd w:val="clear" w:color="000000" w:fill="FFFFFF"/>
            <w:vAlign w:val="center"/>
          </w:tcPr>
          <w:p w:rsidR="00954FA7" w:rsidRPr="00AC2404" w:rsidRDefault="00990DD5" w:rsidP="00C52C2C">
            <w:pPr>
              <w:pStyle w:val="14"/>
              <w:ind w:firstLine="0"/>
              <w:rPr>
                <w:sz w:val="20"/>
                <w:lang w:val="en-US"/>
              </w:rPr>
            </w:pPr>
            <w:r w:rsidRPr="00AC2404">
              <w:rPr>
                <w:sz w:val="20"/>
                <w:lang w:val="en-US"/>
              </w:rPr>
              <w:t>331,97</w:t>
            </w:r>
          </w:p>
        </w:tc>
      </w:tr>
    </w:tbl>
    <w:p w:rsidR="00361356" w:rsidRDefault="00361356" w:rsidP="003C10DF">
      <w:pPr>
        <w:pStyle w:val="14"/>
        <w:spacing w:before="240"/>
      </w:pPr>
      <w:r w:rsidRPr="001F55B0">
        <w:t>В</w:t>
      </w:r>
      <w:r>
        <w:t xml:space="preserve"> приложении</w:t>
      </w:r>
      <w:r w:rsidRPr="001F55B0">
        <w:t xml:space="preserve"> таблице №1 кроме</w:t>
      </w:r>
      <w:r w:rsidRPr="002811DB">
        <w:t xml:space="preserve"> данных гидравлического расчета приведены тепловые потери на каждом участке в подающем и обратном трубопроводе и расчетные температуры в начале и конце участка сети.</w:t>
      </w:r>
    </w:p>
    <w:p w:rsidR="00BA1756" w:rsidRPr="002811DB" w:rsidRDefault="00BA1756" w:rsidP="003C10DF">
      <w:pPr>
        <w:pStyle w:val="14"/>
        <w:spacing w:before="240"/>
      </w:pPr>
    </w:p>
    <w:p w:rsidR="00A3585C" w:rsidRPr="00BA1756" w:rsidRDefault="00A3585C" w:rsidP="00C52C2C">
      <w:pPr>
        <w:pStyle w:val="14"/>
        <w:rPr>
          <w:b/>
        </w:rPr>
      </w:pPr>
      <w:r w:rsidRPr="00BA1756">
        <w:rPr>
          <w:b/>
        </w:rPr>
        <w:t>Перспективные балансы тепловой мощности источников тепловой энергии и тепловой нагрузки</w:t>
      </w:r>
    </w:p>
    <w:p w:rsidR="00A3585C" w:rsidRDefault="00A3585C" w:rsidP="00C52C2C">
      <w:pPr>
        <w:pStyle w:val="14"/>
        <w:spacing w:after="240"/>
      </w:pPr>
      <w:r>
        <w:t>Перспективные балансы тепловой мощности котельной разработаны по результатам расчетов тепловых и гидравлических режимов системы теплоснабжения, приведенных  в главе 3 и даны в таблицах, Гкал/час.</w:t>
      </w:r>
    </w:p>
    <w:p w:rsidR="00C52C2C" w:rsidRPr="00C52C2C" w:rsidRDefault="00C52C2C" w:rsidP="00C52C2C">
      <w:pPr>
        <w:pStyle w:val="a6"/>
        <w:keepNext/>
        <w:ind w:firstLine="0"/>
        <w:rPr>
          <w:b/>
          <w:sz w:val="28"/>
          <w:lang w:val="ru-RU"/>
        </w:rPr>
      </w:pPr>
      <w:r w:rsidRPr="00C52C2C">
        <w:rPr>
          <w:b/>
          <w:sz w:val="28"/>
          <w:lang w:val="ru-RU"/>
        </w:rPr>
        <w:t xml:space="preserve">Таблица </w:t>
      </w:r>
      <w:r w:rsidR="005265E9" w:rsidRPr="00C52C2C">
        <w:rPr>
          <w:b/>
          <w:sz w:val="28"/>
        </w:rPr>
        <w:fldChar w:fldCharType="begin"/>
      </w:r>
      <w:r w:rsidRPr="00C52C2C">
        <w:rPr>
          <w:b/>
          <w:sz w:val="28"/>
        </w:rPr>
        <w:instrText>SEQ</w:instrText>
      </w:r>
      <w:r w:rsidRPr="00C52C2C">
        <w:rPr>
          <w:b/>
          <w:sz w:val="28"/>
          <w:lang w:val="ru-RU"/>
        </w:rPr>
        <w:instrText xml:space="preserve"> Таблица \* </w:instrText>
      </w:r>
      <w:r w:rsidRPr="00C52C2C">
        <w:rPr>
          <w:b/>
          <w:sz w:val="28"/>
        </w:rPr>
        <w:instrText>ARABIC</w:instrText>
      </w:r>
      <w:r w:rsidR="005265E9" w:rsidRPr="00C52C2C">
        <w:rPr>
          <w:b/>
          <w:sz w:val="28"/>
        </w:rPr>
        <w:fldChar w:fldCharType="separate"/>
      </w:r>
      <w:r w:rsidR="009D5468" w:rsidRPr="0031089C">
        <w:rPr>
          <w:b/>
          <w:noProof/>
          <w:sz w:val="28"/>
          <w:lang w:val="ru-RU"/>
        </w:rPr>
        <w:t>11</w:t>
      </w:r>
      <w:r w:rsidR="005265E9" w:rsidRPr="00C52C2C">
        <w:rPr>
          <w:b/>
          <w:sz w:val="28"/>
        </w:rPr>
        <w:fldChar w:fldCharType="end"/>
      </w:r>
    </w:p>
    <w:p w:rsidR="00C52C2C" w:rsidRPr="00C52C2C" w:rsidRDefault="00C52C2C" w:rsidP="00C52C2C">
      <w:pPr>
        <w:pStyle w:val="a6"/>
        <w:keepNext/>
        <w:ind w:firstLine="0"/>
        <w:rPr>
          <w:b/>
          <w:sz w:val="28"/>
          <w:lang w:val="ru-RU"/>
        </w:rPr>
      </w:pPr>
      <w:r w:rsidRPr="00C52C2C">
        <w:rPr>
          <w:b/>
          <w:sz w:val="28"/>
          <w:lang w:val="ru-RU"/>
        </w:rPr>
        <w:t>Перспективные балансы тепловой мощности.</w:t>
      </w:r>
    </w:p>
    <w:tbl>
      <w:tblPr>
        <w:tblW w:w="0" w:type="auto"/>
        <w:tblLook w:val="04A0" w:firstRow="1" w:lastRow="0" w:firstColumn="1" w:lastColumn="0" w:noHBand="0" w:noVBand="1"/>
      </w:tblPr>
      <w:tblGrid>
        <w:gridCol w:w="316"/>
        <w:gridCol w:w="2127"/>
        <w:gridCol w:w="1596"/>
        <w:gridCol w:w="3850"/>
        <w:gridCol w:w="1965"/>
      </w:tblGrid>
      <w:tr w:rsidR="007605C1" w:rsidRPr="00C52C2C" w:rsidTr="003C10DF">
        <w:trPr>
          <w:cantSplit/>
          <w:trHeight w:val="283"/>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585C" w:rsidRPr="003C10DF" w:rsidRDefault="00A3585C" w:rsidP="00C52C2C">
            <w:pPr>
              <w:pStyle w:val="14"/>
              <w:ind w:firstLine="0"/>
              <w:rPr>
                <w:b/>
                <w:sz w:val="20"/>
                <w:szCs w:val="20"/>
              </w:rPr>
            </w:pPr>
            <w:r w:rsidRPr="003C10DF">
              <w:rPr>
                <w:b/>
                <w:sz w:val="20"/>
                <w:szCs w:val="20"/>
              </w:rPr>
              <w:t>1</w:t>
            </w:r>
          </w:p>
        </w:tc>
        <w:tc>
          <w:tcPr>
            <w:tcW w:w="0" w:type="auto"/>
            <w:tcBorders>
              <w:top w:val="single" w:sz="4" w:space="0" w:color="auto"/>
              <w:left w:val="nil"/>
              <w:bottom w:val="single" w:sz="4" w:space="0" w:color="auto"/>
              <w:right w:val="single" w:sz="4" w:space="0" w:color="auto"/>
            </w:tcBorders>
            <w:shd w:val="clear" w:color="auto" w:fill="auto"/>
            <w:vAlign w:val="center"/>
          </w:tcPr>
          <w:p w:rsidR="00A3585C" w:rsidRPr="003C10DF" w:rsidRDefault="00A3585C" w:rsidP="00C52C2C">
            <w:pPr>
              <w:pStyle w:val="14"/>
              <w:ind w:firstLine="0"/>
              <w:rPr>
                <w:b/>
                <w:sz w:val="20"/>
                <w:szCs w:val="20"/>
              </w:rPr>
            </w:pPr>
            <w:r w:rsidRPr="003C10DF">
              <w:rPr>
                <w:b/>
                <w:sz w:val="20"/>
                <w:szCs w:val="20"/>
              </w:rPr>
              <w:t>Номер котельной</w:t>
            </w:r>
          </w:p>
        </w:tc>
        <w:tc>
          <w:tcPr>
            <w:tcW w:w="0" w:type="auto"/>
            <w:tcBorders>
              <w:top w:val="single" w:sz="4" w:space="0" w:color="auto"/>
              <w:left w:val="nil"/>
              <w:bottom w:val="single" w:sz="4" w:space="0" w:color="auto"/>
              <w:right w:val="single" w:sz="4" w:space="0" w:color="auto"/>
            </w:tcBorders>
            <w:shd w:val="clear" w:color="auto" w:fill="auto"/>
            <w:vAlign w:val="center"/>
          </w:tcPr>
          <w:p w:rsidR="00A3585C" w:rsidRPr="003C10DF" w:rsidRDefault="007605C1" w:rsidP="00C52C2C">
            <w:pPr>
              <w:pStyle w:val="14"/>
              <w:ind w:firstLine="0"/>
              <w:rPr>
                <w:b/>
                <w:sz w:val="20"/>
                <w:szCs w:val="20"/>
              </w:rPr>
            </w:pPr>
            <w:r>
              <w:rPr>
                <w:b/>
                <w:sz w:val="20"/>
                <w:szCs w:val="20"/>
              </w:rPr>
              <w:t>Блочно-модульная газовая котельная</w:t>
            </w:r>
          </w:p>
        </w:tc>
        <w:tc>
          <w:tcPr>
            <w:tcW w:w="0" w:type="auto"/>
            <w:tcBorders>
              <w:top w:val="single" w:sz="4" w:space="0" w:color="auto"/>
              <w:left w:val="nil"/>
              <w:bottom w:val="single" w:sz="4" w:space="0" w:color="auto"/>
              <w:right w:val="single" w:sz="4" w:space="0" w:color="auto"/>
            </w:tcBorders>
            <w:shd w:val="clear" w:color="auto" w:fill="auto"/>
            <w:vAlign w:val="center"/>
          </w:tcPr>
          <w:p w:rsidR="00A3585C" w:rsidRPr="003C10DF" w:rsidRDefault="00A3585C" w:rsidP="00C52C2C">
            <w:pPr>
              <w:pStyle w:val="14"/>
              <w:ind w:firstLine="0"/>
              <w:rPr>
                <w:b/>
                <w:sz w:val="20"/>
                <w:szCs w:val="20"/>
              </w:rPr>
            </w:pPr>
            <w:r w:rsidRPr="003C10DF">
              <w:rPr>
                <w:b/>
                <w:sz w:val="20"/>
                <w:szCs w:val="20"/>
              </w:rPr>
              <w:t xml:space="preserve">Котельная МБОУ Верх-Ирменская специальная (коррекционная) общеобразовательная школа-интернат </w:t>
            </w:r>
            <w:r w:rsidRPr="003C10DF">
              <w:rPr>
                <w:b/>
                <w:sz w:val="20"/>
                <w:szCs w:val="20"/>
                <w:lang w:val="en-US"/>
              </w:rPr>
              <w:t>VIII</w:t>
            </w:r>
            <w:r w:rsidR="00C52C2C" w:rsidRPr="003C10DF">
              <w:rPr>
                <w:b/>
                <w:sz w:val="20"/>
                <w:szCs w:val="20"/>
              </w:rPr>
              <w:t xml:space="preserve"> вида</w:t>
            </w:r>
            <w:r w:rsidRPr="003C10DF">
              <w:rPr>
                <w:b/>
                <w:sz w:val="20"/>
                <w:szCs w:val="20"/>
              </w:rPr>
              <w:t xml:space="preserve"> по ул. Кандикова</w:t>
            </w:r>
          </w:p>
        </w:tc>
        <w:tc>
          <w:tcPr>
            <w:tcW w:w="0" w:type="auto"/>
            <w:tcBorders>
              <w:top w:val="single" w:sz="4" w:space="0" w:color="auto"/>
              <w:left w:val="nil"/>
              <w:bottom w:val="single" w:sz="4" w:space="0" w:color="auto"/>
              <w:right w:val="single" w:sz="4" w:space="0" w:color="auto"/>
            </w:tcBorders>
            <w:shd w:val="clear" w:color="auto" w:fill="auto"/>
            <w:vAlign w:val="center"/>
          </w:tcPr>
          <w:p w:rsidR="00A3585C" w:rsidRPr="003C10DF" w:rsidRDefault="00A3585C" w:rsidP="00C52C2C">
            <w:pPr>
              <w:pStyle w:val="14"/>
              <w:ind w:firstLine="0"/>
              <w:rPr>
                <w:b/>
                <w:sz w:val="20"/>
                <w:szCs w:val="20"/>
              </w:rPr>
            </w:pPr>
            <w:r w:rsidRPr="003C10DF">
              <w:rPr>
                <w:b/>
                <w:sz w:val="20"/>
                <w:szCs w:val="20"/>
              </w:rPr>
              <w:t xml:space="preserve">Котельная МУЗ Верх-Ирменская больницы по ул. Гаранина </w:t>
            </w:r>
          </w:p>
        </w:tc>
      </w:tr>
      <w:tr w:rsidR="007605C1" w:rsidRPr="00C52C2C" w:rsidTr="00C52C2C">
        <w:trPr>
          <w:trHeight w:val="315"/>
        </w:trPr>
        <w:tc>
          <w:tcPr>
            <w:tcW w:w="0" w:type="auto"/>
            <w:tcBorders>
              <w:top w:val="nil"/>
              <w:left w:val="single" w:sz="4" w:space="0" w:color="auto"/>
              <w:bottom w:val="single" w:sz="4" w:space="0" w:color="auto"/>
              <w:right w:val="single" w:sz="4" w:space="0" w:color="auto"/>
            </w:tcBorders>
            <w:shd w:val="clear" w:color="auto" w:fill="auto"/>
            <w:vAlign w:val="center"/>
          </w:tcPr>
          <w:p w:rsidR="00A3585C" w:rsidRPr="00C52C2C" w:rsidRDefault="00A3585C" w:rsidP="00C52C2C">
            <w:pPr>
              <w:pStyle w:val="14"/>
              <w:ind w:firstLine="0"/>
              <w:rPr>
                <w:sz w:val="20"/>
                <w:szCs w:val="20"/>
              </w:rPr>
            </w:pPr>
            <w:r w:rsidRPr="00C52C2C">
              <w:rPr>
                <w:sz w:val="20"/>
                <w:szCs w:val="20"/>
              </w:rPr>
              <w:lastRenderedPageBreak/>
              <w:t>2</w:t>
            </w:r>
          </w:p>
        </w:tc>
        <w:tc>
          <w:tcPr>
            <w:tcW w:w="0" w:type="auto"/>
            <w:tcBorders>
              <w:top w:val="nil"/>
              <w:left w:val="nil"/>
              <w:bottom w:val="single" w:sz="4" w:space="0" w:color="auto"/>
              <w:right w:val="single" w:sz="4" w:space="0" w:color="auto"/>
            </w:tcBorders>
            <w:shd w:val="clear" w:color="auto" w:fill="auto"/>
            <w:vAlign w:val="center"/>
          </w:tcPr>
          <w:p w:rsidR="00A3585C" w:rsidRPr="00C52C2C" w:rsidRDefault="00A3585C" w:rsidP="00C52C2C">
            <w:pPr>
              <w:pStyle w:val="14"/>
              <w:ind w:firstLine="0"/>
              <w:rPr>
                <w:sz w:val="20"/>
                <w:szCs w:val="20"/>
              </w:rPr>
            </w:pPr>
            <w:r w:rsidRPr="00C52C2C">
              <w:rPr>
                <w:sz w:val="20"/>
                <w:szCs w:val="20"/>
              </w:rPr>
              <w:t>Мощность котельной</w:t>
            </w:r>
          </w:p>
        </w:tc>
        <w:tc>
          <w:tcPr>
            <w:tcW w:w="0" w:type="auto"/>
            <w:tcBorders>
              <w:top w:val="nil"/>
              <w:left w:val="nil"/>
              <w:bottom w:val="single" w:sz="4" w:space="0" w:color="auto"/>
              <w:right w:val="single" w:sz="4" w:space="0" w:color="auto"/>
            </w:tcBorders>
            <w:shd w:val="clear" w:color="auto" w:fill="auto"/>
            <w:vAlign w:val="center"/>
          </w:tcPr>
          <w:p w:rsidR="00A3585C" w:rsidRPr="00BA1756" w:rsidRDefault="00BA1756" w:rsidP="00BA1756">
            <w:pPr>
              <w:pStyle w:val="14"/>
              <w:ind w:firstLine="0"/>
              <w:jc w:val="center"/>
              <w:rPr>
                <w:sz w:val="20"/>
                <w:szCs w:val="20"/>
                <w:lang w:val="en-US"/>
              </w:rPr>
            </w:pPr>
            <w:r w:rsidRPr="00BA1756">
              <w:rPr>
                <w:sz w:val="20"/>
                <w:szCs w:val="20"/>
              </w:rPr>
              <w:t>4</w:t>
            </w:r>
            <w:r w:rsidR="00A3585C" w:rsidRPr="00BA1756">
              <w:rPr>
                <w:sz w:val="20"/>
                <w:szCs w:val="20"/>
                <w:lang w:val="en-US"/>
              </w:rPr>
              <w:t>,</w:t>
            </w:r>
            <w:r w:rsidRPr="00BA1756">
              <w:rPr>
                <w:sz w:val="20"/>
                <w:szCs w:val="20"/>
              </w:rPr>
              <w:t>9</w:t>
            </w:r>
          </w:p>
        </w:tc>
        <w:tc>
          <w:tcPr>
            <w:tcW w:w="0" w:type="auto"/>
            <w:tcBorders>
              <w:top w:val="nil"/>
              <w:left w:val="nil"/>
              <w:bottom w:val="single" w:sz="4" w:space="0" w:color="auto"/>
              <w:right w:val="single" w:sz="4" w:space="0" w:color="auto"/>
            </w:tcBorders>
            <w:shd w:val="clear" w:color="auto" w:fill="auto"/>
            <w:vAlign w:val="center"/>
          </w:tcPr>
          <w:p w:rsidR="00A3585C" w:rsidRPr="00C52C2C" w:rsidRDefault="00A3585C" w:rsidP="00C52C2C">
            <w:pPr>
              <w:pStyle w:val="14"/>
              <w:ind w:firstLine="0"/>
              <w:jc w:val="center"/>
              <w:rPr>
                <w:sz w:val="20"/>
                <w:szCs w:val="20"/>
                <w:lang w:val="en-US"/>
              </w:rPr>
            </w:pPr>
            <w:r w:rsidRPr="00C52C2C">
              <w:rPr>
                <w:sz w:val="20"/>
                <w:szCs w:val="20"/>
                <w:lang w:val="en-US"/>
              </w:rPr>
              <w:t>3,0</w:t>
            </w:r>
          </w:p>
        </w:tc>
        <w:tc>
          <w:tcPr>
            <w:tcW w:w="0" w:type="auto"/>
            <w:tcBorders>
              <w:top w:val="nil"/>
              <w:left w:val="nil"/>
              <w:bottom w:val="single" w:sz="4" w:space="0" w:color="auto"/>
              <w:right w:val="single" w:sz="4" w:space="0" w:color="auto"/>
            </w:tcBorders>
            <w:shd w:val="clear" w:color="auto" w:fill="auto"/>
            <w:vAlign w:val="center"/>
          </w:tcPr>
          <w:p w:rsidR="00A3585C" w:rsidRPr="00C52C2C" w:rsidRDefault="00A3585C" w:rsidP="00C52C2C">
            <w:pPr>
              <w:pStyle w:val="14"/>
              <w:ind w:firstLine="0"/>
              <w:jc w:val="center"/>
              <w:rPr>
                <w:sz w:val="20"/>
                <w:szCs w:val="20"/>
              </w:rPr>
            </w:pPr>
            <w:r w:rsidRPr="00C52C2C">
              <w:rPr>
                <w:sz w:val="20"/>
                <w:szCs w:val="20"/>
              </w:rPr>
              <w:t>0,8</w:t>
            </w:r>
          </w:p>
        </w:tc>
      </w:tr>
      <w:tr w:rsidR="007605C1" w:rsidRPr="00C52C2C" w:rsidTr="00C52C2C">
        <w:trPr>
          <w:trHeight w:val="315"/>
        </w:trPr>
        <w:tc>
          <w:tcPr>
            <w:tcW w:w="0" w:type="auto"/>
            <w:tcBorders>
              <w:top w:val="nil"/>
              <w:left w:val="single" w:sz="4" w:space="0" w:color="auto"/>
              <w:bottom w:val="single" w:sz="4" w:space="0" w:color="auto"/>
              <w:right w:val="single" w:sz="4" w:space="0" w:color="auto"/>
            </w:tcBorders>
            <w:shd w:val="clear" w:color="auto" w:fill="auto"/>
            <w:vAlign w:val="center"/>
          </w:tcPr>
          <w:p w:rsidR="00A3585C" w:rsidRPr="00C52C2C" w:rsidRDefault="00A3585C" w:rsidP="00C52C2C">
            <w:pPr>
              <w:pStyle w:val="14"/>
              <w:ind w:firstLine="0"/>
              <w:rPr>
                <w:sz w:val="20"/>
                <w:szCs w:val="20"/>
              </w:rPr>
            </w:pPr>
            <w:r w:rsidRPr="00C52C2C">
              <w:rPr>
                <w:sz w:val="20"/>
                <w:szCs w:val="20"/>
              </w:rPr>
              <w:t>3</w:t>
            </w:r>
          </w:p>
        </w:tc>
        <w:tc>
          <w:tcPr>
            <w:tcW w:w="0" w:type="auto"/>
            <w:tcBorders>
              <w:top w:val="nil"/>
              <w:left w:val="nil"/>
              <w:bottom w:val="single" w:sz="4" w:space="0" w:color="auto"/>
              <w:right w:val="single" w:sz="4" w:space="0" w:color="auto"/>
            </w:tcBorders>
            <w:shd w:val="clear" w:color="auto" w:fill="auto"/>
            <w:vAlign w:val="center"/>
          </w:tcPr>
          <w:p w:rsidR="00A3585C" w:rsidRPr="00C52C2C" w:rsidRDefault="00A3585C" w:rsidP="00C52C2C">
            <w:pPr>
              <w:pStyle w:val="14"/>
              <w:ind w:firstLine="0"/>
              <w:rPr>
                <w:sz w:val="20"/>
                <w:szCs w:val="20"/>
              </w:rPr>
            </w:pPr>
            <w:r w:rsidRPr="00C52C2C">
              <w:rPr>
                <w:sz w:val="20"/>
                <w:szCs w:val="20"/>
              </w:rPr>
              <w:t>Собственные нужды котельной</w:t>
            </w:r>
          </w:p>
        </w:tc>
        <w:tc>
          <w:tcPr>
            <w:tcW w:w="0" w:type="auto"/>
            <w:tcBorders>
              <w:top w:val="nil"/>
              <w:left w:val="nil"/>
              <w:bottom w:val="single" w:sz="4" w:space="0" w:color="auto"/>
              <w:right w:val="single" w:sz="4" w:space="0" w:color="auto"/>
            </w:tcBorders>
            <w:shd w:val="clear" w:color="auto" w:fill="auto"/>
            <w:vAlign w:val="center"/>
          </w:tcPr>
          <w:p w:rsidR="00A3585C" w:rsidRPr="00BA1756" w:rsidRDefault="00A3585C" w:rsidP="00C52C2C">
            <w:pPr>
              <w:pStyle w:val="14"/>
              <w:ind w:firstLine="0"/>
              <w:jc w:val="center"/>
              <w:rPr>
                <w:sz w:val="20"/>
                <w:szCs w:val="20"/>
                <w:lang w:val="en-US"/>
              </w:rPr>
            </w:pPr>
            <w:r w:rsidRPr="00BA1756">
              <w:rPr>
                <w:sz w:val="20"/>
                <w:szCs w:val="20"/>
              </w:rPr>
              <w:t>0,</w:t>
            </w:r>
            <w:r w:rsidRPr="00BA1756">
              <w:rPr>
                <w:sz w:val="20"/>
                <w:szCs w:val="20"/>
                <w:lang w:val="en-US"/>
              </w:rPr>
              <w:t>05</w:t>
            </w:r>
          </w:p>
        </w:tc>
        <w:tc>
          <w:tcPr>
            <w:tcW w:w="0" w:type="auto"/>
            <w:tcBorders>
              <w:top w:val="nil"/>
              <w:left w:val="nil"/>
              <w:bottom w:val="single" w:sz="4" w:space="0" w:color="auto"/>
              <w:right w:val="single" w:sz="4" w:space="0" w:color="auto"/>
            </w:tcBorders>
            <w:shd w:val="clear" w:color="auto" w:fill="auto"/>
            <w:vAlign w:val="center"/>
          </w:tcPr>
          <w:p w:rsidR="00A3585C" w:rsidRPr="00C52C2C" w:rsidRDefault="00A3585C" w:rsidP="00C52C2C">
            <w:pPr>
              <w:pStyle w:val="14"/>
              <w:ind w:firstLine="0"/>
              <w:jc w:val="center"/>
              <w:rPr>
                <w:sz w:val="20"/>
                <w:szCs w:val="20"/>
                <w:lang w:val="en-US"/>
              </w:rPr>
            </w:pPr>
            <w:r w:rsidRPr="00C52C2C">
              <w:rPr>
                <w:sz w:val="20"/>
                <w:szCs w:val="20"/>
                <w:lang w:val="en-US"/>
              </w:rPr>
              <w:t>-</w:t>
            </w:r>
          </w:p>
        </w:tc>
        <w:tc>
          <w:tcPr>
            <w:tcW w:w="0" w:type="auto"/>
            <w:tcBorders>
              <w:top w:val="nil"/>
              <w:left w:val="nil"/>
              <w:bottom w:val="single" w:sz="4" w:space="0" w:color="auto"/>
              <w:right w:val="single" w:sz="4" w:space="0" w:color="auto"/>
            </w:tcBorders>
            <w:shd w:val="clear" w:color="auto" w:fill="auto"/>
            <w:vAlign w:val="center"/>
          </w:tcPr>
          <w:p w:rsidR="00A3585C" w:rsidRPr="00C52C2C" w:rsidRDefault="00A3585C" w:rsidP="00C52C2C">
            <w:pPr>
              <w:pStyle w:val="14"/>
              <w:ind w:firstLine="0"/>
              <w:jc w:val="center"/>
              <w:rPr>
                <w:sz w:val="20"/>
                <w:szCs w:val="20"/>
                <w:lang w:val="en-US"/>
              </w:rPr>
            </w:pPr>
            <w:r w:rsidRPr="00C52C2C">
              <w:rPr>
                <w:sz w:val="20"/>
                <w:szCs w:val="20"/>
                <w:lang w:val="en-US"/>
              </w:rPr>
              <w:t>-</w:t>
            </w:r>
          </w:p>
        </w:tc>
      </w:tr>
      <w:tr w:rsidR="007605C1" w:rsidRPr="00C52C2C" w:rsidTr="00C52C2C">
        <w:trPr>
          <w:trHeight w:val="315"/>
        </w:trPr>
        <w:tc>
          <w:tcPr>
            <w:tcW w:w="0" w:type="auto"/>
            <w:tcBorders>
              <w:top w:val="nil"/>
              <w:left w:val="single" w:sz="4" w:space="0" w:color="auto"/>
              <w:bottom w:val="single" w:sz="4" w:space="0" w:color="auto"/>
              <w:right w:val="single" w:sz="4" w:space="0" w:color="auto"/>
            </w:tcBorders>
            <w:shd w:val="clear" w:color="auto" w:fill="auto"/>
            <w:vAlign w:val="center"/>
          </w:tcPr>
          <w:p w:rsidR="00A3585C" w:rsidRPr="00C52C2C" w:rsidRDefault="00A3585C" w:rsidP="00C52C2C">
            <w:pPr>
              <w:pStyle w:val="14"/>
              <w:ind w:firstLine="0"/>
              <w:rPr>
                <w:sz w:val="20"/>
                <w:szCs w:val="20"/>
              </w:rPr>
            </w:pPr>
            <w:r w:rsidRPr="00C52C2C">
              <w:rPr>
                <w:sz w:val="20"/>
                <w:szCs w:val="20"/>
              </w:rPr>
              <w:t>4</w:t>
            </w:r>
          </w:p>
        </w:tc>
        <w:tc>
          <w:tcPr>
            <w:tcW w:w="0" w:type="auto"/>
            <w:tcBorders>
              <w:top w:val="nil"/>
              <w:left w:val="nil"/>
              <w:bottom w:val="single" w:sz="4" w:space="0" w:color="auto"/>
              <w:right w:val="single" w:sz="4" w:space="0" w:color="auto"/>
            </w:tcBorders>
            <w:shd w:val="clear" w:color="auto" w:fill="auto"/>
            <w:vAlign w:val="center"/>
          </w:tcPr>
          <w:p w:rsidR="00A3585C" w:rsidRPr="00C52C2C" w:rsidRDefault="00A3585C" w:rsidP="00C52C2C">
            <w:pPr>
              <w:pStyle w:val="14"/>
              <w:ind w:firstLine="0"/>
              <w:rPr>
                <w:sz w:val="20"/>
                <w:szCs w:val="20"/>
              </w:rPr>
            </w:pPr>
            <w:r w:rsidRPr="00C52C2C">
              <w:rPr>
                <w:sz w:val="20"/>
                <w:szCs w:val="20"/>
              </w:rPr>
              <w:t>Потери мощности в тепловой сети</w:t>
            </w:r>
          </w:p>
        </w:tc>
        <w:tc>
          <w:tcPr>
            <w:tcW w:w="0" w:type="auto"/>
            <w:tcBorders>
              <w:top w:val="nil"/>
              <w:left w:val="nil"/>
              <w:bottom w:val="single" w:sz="4" w:space="0" w:color="auto"/>
              <w:right w:val="single" w:sz="4" w:space="0" w:color="auto"/>
            </w:tcBorders>
            <w:shd w:val="clear" w:color="auto" w:fill="auto"/>
            <w:vAlign w:val="center"/>
          </w:tcPr>
          <w:p w:rsidR="00A3585C" w:rsidRPr="00BA1756" w:rsidRDefault="000D13FD" w:rsidP="00C52C2C">
            <w:pPr>
              <w:pStyle w:val="14"/>
              <w:ind w:firstLine="0"/>
              <w:jc w:val="center"/>
              <w:rPr>
                <w:sz w:val="20"/>
                <w:szCs w:val="20"/>
              </w:rPr>
            </w:pPr>
            <w:r w:rsidRPr="00BA1756">
              <w:rPr>
                <w:sz w:val="20"/>
                <w:szCs w:val="20"/>
              </w:rPr>
              <w:t>0,44</w:t>
            </w:r>
          </w:p>
        </w:tc>
        <w:tc>
          <w:tcPr>
            <w:tcW w:w="0" w:type="auto"/>
            <w:tcBorders>
              <w:top w:val="nil"/>
              <w:left w:val="nil"/>
              <w:bottom w:val="single" w:sz="4" w:space="0" w:color="auto"/>
              <w:right w:val="single" w:sz="4" w:space="0" w:color="auto"/>
            </w:tcBorders>
            <w:shd w:val="clear" w:color="auto" w:fill="auto"/>
            <w:vAlign w:val="center"/>
          </w:tcPr>
          <w:p w:rsidR="00A3585C" w:rsidRPr="00C52C2C" w:rsidRDefault="00A3585C" w:rsidP="00C52C2C">
            <w:pPr>
              <w:pStyle w:val="14"/>
              <w:ind w:firstLine="0"/>
              <w:jc w:val="center"/>
              <w:rPr>
                <w:sz w:val="20"/>
                <w:szCs w:val="20"/>
                <w:lang w:val="en-US"/>
              </w:rPr>
            </w:pPr>
            <w:r w:rsidRPr="00C52C2C">
              <w:rPr>
                <w:sz w:val="20"/>
                <w:szCs w:val="20"/>
                <w:lang w:val="en-US"/>
              </w:rPr>
              <w:t>-</w:t>
            </w:r>
          </w:p>
        </w:tc>
        <w:tc>
          <w:tcPr>
            <w:tcW w:w="0" w:type="auto"/>
            <w:tcBorders>
              <w:top w:val="nil"/>
              <w:left w:val="nil"/>
              <w:bottom w:val="single" w:sz="4" w:space="0" w:color="auto"/>
              <w:right w:val="single" w:sz="4" w:space="0" w:color="auto"/>
            </w:tcBorders>
            <w:shd w:val="clear" w:color="auto" w:fill="auto"/>
            <w:vAlign w:val="center"/>
          </w:tcPr>
          <w:p w:rsidR="00A3585C" w:rsidRPr="00C52C2C" w:rsidRDefault="00A3585C" w:rsidP="00C52C2C">
            <w:pPr>
              <w:pStyle w:val="14"/>
              <w:ind w:firstLine="0"/>
              <w:jc w:val="center"/>
              <w:rPr>
                <w:sz w:val="20"/>
                <w:szCs w:val="20"/>
                <w:lang w:val="en-US"/>
              </w:rPr>
            </w:pPr>
            <w:r w:rsidRPr="00C52C2C">
              <w:rPr>
                <w:sz w:val="20"/>
                <w:szCs w:val="20"/>
                <w:lang w:val="en-US"/>
              </w:rPr>
              <w:t>-</w:t>
            </w:r>
          </w:p>
        </w:tc>
      </w:tr>
      <w:tr w:rsidR="007605C1" w:rsidRPr="00C52C2C" w:rsidTr="00C52C2C">
        <w:trPr>
          <w:trHeight w:val="630"/>
        </w:trPr>
        <w:tc>
          <w:tcPr>
            <w:tcW w:w="0" w:type="auto"/>
            <w:tcBorders>
              <w:top w:val="nil"/>
              <w:left w:val="single" w:sz="4" w:space="0" w:color="auto"/>
              <w:bottom w:val="single" w:sz="4" w:space="0" w:color="auto"/>
              <w:right w:val="single" w:sz="4" w:space="0" w:color="auto"/>
            </w:tcBorders>
            <w:shd w:val="clear" w:color="auto" w:fill="auto"/>
            <w:vAlign w:val="center"/>
          </w:tcPr>
          <w:p w:rsidR="00A3585C" w:rsidRPr="00C52C2C" w:rsidRDefault="00A3585C" w:rsidP="00C52C2C">
            <w:pPr>
              <w:pStyle w:val="14"/>
              <w:ind w:firstLine="0"/>
              <w:rPr>
                <w:sz w:val="20"/>
                <w:szCs w:val="20"/>
              </w:rPr>
            </w:pPr>
            <w:r w:rsidRPr="00C52C2C">
              <w:rPr>
                <w:sz w:val="20"/>
                <w:szCs w:val="20"/>
              </w:rPr>
              <w:t>5</w:t>
            </w:r>
          </w:p>
        </w:tc>
        <w:tc>
          <w:tcPr>
            <w:tcW w:w="0" w:type="auto"/>
            <w:tcBorders>
              <w:top w:val="nil"/>
              <w:left w:val="nil"/>
              <w:bottom w:val="single" w:sz="4" w:space="0" w:color="auto"/>
              <w:right w:val="single" w:sz="4" w:space="0" w:color="auto"/>
            </w:tcBorders>
            <w:shd w:val="clear" w:color="auto" w:fill="auto"/>
            <w:vAlign w:val="center"/>
          </w:tcPr>
          <w:p w:rsidR="00A3585C" w:rsidRPr="00C52C2C" w:rsidRDefault="00A3585C" w:rsidP="00C52C2C">
            <w:pPr>
              <w:pStyle w:val="14"/>
              <w:ind w:firstLine="0"/>
              <w:rPr>
                <w:sz w:val="20"/>
                <w:szCs w:val="20"/>
              </w:rPr>
            </w:pPr>
            <w:r w:rsidRPr="00C52C2C">
              <w:rPr>
                <w:sz w:val="20"/>
                <w:szCs w:val="20"/>
              </w:rPr>
              <w:t>Присоединенная расчетная тепловая нагрузка в т.ч.</w:t>
            </w:r>
          </w:p>
        </w:tc>
        <w:tc>
          <w:tcPr>
            <w:tcW w:w="0" w:type="auto"/>
            <w:tcBorders>
              <w:top w:val="nil"/>
              <w:left w:val="nil"/>
              <w:bottom w:val="single" w:sz="4" w:space="0" w:color="auto"/>
              <w:right w:val="single" w:sz="4" w:space="0" w:color="auto"/>
            </w:tcBorders>
            <w:shd w:val="clear" w:color="auto" w:fill="auto"/>
            <w:vAlign w:val="center"/>
          </w:tcPr>
          <w:p w:rsidR="00A3585C" w:rsidRPr="00BA1756" w:rsidRDefault="000D13FD" w:rsidP="000D13FD">
            <w:pPr>
              <w:pStyle w:val="14"/>
              <w:ind w:firstLine="0"/>
              <w:jc w:val="center"/>
              <w:rPr>
                <w:sz w:val="20"/>
                <w:szCs w:val="20"/>
              </w:rPr>
            </w:pPr>
            <w:r w:rsidRPr="00BA1756">
              <w:rPr>
                <w:sz w:val="20"/>
                <w:szCs w:val="20"/>
              </w:rPr>
              <w:t>8,57</w:t>
            </w:r>
          </w:p>
        </w:tc>
        <w:tc>
          <w:tcPr>
            <w:tcW w:w="0" w:type="auto"/>
            <w:tcBorders>
              <w:top w:val="nil"/>
              <w:left w:val="nil"/>
              <w:bottom w:val="single" w:sz="4" w:space="0" w:color="auto"/>
              <w:right w:val="single" w:sz="4" w:space="0" w:color="auto"/>
            </w:tcBorders>
            <w:shd w:val="clear" w:color="auto" w:fill="auto"/>
            <w:vAlign w:val="center"/>
          </w:tcPr>
          <w:p w:rsidR="00A3585C" w:rsidRPr="00C52C2C" w:rsidRDefault="00A3585C" w:rsidP="00C52C2C">
            <w:pPr>
              <w:pStyle w:val="14"/>
              <w:ind w:firstLine="0"/>
              <w:jc w:val="center"/>
              <w:rPr>
                <w:sz w:val="20"/>
                <w:szCs w:val="20"/>
                <w:lang w:val="en-US"/>
              </w:rPr>
            </w:pPr>
            <w:r w:rsidRPr="00C52C2C">
              <w:rPr>
                <w:sz w:val="20"/>
                <w:szCs w:val="20"/>
                <w:lang w:val="en-US"/>
              </w:rPr>
              <w:t>1,7</w:t>
            </w:r>
          </w:p>
        </w:tc>
        <w:tc>
          <w:tcPr>
            <w:tcW w:w="0" w:type="auto"/>
            <w:tcBorders>
              <w:top w:val="nil"/>
              <w:left w:val="nil"/>
              <w:bottom w:val="single" w:sz="4" w:space="0" w:color="auto"/>
              <w:right w:val="single" w:sz="4" w:space="0" w:color="auto"/>
            </w:tcBorders>
            <w:shd w:val="clear" w:color="auto" w:fill="auto"/>
            <w:vAlign w:val="center"/>
          </w:tcPr>
          <w:p w:rsidR="00A3585C" w:rsidRPr="00C52C2C" w:rsidRDefault="00A3585C" w:rsidP="00C52C2C">
            <w:pPr>
              <w:pStyle w:val="14"/>
              <w:ind w:firstLine="0"/>
              <w:jc w:val="center"/>
              <w:rPr>
                <w:sz w:val="20"/>
                <w:szCs w:val="20"/>
                <w:lang w:val="en-US"/>
              </w:rPr>
            </w:pPr>
            <w:r w:rsidRPr="00C52C2C">
              <w:rPr>
                <w:sz w:val="20"/>
                <w:szCs w:val="20"/>
              </w:rPr>
              <w:t>0,</w:t>
            </w:r>
            <w:r w:rsidRPr="00C52C2C">
              <w:rPr>
                <w:sz w:val="20"/>
                <w:szCs w:val="20"/>
                <w:lang w:val="en-US"/>
              </w:rPr>
              <w:t>6</w:t>
            </w:r>
          </w:p>
        </w:tc>
      </w:tr>
      <w:tr w:rsidR="007605C1" w:rsidRPr="00C52C2C" w:rsidTr="00C52C2C">
        <w:trPr>
          <w:trHeight w:val="315"/>
        </w:trPr>
        <w:tc>
          <w:tcPr>
            <w:tcW w:w="0" w:type="auto"/>
            <w:tcBorders>
              <w:top w:val="nil"/>
              <w:left w:val="single" w:sz="4" w:space="0" w:color="auto"/>
              <w:bottom w:val="single" w:sz="4" w:space="0" w:color="auto"/>
              <w:right w:val="single" w:sz="4" w:space="0" w:color="auto"/>
            </w:tcBorders>
            <w:shd w:val="clear" w:color="auto" w:fill="auto"/>
            <w:vAlign w:val="center"/>
          </w:tcPr>
          <w:p w:rsidR="00A3585C" w:rsidRPr="00C52C2C" w:rsidRDefault="00A3585C" w:rsidP="00C52C2C">
            <w:pPr>
              <w:pStyle w:val="14"/>
              <w:ind w:firstLine="0"/>
              <w:rPr>
                <w:sz w:val="20"/>
                <w:szCs w:val="20"/>
              </w:rPr>
            </w:pPr>
            <w:r w:rsidRPr="00C52C2C">
              <w:rPr>
                <w:sz w:val="20"/>
                <w:szCs w:val="20"/>
              </w:rPr>
              <w:t> </w:t>
            </w:r>
          </w:p>
        </w:tc>
        <w:tc>
          <w:tcPr>
            <w:tcW w:w="0" w:type="auto"/>
            <w:tcBorders>
              <w:top w:val="nil"/>
              <w:left w:val="nil"/>
              <w:bottom w:val="single" w:sz="4" w:space="0" w:color="auto"/>
              <w:right w:val="single" w:sz="4" w:space="0" w:color="auto"/>
            </w:tcBorders>
            <w:shd w:val="clear" w:color="auto" w:fill="auto"/>
            <w:vAlign w:val="center"/>
          </w:tcPr>
          <w:p w:rsidR="00A3585C" w:rsidRPr="00C52C2C" w:rsidRDefault="00A3585C" w:rsidP="00C52C2C">
            <w:pPr>
              <w:pStyle w:val="14"/>
              <w:ind w:firstLine="0"/>
              <w:rPr>
                <w:sz w:val="20"/>
                <w:szCs w:val="20"/>
              </w:rPr>
            </w:pPr>
            <w:r w:rsidRPr="00C52C2C">
              <w:rPr>
                <w:sz w:val="20"/>
                <w:szCs w:val="20"/>
              </w:rPr>
              <w:t>отопление и вентиляция</w:t>
            </w:r>
          </w:p>
        </w:tc>
        <w:tc>
          <w:tcPr>
            <w:tcW w:w="0" w:type="auto"/>
            <w:tcBorders>
              <w:top w:val="nil"/>
              <w:left w:val="nil"/>
              <w:bottom w:val="single" w:sz="4" w:space="0" w:color="auto"/>
              <w:right w:val="single" w:sz="4" w:space="0" w:color="auto"/>
            </w:tcBorders>
            <w:shd w:val="clear" w:color="auto" w:fill="auto"/>
            <w:vAlign w:val="center"/>
          </w:tcPr>
          <w:p w:rsidR="00A3585C" w:rsidRPr="00BA1756" w:rsidRDefault="00A3585C" w:rsidP="00C52C2C">
            <w:pPr>
              <w:pStyle w:val="14"/>
              <w:ind w:firstLine="0"/>
              <w:jc w:val="center"/>
              <w:rPr>
                <w:sz w:val="20"/>
                <w:szCs w:val="20"/>
                <w:lang w:val="en-US"/>
              </w:rPr>
            </w:pPr>
            <w:r w:rsidRPr="00BA1756">
              <w:rPr>
                <w:sz w:val="20"/>
                <w:szCs w:val="20"/>
                <w:lang w:val="en-US"/>
              </w:rPr>
              <w:t>6,66</w:t>
            </w:r>
          </w:p>
        </w:tc>
        <w:tc>
          <w:tcPr>
            <w:tcW w:w="0" w:type="auto"/>
            <w:tcBorders>
              <w:top w:val="nil"/>
              <w:left w:val="nil"/>
              <w:bottom w:val="single" w:sz="4" w:space="0" w:color="auto"/>
              <w:right w:val="single" w:sz="4" w:space="0" w:color="auto"/>
            </w:tcBorders>
            <w:shd w:val="clear" w:color="auto" w:fill="auto"/>
            <w:vAlign w:val="center"/>
          </w:tcPr>
          <w:p w:rsidR="00A3585C" w:rsidRPr="00C52C2C" w:rsidRDefault="00A3585C" w:rsidP="00C52C2C">
            <w:pPr>
              <w:pStyle w:val="14"/>
              <w:ind w:firstLine="0"/>
              <w:jc w:val="center"/>
              <w:rPr>
                <w:sz w:val="20"/>
                <w:szCs w:val="20"/>
                <w:lang w:val="en-US"/>
              </w:rPr>
            </w:pPr>
            <w:r w:rsidRPr="00C52C2C">
              <w:rPr>
                <w:sz w:val="20"/>
                <w:szCs w:val="20"/>
                <w:lang w:val="en-US"/>
              </w:rPr>
              <w:t>1,7</w:t>
            </w:r>
          </w:p>
        </w:tc>
        <w:tc>
          <w:tcPr>
            <w:tcW w:w="0" w:type="auto"/>
            <w:tcBorders>
              <w:top w:val="nil"/>
              <w:left w:val="nil"/>
              <w:bottom w:val="single" w:sz="4" w:space="0" w:color="auto"/>
              <w:right w:val="single" w:sz="4" w:space="0" w:color="auto"/>
            </w:tcBorders>
            <w:shd w:val="clear" w:color="auto" w:fill="auto"/>
            <w:vAlign w:val="center"/>
          </w:tcPr>
          <w:p w:rsidR="00A3585C" w:rsidRPr="00C52C2C" w:rsidRDefault="00A3585C" w:rsidP="00C52C2C">
            <w:pPr>
              <w:pStyle w:val="14"/>
              <w:ind w:firstLine="0"/>
              <w:jc w:val="center"/>
              <w:rPr>
                <w:sz w:val="20"/>
                <w:szCs w:val="20"/>
                <w:lang w:val="en-US"/>
              </w:rPr>
            </w:pPr>
            <w:r w:rsidRPr="00C52C2C">
              <w:rPr>
                <w:sz w:val="20"/>
                <w:szCs w:val="20"/>
              </w:rPr>
              <w:t>0,</w:t>
            </w:r>
            <w:r w:rsidRPr="00C52C2C">
              <w:rPr>
                <w:sz w:val="20"/>
                <w:szCs w:val="20"/>
                <w:lang w:val="en-US"/>
              </w:rPr>
              <w:t>6</w:t>
            </w:r>
          </w:p>
        </w:tc>
      </w:tr>
      <w:tr w:rsidR="007605C1" w:rsidRPr="00C52C2C" w:rsidTr="00C52C2C">
        <w:trPr>
          <w:trHeight w:val="630"/>
        </w:trPr>
        <w:tc>
          <w:tcPr>
            <w:tcW w:w="0" w:type="auto"/>
            <w:tcBorders>
              <w:top w:val="nil"/>
              <w:left w:val="single" w:sz="4" w:space="0" w:color="auto"/>
              <w:bottom w:val="single" w:sz="4" w:space="0" w:color="auto"/>
              <w:right w:val="single" w:sz="4" w:space="0" w:color="auto"/>
            </w:tcBorders>
            <w:shd w:val="clear" w:color="auto" w:fill="auto"/>
            <w:vAlign w:val="center"/>
          </w:tcPr>
          <w:p w:rsidR="00A3585C" w:rsidRPr="00C52C2C" w:rsidRDefault="00A3585C" w:rsidP="00C52C2C">
            <w:pPr>
              <w:pStyle w:val="14"/>
              <w:ind w:firstLine="0"/>
              <w:rPr>
                <w:sz w:val="20"/>
                <w:szCs w:val="20"/>
              </w:rPr>
            </w:pPr>
            <w:r w:rsidRPr="00C52C2C">
              <w:rPr>
                <w:sz w:val="20"/>
                <w:szCs w:val="20"/>
              </w:rPr>
              <w:t> </w:t>
            </w:r>
          </w:p>
        </w:tc>
        <w:tc>
          <w:tcPr>
            <w:tcW w:w="0" w:type="auto"/>
            <w:tcBorders>
              <w:top w:val="nil"/>
              <w:left w:val="nil"/>
              <w:bottom w:val="single" w:sz="4" w:space="0" w:color="auto"/>
              <w:right w:val="single" w:sz="4" w:space="0" w:color="auto"/>
            </w:tcBorders>
            <w:shd w:val="clear" w:color="auto" w:fill="auto"/>
            <w:vAlign w:val="center"/>
          </w:tcPr>
          <w:p w:rsidR="00A3585C" w:rsidRPr="00C52C2C" w:rsidRDefault="00A3585C" w:rsidP="00C52C2C">
            <w:pPr>
              <w:pStyle w:val="14"/>
              <w:ind w:firstLine="0"/>
              <w:rPr>
                <w:sz w:val="20"/>
                <w:szCs w:val="20"/>
              </w:rPr>
            </w:pPr>
            <w:r w:rsidRPr="00C52C2C">
              <w:rPr>
                <w:sz w:val="20"/>
                <w:szCs w:val="20"/>
              </w:rPr>
              <w:t>горячее водоснабжение (средняя за сутки)</w:t>
            </w:r>
          </w:p>
        </w:tc>
        <w:tc>
          <w:tcPr>
            <w:tcW w:w="0" w:type="auto"/>
            <w:tcBorders>
              <w:top w:val="nil"/>
              <w:left w:val="nil"/>
              <w:bottom w:val="single" w:sz="4" w:space="0" w:color="auto"/>
              <w:right w:val="single" w:sz="4" w:space="0" w:color="auto"/>
            </w:tcBorders>
            <w:shd w:val="clear" w:color="auto" w:fill="auto"/>
            <w:vAlign w:val="center"/>
          </w:tcPr>
          <w:p w:rsidR="00A3585C" w:rsidRPr="00BA1756" w:rsidRDefault="00A3585C" w:rsidP="00C52C2C">
            <w:pPr>
              <w:pStyle w:val="14"/>
              <w:ind w:firstLine="0"/>
              <w:jc w:val="center"/>
              <w:rPr>
                <w:sz w:val="20"/>
                <w:szCs w:val="20"/>
              </w:rPr>
            </w:pPr>
            <w:r w:rsidRPr="00BA1756">
              <w:rPr>
                <w:sz w:val="20"/>
                <w:szCs w:val="20"/>
              </w:rPr>
              <w:t>-</w:t>
            </w:r>
          </w:p>
        </w:tc>
        <w:tc>
          <w:tcPr>
            <w:tcW w:w="0" w:type="auto"/>
            <w:tcBorders>
              <w:top w:val="nil"/>
              <w:left w:val="nil"/>
              <w:bottom w:val="single" w:sz="4" w:space="0" w:color="auto"/>
              <w:right w:val="single" w:sz="4" w:space="0" w:color="auto"/>
            </w:tcBorders>
            <w:shd w:val="clear" w:color="auto" w:fill="auto"/>
            <w:vAlign w:val="center"/>
          </w:tcPr>
          <w:p w:rsidR="00A3585C" w:rsidRPr="00C52C2C" w:rsidRDefault="00A3585C" w:rsidP="00C52C2C">
            <w:pPr>
              <w:pStyle w:val="14"/>
              <w:ind w:firstLine="0"/>
              <w:jc w:val="center"/>
              <w:rPr>
                <w:sz w:val="20"/>
                <w:szCs w:val="20"/>
              </w:rPr>
            </w:pPr>
            <w:r w:rsidRPr="00C52C2C">
              <w:rPr>
                <w:sz w:val="20"/>
                <w:szCs w:val="20"/>
              </w:rPr>
              <w:t>-</w:t>
            </w:r>
          </w:p>
        </w:tc>
        <w:tc>
          <w:tcPr>
            <w:tcW w:w="0" w:type="auto"/>
            <w:tcBorders>
              <w:top w:val="nil"/>
              <w:left w:val="nil"/>
              <w:bottom w:val="single" w:sz="4" w:space="0" w:color="auto"/>
              <w:right w:val="single" w:sz="4" w:space="0" w:color="auto"/>
            </w:tcBorders>
            <w:shd w:val="clear" w:color="auto" w:fill="auto"/>
            <w:vAlign w:val="center"/>
          </w:tcPr>
          <w:p w:rsidR="00A3585C" w:rsidRPr="00C52C2C" w:rsidRDefault="00A3585C" w:rsidP="00C52C2C">
            <w:pPr>
              <w:pStyle w:val="14"/>
              <w:ind w:firstLine="0"/>
              <w:jc w:val="center"/>
              <w:rPr>
                <w:sz w:val="20"/>
                <w:szCs w:val="20"/>
              </w:rPr>
            </w:pPr>
            <w:r w:rsidRPr="00C52C2C">
              <w:rPr>
                <w:sz w:val="20"/>
                <w:szCs w:val="20"/>
              </w:rPr>
              <w:t>-</w:t>
            </w:r>
          </w:p>
        </w:tc>
      </w:tr>
      <w:tr w:rsidR="007605C1" w:rsidRPr="00C52C2C" w:rsidTr="00C52C2C">
        <w:trPr>
          <w:trHeight w:val="405"/>
        </w:trPr>
        <w:tc>
          <w:tcPr>
            <w:tcW w:w="0" w:type="auto"/>
            <w:tcBorders>
              <w:top w:val="nil"/>
              <w:left w:val="single" w:sz="4" w:space="0" w:color="auto"/>
              <w:bottom w:val="single" w:sz="4" w:space="0" w:color="auto"/>
              <w:right w:val="single" w:sz="4" w:space="0" w:color="auto"/>
            </w:tcBorders>
            <w:shd w:val="clear" w:color="auto" w:fill="auto"/>
            <w:vAlign w:val="center"/>
          </w:tcPr>
          <w:p w:rsidR="00A3585C" w:rsidRPr="00C52C2C" w:rsidRDefault="00A3585C" w:rsidP="00C52C2C">
            <w:pPr>
              <w:pStyle w:val="14"/>
              <w:ind w:firstLine="0"/>
              <w:rPr>
                <w:sz w:val="20"/>
                <w:szCs w:val="20"/>
              </w:rPr>
            </w:pPr>
            <w:r w:rsidRPr="00C52C2C">
              <w:rPr>
                <w:sz w:val="20"/>
                <w:szCs w:val="20"/>
              </w:rPr>
              <w:t>6</w:t>
            </w:r>
          </w:p>
        </w:tc>
        <w:tc>
          <w:tcPr>
            <w:tcW w:w="0" w:type="auto"/>
            <w:tcBorders>
              <w:top w:val="nil"/>
              <w:left w:val="nil"/>
              <w:bottom w:val="single" w:sz="4" w:space="0" w:color="auto"/>
              <w:right w:val="single" w:sz="4" w:space="0" w:color="auto"/>
            </w:tcBorders>
            <w:shd w:val="clear" w:color="auto" w:fill="auto"/>
            <w:vAlign w:val="center"/>
          </w:tcPr>
          <w:p w:rsidR="00A3585C" w:rsidRPr="00C52C2C" w:rsidRDefault="00A3585C" w:rsidP="00C52C2C">
            <w:pPr>
              <w:pStyle w:val="14"/>
              <w:ind w:firstLine="0"/>
              <w:rPr>
                <w:sz w:val="20"/>
                <w:szCs w:val="20"/>
              </w:rPr>
            </w:pPr>
            <w:r w:rsidRPr="00C52C2C">
              <w:rPr>
                <w:sz w:val="20"/>
                <w:szCs w:val="20"/>
              </w:rPr>
              <w:t>Резерв или дефицит тепловой мощности ±</w:t>
            </w:r>
          </w:p>
        </w:tc>
        <w:tc>
          <w:tcPr>
            <w:tcW w:w="0" w:type="auto"/>
            <w:tcBorders>
              <w:top w:val="nil"/>
              <w:left w:val="nil"/>
              <w:bottom w:val="single" w:sz="4" w:space="0" w:color="auto"/>
              <w:right w:val="single" w:sz="4" w:space="0" w:color="auto"/>
            </w:tcBorders>
            <w:shd w:val="clear" w:color="auto" w:fill="auto"/>
            <w:vAlign w:val="center"/>
          </w:tcPr>
          <w:p w:rsidR="00A3585C" w:rsidRPr="00BA1756" w:rsidRDefault="000D13FD" w:rsidP="00C52C2C">
            <w:pPr>
              <w:pStyle w:val="14"/>
              <w:ind w:firstLine="0"/>
              <w:jc w:val="center"/>
              <w:rPr>
                <w:sz w:val="20"/>
                <w:szCs w:val="20"/>
              </w:rPr>
            </w:pPr>
            <w:r w:rsidRPr="00BA1756">
              <w:rPr>
                <w:sz w:val="20"/>
                <w:szCs w:val="20"/>
              </w:rPr>
              <w:t>10,43</w:t>
            </w:r>
          </w:p>
        </w:tc>
        <w:tc>
          <w:tcPr>
            <w:tcW w:w="0" w:type="auto"/>
            <w:tcBorders>
              <w:top w:val="nil"/>
              <w:left w:val="nil"/>
              <w:bottom w:val="single" w:sz="4" w:space="0" w:color="auto"/>
              <w:right w:val="single" w:sz="4" w:space="0" w:color="auto"/>
            </w:tcBorders>
            <w:shd w:val="clear" w:color="auto" w:fill="auto"/>
            <w:vAlign w:val="center"/>
          </w:tcPr>
          <w:p w:rsidR="00A3585C" w:rsidRPr="00C52C2C" w:rsidRDefault="00A3585C" w:rsidP="00C52C2C">
            <w:pPr>
              <w:pStyle w:val="14"/>
              <w:ind w:firstLine="0"/>
              <w:jc w:val="center"/>
              <w:rPr>
                <w:sz w:val="20"/>
                <w:szCs w:val="20"/>
                <w:lang w:val="en-US"/>
              </w:rPr>
            </w:pPr>
            <w:r w:rsidRPr="00C52C2C">
              <w:rPr>
                <w:sz w:val="20"/>
                <w:szCs w:val="20"/>
                <w:lang w:val="en-US"/>
              </w:rPr>
              <w:t>1,3</w:t>
            </w:r>
          </w:p>
        </w:tc>
        <w:tc>
          <w:tcPr>
            <w:tcW w:w="0" w:type="auto"/>
            <w:tcBorders>
              <w:top w:val="nil"/>
              <w:left w:val="nil"/>
              <w:bottom w:val="single" w:sz="4" w:space="0" w:color="auto"/>
              <w:right w:val="single" w:sz="4" w:space="0" w:color="auto"/>
            </w:tcBorders>
            <w:shd w:val="clear" w:color="auto" w:fill="auto"/>
            <w:vAlign w:val="center"/>
          </w:tcPr>
          <w:p w:rsidR="00A3585C" w:rsidRPr="00C52C2C" w:rsidRDefault="00A3585C" w:rsidP="00C52C2C">
            <w:pPr>
              <w:pStyle w:val="14"/>
              <w:ind w:firstLine="0"/>
              <w:jc w:val="center"/>
              <w:rPr>
                <w:sz w:val="20"/>
                <w:szCs w:val="20"/>
                <w:lang w:val="en-US"/>
              </w:rPr>
            </w:pPr>
            <w:r w:rsidRPr="00C52C2C">
              <w:rPr>
                <w:sz w:val="20"/>
                <w:szCs w:val="20"/>
                <w:lang w:val="en-US"/>
              </w:rPr>
              <w:t>0,2</w:t>
            </w:r>
          </w:p>
        </w:tc>
      </w:tr>
    </w:tbl>
    <w:p w:rsidR="00A3585C" w:rsidRPr="00CF1B69" w:rsidRDefault="00A3585C" w:rsidP="00C52C2C">
      <w:pPr>
        <w:pStyle w:val="14"/>
        <w:spacing w:before="240" w:after="240"/>
      </w:pPr>
      <w:r w:rsidRPr="001D44DC">
        <w:t>Из приведенных данных балансов мощности видно</w:t>
      </w:r>
      <w:r w:rsidRPr="00062267">
        <w:t>,</w:t>
      </w:r>
      <w:r w:rsidRPr="001D44DC">
        <w:t xml:space="preserve"> что </w:t>
      </w:r>
      <w:r w:rsidR="00DD192D">
        <w:t xml:space="preserve">имеется </w:t>
      </w:r>
      <w:r w:rsidRPr="001D44DC">
        <w:t>дефицит тепловой мощности</w:t>
      </w:r>
      <w:r w:rsidRPr="00062267">
        <w:t>,</w:t>
      </w:r>
      <w:r w:rsidR="00DD192D">
        <w:t xml:space="preserve">в связи с чем требуется </w:t>
      </w:r>
      <w:r w:rsidRPr="001D44DC">
        <w:t>установк</w:t>
      </w:r>
      <w:r>
        <w:t>а</w:t>
      </w:r>
      <w:r w:rsidRPr="001D44DC">
        <w:t xml:space="preserve"> дополнительных котлов и реконструкци</w:t>
      </w:r>
      <w:r>
        <w:t>я</w:t>
      </w:r>
      <w:r w:rsidRPr="001D44DC">
        <w:t xml:space="preserve"> источников теплоснабжения.</w:t>
      </w:r>
      <w:r w:rsidR="00DD192D">
        <w:t xml:space="preserve"> Предложения по реконструкции и модернизации приведены в Разделе 4.</w:t>
      </w:r>
    </w:p>
    <w:p w:rsidR="00361356" w:rsidRPr="009C3C72" w:rsidRDefault="00361356" w:rsidP="00C52C2C">
      <w:pPr>
        <w:pStyle w:val="1"/>
      </w:pPr>
      <w:bookmarkStart w:id="37" w:name="_Toc10725780"/>
      <w:r w:rsidRPr="009C3C72">
        <w:t>Предложения по строительству, реконструкции и техническому перевооружению источников тепловой энергии</w:t>
      </w:r>
      <w:bookmarkEnd w:id="37"/>
    </w:p>
    <w:p w:rsidR="00361356" w:rsidRPr="009C3C72" w:rsidRDefault="00361356" w:rsidP="00C52C2C">
      <w:pPr>
        <w:pStyle w:val="2"/>
      </w:pPr>
      <w:bookmarkStart w:id="38" w:name="_Toc365711366"/>
      <w:bookmarkStart w:id="39" w:name="_Toc10725781"/>
      <w:r w:rsidRPr="009C3C72">
        <w:t>Расчет радиусов эффективного теплоснабжения.</w:t>
      </w:r>
      <w:bookmarkEnd w:id="38"/>
      <w:bookmarkEnd w:id="39"/>
    </w:p>
    <w:p w:rsidR="00361356" w:rsidRPr="00EF5550" w:rsidRDefault="00361356" w:rsidP="00C52C2C">
      <w:pPr>
        <w:pStyle w:val="14"/>
      </w:pPr>
      <w:r w:rsidRPr="00EF5550">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361356" w:rsidRPr="00EF5550" w:rsidRDefault="00361356" w:rsidP="00C52C2C">
      <w:pPr>
        <w:pStyle w:val="14"/>
      </w:pPr>
      <w:r w:rsidRPr="00EF5550">
        <w:t xml:space="preserve">Подключение дополнительной тепловой нагрузки с увеличением радиуса действия источника тепловой энергии приводит к возрастанию затрат на производство и транспорт тепловой энергии и одновременно к увеличению доходов от дополнительного объема ее реализации. Радиус эффективного теплоснабжения представляет собой то расстояние, при котором увеличение доходов равно по величине возрастанию затрат. Для действующих источников тепловой энергии это означает, что удельные затраты (на единицу отпущенной потребителям тепловой энергии) являются минимальными. </w:t>
      </w:r>
    </w:p>
    <w:p w:rsidR="00361356" w:rsidRPr="00EF5550" w:rsidRDefault="00361356" w:rsidP="00C52C2C">
      <w:pPr>
        <w:pStyle w:val="14"/>
      </w:pPr>
      <w:r w:rsidRPr="00EF5550">
        <w:t>В основу расчета положены полуэмпирические соотношения, которые представлены в «Нормах по проектированию тепловых сетей», изданных в 1938 году, экономически эффективный радиус теплоснабжения, км, определен по формуле:</w:t>
      </w:r>
    </w:p>
    <w:p w:rsidR="00361356" w:rsidRPr="00705047" w:rsidRDefault="00E11A3F" w:rsidP="00C52C2C">
      <w:pPr>
        <w:pStyle w:val="14"/>
        <w:ind w:firstLine="0"/>
        <w:jc w:val="center"/>
        <w:rPr>
          <w:rFonts w:eastAsia="PragmaticaC"/>
          <w:color w:val="231F20"/>
        </w:rPr>
      </w:pPr>
      <m:oMathPara>
        <m:oMath>
          <m:sSub>
            <m:sSubPr>
              <m:ctrlPr>
                <w:rPr>
                  <w:rFonts w:ascii="Cambria Math" w:eastAsia="PragmaticaC" w:hAnsi="Cambria Math"/>
                  <w:color w:val="231F20"/>
                </w:rPr>
              </m:ctrlPr>
            </m:sSubPr>
            <m:e>
              <m:r>
                <m:rPr>
                  <m:sty m:val="p"/>
                </m:rPr>
                <w:rPr>
                  <w:rFonts w:ascii="Cambria Math" w:eastAsia="PragmaticaC" w:hAnsi="Cambria Math"/>
                  <w:color w:val="231F20"/>
                </w:rPr>
                <m:t>R</m:t>
              </m:r>
            </m:e>
            <m:sub>
              <m:r>
                <m:rPr>
                  <m:sty m:val="p"/>
                </m:rPr>
                <w:rPr>
                  <w:rFonts w:ascii="Cambria Math" w:eastAsia="PragmaticaC" w:hAnsi="Cambria Math"/>
                  <w:color w:val="231F20"/>
                </w:rPr>
                <m:t>опт</m:t>
              </m:r>
            </m:sub>
          </m:sSub>
          <m:r>
            <m:rPr>
              <m:sty m:val="p"/>
            </m:rPr>
            <w:rPr>
              <w:rFonts w:ascii="Cambria Math" w:eastAsia="PragmaticaC" w:hAnsi="Cambria Math"/>
              <w:color w:val="231F20"/>
            </w:rPr>
            <m:t>=</m:t>
          </m:r>
          <m:f>
            <m:fPr>
              <m:ctrlPr>
                <w:rPr>
                  <w:rFonts w:ascii="Cambria Math" w:eastAsia="PragmaticaC" w:hAnsi="Cambria Math"/>
                  <w:color w:val="231F20"/>
                </w:rPr>
              </m:ctrlPr>
            </m:fPr>
            <m:num>
              <m:r>
                <m:rPr>
                  <m:sty m:val="p"/>
                </m:rPr>
                <w:rPr>
                  <w:rFonts w:ascii="Cambria Math" w:eastAsia="PragmaticaC" w:hAnsi="Cambria Math"/>
                  <w:color w:val="231F20"/>
                </w:rPr>
                <m:t>140</m:t>
              </m:r>
            </m:num>
            <m:den>
              <m:sSup>
                <m:sSupPr>
                  <m:ctrlPr>
                    <w:rPr>
                      <w:rFonts w:ascii="Cambria Math" w:eastAsia="PragmaticaC" w:hAnsi="Cambria Math"/>
                      <w:color w:val="231F20"/>
                    </w:rPr>
                  </m:ctrlPr>
                </m:sSupPr>
                <m:e>
                  <m:r>
                    <m:rPr>
                      <m:sty m:val="p"/>
                    </m:rPr>
                    <w:rPr>
                      <w:rFonts w:ascii="Cambria Math" w:eastAsia="PragmaticaC" w:hAnsi="Cambria Math"/>
                      <w:color w:val="231F20"/>
                    </w:rPr>
                    <m:t>s</m:t>
                  </m:r>
                </m:e>
                <m:sup>
                  <m:r>
                    <m:rPr>
                      <m:sty m:val="p"/>
                    </m:rPr>
                    <w:rPr>
                      <w:rFonts w:ascii="Cambria Math" w:eastAsia="PragmaticaC" w:hAnsi="Cambria Math"/>
                      <w:color w:val="231F20"/>
                    </w:rPr>
                    <m:t>0,4</m:t>
                  </m:r>
                </m:sup>
              </m:sSup>
            </m:den>
          </m:f>
          <m:r>
            <m:rPr>
              <m:sty m:val="p"/>
            </m:rPr>
            <w:rPr>
              <w:rFonts w:ascii="Cambria Math" w:eastAsia="PragmaticaC" w:hAnsi="Cambria Math"/>
              <w:color w:val="231F20"/>
            </w:rPr>
            <m:t>∙</m:t>
          </m:r>
          <m:sSup>
            <m:sSupPr>
              <m:ctrlPr>
                <w:rPr>
                  <w:rFonts w:ascii="Cambria Math" w:eastAsia="PragmaticaC" w:hAnsi="Cambria Math"/>
                  <w:color w:val="231F20"/>
                </w:rPr>
              </m:ctrlPr>
            </m:sSupPr>
            <m:e>
              <m:r>
                <m:rPr>
                  <m:sty m:val="p"/>
                </m:rPr>
                <w:rPr>
                  <w:rFonts w:ascii="Cambria Math" w:eastAsia="PragmaticaC" w:hAnsi="Cambria Math"/>
                  <w:color w:val="231F20"/>
                </w:rPr>
                <m:t>φ</m:t>
              </m:r>
            </m:e>
            <m:sup>
              <m:r>
                <m:rPr>
                  <m:sty m:val="p"/>
                </m:rPr>
                <w:rPr>
                  <w:rFonts w:ascii="Cambria Math" w:eastAsia="PragmaticaC" w:hAnsi="Cambria Math"/>
                  <w:color w:val="231F20"/>
                </w:rPr>
                <m:t>0,4</m:t>
              </m:r>
            </m:sup>
          </m:sSup>
          <m:r>
            <m:rPr>
              <m:sty m:val="p"/>
            </m:rPr>
            <w:rPr>
              <w:rFonts w:ascii="Cambria Math" w:eastAsia="PragmaticaC" w:hAnsi="Cambria Math"/>
              <w:color w:val="231F20"/>
            </w:rPr>
            <m:t>∙</m:t>
          </m:r>
          <m:f>
            <m:fPr>
              <m:ctrlPr>
                <w:rPr>
                  <w:rFonts w:ascii="Cambria Math" w:eastAsia="PragmaticaC" w:hAnsi="Cambria Math"/>
                  <w:color w:val="231F20"/>
                </w:rPr>
              </m:ctrlPr>
            </m:fPr>
            <m:num>
              <m:r>
                <m:rPr>
                  <m:sty m:val="p"/>
                </m:rPr>
                <w:rPr>
                  <w:rFonts w:ascii="Cambria Math" w:eastAsia="PragmaticaC" w:hAnsi="Cambria Math"/>
                  <w:color w:val="231F20"/>
                </w:rPr>
                <m:t>1</m:t>
              </m:r>
            </m:num>
            <m:den>
              <m:sSup>
                <m:sSupPr>
                  <m:ctrlPr>
                    <w:rPr>
                      <w:rFonts w:ascii="Cambria Math" w:eastAsia="PragmaticaC" w:hAnsi="Cambria Math"/>
                      <w:color w:val="231F20"/>
                    </w:rPr>
                  </m:ctrlPr>
                </m:sSupPr>
                <m:e>
                  <m:r>
                    <m:rPr>
                      <m:sty m:val="p"/>
                    </m:rPr>
                    <w:rPr>
                      <w:rFonts w:ascii="Cambria Math" w:eastAsia="PragmaticaC" w:hAnsi="Cambria Math"/>
                      <w:color w:val="231F20"/>
                    </w:rPr>
                    <m:t>B</m:t>
                  </m:r>
                </m:e>
                <m:sup>
                  <m:r>
                    <m:rPr>
                      <m:sty m:val="p"/>
                    </m:rPr>
                    <w:rPr>
                      <w:rFonts w:ascii="Cambria Math" w:eastAsia="PragmaticaC" w:hAnsi="Cambria Math"/>
                      <w:color w:val="231F20"/>
                    </w:rPr>
                    <m:t>0,1</m:t>
                  </m:r>
                </m:sup>
              </m:sSup>
            </m:den>
          </m:f>
          <m:r>
            <m:rPr>
              <m:sty m:val="p"/>
            </m:rPr>
            <w:rPr>
              <w:rFonts w:ascii="Cambria Math" w:eastAsia="PragmaticaC" w:hAnsi="Cambria Math"/>
              <w:color w:val="231F20"/>
            </w:rPr>
            <m:t>∙</m:t>
          </m:r>
          <m:sSup>
            <m:sSupPr>
              <m:ctrlPr>
                <w:rPr>
                  <w:rFonts w:ascii="Cambria Math" w:eastAsia="PragmaticaC" w:hAnsi="Cambria Math"/>
                  <w:color w:val="231F20"/>
                </w:rPr>
              </m:ctrlPr>
            </m:sSupPr>
            <m:e>
              <m:d>
                <m:dPr>
                  <m:ctrlPr>
                    <w:rPr>
                      <w:rFonts w:ascii="Cambria Math" w:eastAsia="PragmaticaC" w:hAnsi="Cambria Math"/>
                      <w:color w:val="231F20"/>
                    </w:rPr>
                  </m:ctrlPr>
                </m:dPr>
                <m:e>
                  <m:f>
                    <m:fPr>
                      <m:ctrlPr>
                        <w:rPr>
                          <w:rFonts w:ascii="Cambria Math" w:eastAsia="PragmaticaC" w:hAnsi="Cambria Math"/>
                          <w:color w:val="231F20"/>
                        </w:rPr>
                      </m:ctrlPr>
                    </m:fPr>
                    <m:num>
                      <m:r>
                        <m:rPr>
                          <m:sty m:val="p"/>
                        </m:rPr>
                        <w:rPr>
                          <w:rFonts w:ascii="Cambria Math" w:eastAsia="PragmaticaC" w:hAnsi="Cambria Math"/>
                          <w:color w:val="231F20"/>
                        </w:rPr>
                        <m:t>∆τ</m:t>
                      </m:r>
                    </m:num>
                    <m:den>
                      <m:r>
                        <m:rPr>
                          <m:sty m:val="p"/>
                        </m:rPr>
                        <w:rPr>
                          <w:rFonts w:ascii="Cambria Math" w:eastAsia="PragmaticaC" w:hAnsi="Cambria Math"/>
                          <w:color w:val="231F20"/>
                        </w:rPr>
                        <m:t>П</m:t>
                      </m:r>
                    </m:den>
                  </m:f>
                </m:e>
              </m:d>
            </m:e>
            <m:sup>
              <m:r>
                <m:rPr>
                  <m:sty m:val="p"/>
                </m:rPr>
                <w:rPr>
                  <w:rFonts w:ascii="Cambria Math" w:eastAsia="PragmaticaC" w:hAnsi="Cambria Math"/>
                  <w:color w:val="231F20"/>
                </w:rPr>
                <m:t>0,15</m:t>
              </m:r>
            </m:sup>
          </m:sSup>
        </m:oMath>
      </m:oMathPara>
    </w:p>
    <w:p w:rsidR="00361356" w:rsidRPr="00EF5550" w:rsidRDefault="00361356" w:rsidP="00361356">
      <w:pPr>
        <w:spacing w:line="360" w:lineRule="auto"/>
        <w:ind w:firstLine="680"/>
        <w:jc w:val="both"/>
        <w:rPr>
          <w:rFonts w:eastAsia="PragmaticaC"/>
          <w:color w:val="231F20"/>
        </w:rPr>
      </w:pPr>
      <w:r w:rsidRPr="00EF5550">
        <w:rPr>
          <w:rFonts w:eastAsia="PragmaticaC"/>
          <w:color w:val="231F20"/>
        </w:rPr>
        <w:t>где:</w:t>
      </w:r>
    </w:p>
    <w:p w:rsidR="00361356" w:rsidRPr="00EF5550" w:rsidRDefault="00FA01EB" w:rsidP="00C52C2C">
      <w:pPr>
        <w:pStyle w:val="14"/>
      </w:pPr>
      <m:oMath>
        <m:r>
          <m:rPr>
            <m:sty m:val="p"/>
          </m:rPr>
          <w:rPr>
            <w:rFonts w:ascii="Cambria Math" w:eastAsia="PragmaticaC" w:hAnsi="Cambria Math"/>
            <w:color w:val="231F20"/>
          </w:rPr>
          <m:t>В</m:t>
        </m:r>
      </m:oMath>
      <w:r w:rsidR="00361356" w:rsidRPr="00EF5550">
        <w:t xml:space="preserve"> – среднее число абонентов на 1 км²;</w:t>
      </w:r>
    </w:p>
    <w:p w:rsidR="00361356" w:rsidRPr="00EF5550" w:rsidRDefault="00FA01EB" w:rsidP="00C52C2C">
      <w:pPr>
        <w:pStyle w:val="14"/>
      </w:pPr>
      <m:oMath>
        <m:r>
          <m:rPr>
            <m:sty m:val="p"/>
          </m:rPr>
          <w:rPr>
            <w:rFonts w:ascii="Cambria Math" w:eastAsia="PragmaticaC" w:hAnsi="Cambria Math"/>
            <w:color w:val="231F20"/>
          </w:rPr>
          <m:t>s</m:t>
        </m:r>
      </m:oMath>
      <w:r w:rsidR="00361356" w:rsidRPr="00EF5550">
        <w:t xml:space="preserve"> – удельная стоимость материальной характеристики тепловой сети, руб./м²;</w:t>
      </w:r>
    </w:p>
    <w:p w:rsidR="00361356" w:rsidRPr="00EF5550" w:rsidRDefault="00FA01EB" w:rsidP="00C52C2C">
      <w:pPr>
        <w:pStyle w:val="14"/>
      </w:pPr>
      <m:oMath>
        <m:r>
          <m:rPr>
            <m:sty m:val="p"/>
          </m:rPr>
          <w:rPr>
            <w:rFonts w:ascii="Cambria Math" w:eastAsia="PragmaticaC" w:hAnsi="Cambria Math"/>
            <w:color w:val="231F20"/>
          </w:rPr>
          <m:t>П</m:t>
        </m:r>
      </m:oMath>
      <w:r w:rsidR="00361356" w:rsidRPr="00EF5550">
        <w:t xml:space="preserve"> – теплоплотность района, Гкал/ч·км²;</w:t>
      </w:r>
    </w:p>
    <w:p w:rsidR="00361356" w:rsidRPr="00EF5550" w:rsidRDefault="00FC433D" w:rsidP="00C52C2C">
      <w:pPr>
        <w:pStyle w:val="14"/>
      </w:pPr>
      <m:oMath>
        <m:r>
          <m:rPr>
            <m:sty m:val="p"/>
          </m:rPr>
          <w:rPr>
            <w:rFonts w:ascii="Cambria Math" w:eastAsia="PragmaticaC" w:hAnsi="Cambria Math"/>
            <w:color w:val="231F20"/>
          </w:rPr>
          <m:t>∆τ</m:t>
        </m:r>
      </m:oMath>
      <w:r w:rsidR="00361356" w:rsidRPr="00EF5550">
        <w:t xml:space="preserve"> – расчетный перепад температур теплоносителя в тепловой сети, °C;</w:t>
      </w:r>
    </w:p>
    <w:p w:rsidR="00361356" w:rsidRPr="00EF5550" w:rsidRDefault="00FA01EB" w:rsidP="00C52C2C">
      <w:pPr>
        <w:pStyle w:val="14"/>
      </w:pPr>
      <m:oMath>
        <m:r>
          <m:rPr>
            <m:sty m:val="p"/>
          </m:rPr>
          <w:rPr>
            <w:rFonts w:ascii="Cambria Math" w:eastAsia="PragmaticaC" w:hAnsi="Cambria Math"/>
            <w:color w:val="231F20"/>
            <w:sz w:val="22"/>
            <w:szCs w:val="22"/>
          </w:rPr>
          <m:t>φ</m:t>
        </m:r>
      </m:oMath>
      <w:r w:rsidR="00361356" w:rsidRPr="00EF5550">
        <w:t xml:space="preserve"> – поправочный коэффициент, зависящий от постоянной части расходов на сооружение, принимаемый 1,3.</w:t>
      </w:r>
    </w:p>
    <w:p w:rsidR="00361356" w:rsidRPr="00C52C2C" w:rsidRDefault="00361356" w:rsidP="003C10DF">
      <w:pPr>
        <w:pStyle w:val="14"/>
        <w:spacing w:after="240"/>
      </w:pPr>
      <w:r w:rsidRPr="00EF5550">
        <w:t>Удельная стоимость материальной характеристики тепловой сети определена на основании данных структуры затрат на оказание услуг по передаче тепловой энергии путем выборки затрат, относящихся непосредственно к конструктивной части тепловой сети (материальной характеристики). Такими статьями затрат являются: аренда имущества, амортизация и затраты на ремонт тепловых сетей.</w:t>
      </w:r>
    </w:p>
    <w:p w:rsidR="00C52C2C" w:rsidRPr="003C10DF" w:rsidRDefault="00C52C2C" w:rsidP="00C52C2C">
      <w:pPr>
        <w:pStyle w:val="a6"/>
        <w:keepNext/>
        <w:ind w:firstLine="0"/>
        <w:rPr>
          <w:b/>
          <w:sz w:val="28"/>
          <w:lang w:val="ru-RU"/>
        </w:rPr>
      </w:pPr>
      <w:r w:rsidRPr="0031089C">
        <w:rPr>
          <w:b/>
          <w:sz w:val="28"/>
          <w:lang w:val="ru-RU"/>
        </w:rPr>
        <w:t xml:space="preserve">Таблица </w:t>
      </w:r>
      <w:r w:rsidR="005265E9" w:rsidRPr="003C10DF">
        <w:rPr>
          <w:b/>
          <w:sz w:val="28"/>
        </w:rPr>
        <w:fldChar w:fldCharType="begin"/>
      </w:r>
      <w:r w:rsidRPr="003C10DF">
        <w:rPr>
          <w:b/>
          <w:sz w:val="28"/>
        </w:rPr>
        <w:instrText>SEQ</w:instrText>
      </w:r>
      <w:r w:rsidRPr="0031089C">
        <w:rPr>
          <w:b/>
          <w:sz w:val="28"/>
          <w:lang w:val="ru-RU"/>
        </w:rPr>
        <w:instrText xml:space="preserve"> Таблица \* </w:instrText>
      </w:r>
      <w:r w:rsidRPr="003C10DF">
        <w:rPr>
          <w:b/>
          <w:sz w:val="28"/>
        </w:rPr>
        <w:instrText>ARABIC</w:instrText>
      </w:r>
      <w:r w:rsidR="005265E9" w:rsidRPr="003C10DF">
        <w:rPr>
          <w:b/>
          <w:sz w:val="28"/>
        </w:rPr>
        <w:fldChar w:fldCharType="separate"/>
      </w:r>
      <w:r w:rsidR="009D5468" w:rsidRPr="0031089C">
        <w:rPr>
          <w:b/>
          <w:noProof/>
          <w:sz w:val="28"/>
          <w:lang w:val="ru-RU"/>
        </w:rPr>
        <w:t>12</w:t>
      </w:r>
      <w:r w:rsidR="005265E9" w:rsidRPr="003C10DF">
        <w:rPr>
          <w:b/>
          <w:sz w:val="28"/>
        </w:rPr>
        <w:fldChar w:fldCharType="end"/>
      </w:r>
    </w:p>
    <w:p w:rsidR="00C52C2C" w:rsidRPr="007605C1" w:rsidRDefault="00C52C2C" w:rsidP="00C52C2C">
      <w:pPr>
        <w:pStyle w:val="a6"/>
        <w:keepNext/>
        <w:ind w:firstLine="0"/>
        <w:rPr>
          <w:b/>
          <w:sz w:val="26"/>
          <w:szCs w:val="26"/>
          <w:lang w:val="ru-RU"/>
        </w:rPr>
      </w:pPr>
      <w:r w:rsidRPr="007605C1">
        <w:rPr>
          <w:b/>
          <w:sz w:val="26"/>
          <w:szCs w:val="26"/>
          <w:lang w:val="ru-RU"/>
        </w:rPr>
        <w:t xml:space="preserve">Эффективный радиус теплоснабжения </w:t>
      </w:r>
      <w:r w:rsidR="007605C1" w:rsidRPr="007605C1">
        <w:rPr>
          <w:b/>
          <w:sz w:val="26"/>
          <w:szCs w:val="26"/>
          <w:lang w:val="ru-RU"/>
        </w:rPr>
        <w:t>блочно-модульной газовой котельной</w:t>
      </w:r>
      <w:r w:rsidRPr="007605C1">
        <w:rPr>
          <w:b/>
          <w:sz w:val="26"/>
          <w:szCs w:val="26"/>
          <w:lang w:val="ru-RU"/>
        </w:rPr>
        <w:t>.</w:t>
      </w:r>
    </w:p>
    <w:tbl>
      <w:tblPr>
        <w:tblW w:w="0" w:type="auto"/>
        <w:tblLook w:val="04A0" w:firstRow="1" w:lastRow="0" w:firstColumn="1" w:lastColumn="0" w:noHBand="0" w:noVBand="1"/>
      </w:tblPr>
      <w:tblGrid>
        <w:gridCol w:w="5757"/>
        <w:gridCol w:w="1487"/>
        <w:gridCol w:w="2610"/>
      </w:tblGrid>
      <w:tr w:rsidR="00807CBA" w:rsidRPr="00C52C2C" w:rsidTr="003C10DF">
        <w:trPr>
          <w:trHeight w:val="56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07CBA" w:rsidRPr="00C52C2C" w:rsidRDefault="00807CBA" w:rsidP="00C52C2C">
            <w:pPr>
              <w:pStyle w:val="14"/>
              <w:ind w:firstLine="0"/>
              <w:rPr>
                <w:b/>
              </w:rPr>
            </w:pPr>
            <w:r w:rsidRPr="00C52C2C">
              <w:rPr>
                <w:b/>
              </w:rPr>
              <w:t>Параметр</w:t>
            </w:r>
          </w:p>
        </w:tc>
        <w:tc>
          <w:tcPr>
            <w:tcW w:w="0" w:type="auto"/>
            <w:tcBorders>
              <w:top w:val="single" w:sz="4" w:space="0" w:color="auto"/>
              <w:left w:val="nil"/>
              <w:bottom w:val="single" w:sz="4" w:space="0" w:color="auto"/>
              <w:right w:val="single" w:sz="4" w:space="0" w:color="auto"/>
            </w:tcBorders>
            <w:shd w:val="clear" w:color="auto" w:fill="auto"/>
            <w:vAlign w:val="center"/>
          </w:tcPr>
          <w:p w:rsidR="00807CBA" w:rsidRPr="00C52C2C" w:rsidRDefault="00807CBA" w:rsidP="00C52C2C">
            <w:pPr>
              <w:pStyle w:val="14"/>
              <w:ind w:firstLine="0"/>
              <w:rPr>
                <w:b/>
              </w:rPr>
            </w:pPr>
            <w:r w:rsidRPr="00C52C2C">
              <w:rPr>
                <w:b/>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807CBA" w:rsidRPr="00C52C2C" w:rsidRDefault="007605C1" w:rsidP="00C52C2C">
            <w:pPr>
              <w:pStyle w:val="14"/>
              <w:ind w:firstLine="0"/>
              <w:rPr>
                <w:b/>
              </w:rPr>
            </w:pPr>
            <w:r>
              <w:rPr>
                <w:b/>
                <w:sz w:val="20"/>
                <w:szCs w:val="20"/>
              </w:rPr>
              <w:t>Блочно-модульная газовая котельная</w:t>
            </w:r>
          </w:p>
        </w:tc>
      </w:tr>
      <w:tr w:rsidR="00807CBA" w:rsidRPr="00C52C2C" w:rsidTr="00C52C2C">
        <w:trPr>
          <w:trHeight w:val="299"/>
        </w:trPr>
        <w:tc>
          <w:tcPr>
            <w:tcW w:w="0" w:type="auto"/>
            <w:tcBorders>
              <w:top w:val="nil"/>
              <w:left w:val="single" w:sz="4" w:space="0" w:color="auto"/>
              <w:bottom w:val="single" w:sz="4" w:space="0" w:color="auto"/>
              <w:right w:val="single" w:sz="4" w:space="0" w:color="auto"/>
            </w:tcBorders>
            <w:shd w:val="clear" w:color="auto" w:fill="auto"/>
            <w:vAlign w:val="center"/>
          </w:tcPr>
          <w:p w:rsidR="00807CBA" w:rsidRPr="00C52C2C" w:rsidRDefault="00807CBA" w:rsidP="00C52C2C">
            <w:pPr>
              <w:pStyle w:val="14"/>
              <w:ind w:firstLine="0"/>
            </w:pPr>
            <w:r w:rsidRPr="00C52C2C">
              <w:t>Площадь зоны действия источника</w:t>
            </w:r>
          </w:p>
        </w:tc>
        <w:tc>
          <w:tcPr>
            <w:tcW w:w="0" w:type="auto"/>
            <w:tcBorders>
              <w:top w:val="nil"/>
              <w:left w:val="nil"/>
              <w:bottom w:val="single" w:sz="4" w:space="0" w:color="auto"/>
              <w:right w:val="single" w:sz="4" w:space="0" w:color="auto"/>
            </w:tcBorders>
            <w:shd w:val="clear" w:color="auto" w:fill="auto"/>
            <w:vAlign w:val="center"/>
          </w:tcPr>
          <w:p w:rsidR="00807CBA" w:rsidRPr="00C52C2C" w:rsidRDefault="00807CBA" w:rsidP="00C52C2C">
            <w:pPr>
              <w:pStyle w:val="14"/>
              <w:ind w:firstLine="0"/>
            </w:pPr>
            <w:r w:rsidRPr="00C52C2C">
              <w:t>км²</w:t>
            </w:r>
          </w:p>
        </w:tc>
        <w:tc>
          <w:tcPr>
            <w:tcW w:w="0" w:type="auto"/>
            <w:tcBorders>
              <w:top w:val="nil"/>
              <w:left w:val="nil"/>
              <w:bottom w:val="single" w:sz="4" w:space="0" w:color="auto"/>
              <w:right w:val="single" w:sz="4" w:space="0" w:color="auto"/>
            </w:tcBorders>
            <w:shd w:val="clear" w:color="auto" w:fill="auto"/>
            <w:vAlign w:val="center"/>
          </w:tcPr>
          <w:p w:rsidR="00807CBA" w:rsidRPr="00C52C2C" w:rsidRDefault="00443719" w:rsidP="00C52C2C">
            <w:pPr>
              <w:pStyle w:val="14"/>
              <w:ind w:firstLine="0"/>
            </w:pPr>
            <w:r w:rsidRPr="00C52C2C">
              <w:t>2,161</w:t>
            </w:r>
          </w:p>
        </w:tc>
      </w:tr>
      <w:tr w:rsidR="00807CBA" w:rsidRPr="00C52C2C" w:rsidTr="00C52C2C">
        <w:trPr>
          <w:trHeight w:val="299"/>
        </w:trPr>
        <w:tc>
          <w:tcPr>
            <w:tcW w:w="0" w:type="auto"/>
            <w:tcBorders>
              <w:top w:val="nil"/>
              <w:left w:val="single" w:sz="4" w:space="0" w:color="auto"/>
              <w:bottom w:val="single" w:sz="4" w:space="0" w:color="auto"/>
              <w:right w:val="single" w:sz="4" w:space="0" w:color="auto"/>
            </w:tcBorders>
            <w:shd w:val="clear" w:color="auto" w:fill="auto"/>
            <w:vAlign w:val="center"/>
          </w:tcPr>
          <w:p w:rsidR="00807CBA" w:rsidRPr="00C52C2C" w:rsidRDefault="00807CBA" w:rsidP="00C52C2C">
            <w:pPr>
              <w:pStyle w:val="14"/>
              <w:ind w:firstLine="0"/>
            </w:pPr>
            <w:r w:rsidRPr="00C52C2C">
              <w:t>Среднее число абонентских вводов</w:t>
            </w:r>
          </w:p>
        </w:tc>
        <w:tc>
          <w:tcPr>
            <w:tcW w:w="0" w:type="auto"/>
            <w:tcBorders>
              <w:top w:val="nil"/>
              <w:left w:val="nil"/>
              <w:bottom w:val="single" w:sz="4" w:space="0" w:color="auto"/>
              <w:right w:val="single" w:sz="4" w:space="0" w:color="auto"/>
            </w:tcBorders>
            <w:shd w:val="clear" w:color="auto" w:fill="auto"/>
            <w:vAlign w:val="center"/>
          </w:tcPr>
          <w:p w:rsidR="00807CBA" w:rsidRPr="00C52C2C" w:rsidRDefault="00807CBA" w:rsidP="00C52C2C">
            <w:pPr>
              <w:pStyle w:val="14"/>
              <w:ind w:firstLine="0"/>
            </w:pPr>
            <w:r w:rsidRPr="00C52C2C">
              <w:t> </w:t>
            </w:r>
          </w:p>
        </w:tc>
        <w:tc>
          <w:tcPr>
            <w:tcW w:w="0" w:type="auto"/>
            <w:tcBorders>
              <w:top w:val="nil"/>
              <w:left w:val="nil"/>
              <w:bottom w:val="single" w:sz="4" w:space="0" w:color="auto"/>
              <w:right w:val="single" w:sz="4" w:space="0" w:color="auto"/>
            </w:tcBorders>
            <w:shd w:val="clear" w:color="auto" w:fill="auto"/>
            <w:vAlign w:val="center"/>
          </w:tcPr>
          <w:p w:rsidR="00807CBA" w:rsidRPr="00C52C2C" w:rsidRDefault="006A66D6" w:rsidP="00C52C2C">
            <w:pPr>
              <w:pStyle w:val="14"/>
              <w:ind w:firstLine="0"/>
            </w:pPr>
            <w:r w:rsidRPr="00C52C2C">
              <w:t>155</w:t>
            </w:r>
          </w:p>
        </w:tc>
      </w:tr>
      <w:tr w:rsidR="00807CBA" w:rsidRPr="00C52C2C" w:rsidTr="00C52C2C">
        <w:trPr>
          <w:trHeight w:val="597"/>
        </w:trPr>
        <w:tc>
          <w:tcPr>
            <w:tcW w:w="0" w:type="auto"/>
            <w:tcBorders>
              <w:top w:val="nil"/>
              <w:left w:val="single" w:sz="4" w:space="0" w:color="auto"/>
              <w:bottom w:val="single" w:sz="4" w:space="0" w:color="auto"/>
              <w:right w:val="single" w:sz="4" w:space="0" w:color="auto"/>
            </w:tcBorders>
            <w:shd w:val="clear" w:color="auto" w:fill="auto"/>
            <w:vAlign w:val="center"/>
          </w:tcPr>
          <w:p w:rsidR="00807CBA" w:rsidRPr="00C52C2C" w:rsidRDefault="00807CBA" w:rsidP="00C52C2C">
            <w:pPr>
              <w:pStyle w:val="14"/>
              <w:ind w:firstLine="0"/>
            </w:pPr>
            <w:r w:rsidRPr="00C52C2C">
              <w:t>Суммарная присоединенная нагрузка всех потребителей</w:t>
            </w:r>
          </w:p>
        </w:tc>
        <w:tc>
          <w:tcPr>
            <w:tcW w:w="0" w:type="auto"/>
            <w:tcBorders>
              <w:top w:val="nil"/>
              <w:left w:val="nil"/>
              <w:bottom w:val="single" w:sz="4" w:space="0" w:color="auto"/>
              <w:right w:val="single" w:sz="4" w:space="0" w:color="auto"/>
            </w:tcBorders>
            <w:shd w:val="clear" w:color="auto" w:fill="auto"/>
            <w:vAlign w:val="center"/>
          </w:tcPr>
          <w:p w:rsidR="00807CBA" w:rsidRPr="00C52C2C" w:rsidRDefault="00807CBA" w:rsidP="00C52C2C">
            <w:pPr>
              <w:pStyle w:val="14"/>
              <w:ind w:firstLine="0"/>
            </w:pPr>
            <w:r w:rsidRPr="00C52C2C">
              <w:t>Гкал/ч</w:t>
            </w:r>
          </w:p>
        </w:tc>
        <w:tc>
          <w:tcPr>
            <w:tcW w:w="0" w:type="auto"/>
            <w:tcBorders>
              <w:top w:val="nil"/>
              <w:left w:val="nil"/>
              <w:bottom w:val="single" w:sz="4" w:space="0" w:color="auto"/>
              <w:right w:val="single" w:sz="4" w:space="0" w:color="auto"/>
            </w:tcBorders>
            <w:shd w:val="clear" w:color="auto" w:fill="auto"/>
            <w:vAlign w:val="center"/>
          </w:tcPr>
          <w:p w:rsidR="00807CBA" w:rsidRPr="00C52C2C" w:rsidRDefault="006A66D6" w:rsidP="00C52C2C">
            <w:pPr>
              <w:pStyle w:val="14"/>
              <w:ind w:firstLine="0"/>
            </w:pPr>
            <w:r w:rsidRPr="00C52C2C">
              <w:t>6</w:t>
            </w:r>
            <w:r w:rsidR="00807CBA" w:rsidRPr="00C52C2C">
              <w:t>,</w:t>
            </w:r>
            <w:r w:rsidRPr="00C52C2C">
              <w:t>809</w:t>
            </w:r>
          </w:p>
        </w:tc>
      </w:tr>
      <w:tr w:rsidR="00807CBA" w:rsidRPr="00C52C2C" w:rsidTr="00C52C2C">
        <w:trPr>
          <w:trHeight w:val="597"/>
        </w:trPr>
        <w:tc>
          <w:tcPr>
            <w:tcW w:w="0" w:type="auto"/>
            <w:tcBorders>
              <w:top w:val="nil"/>
              <w:left w:val="single" w:sz="4" w:space="0" w:color="auto"/>
              <w:bottom w:val="single" w:sz="4" w:space="0" w:color="auto"/>
              <w:right w:val="single" w:sz="4" w:space="0" w:color="auto"/>
            </w:tcBorders>
            <w:shd w:val="clear" w:color="auto" w:fill="auto"/>
            <w:vAlign w:val="center"/>
          </w:tcPr>
          <w:p w:rsidR="00807CBA" w:rsidRPr="00C52C2C" w:rsidRDefault="00807CBA" w:rsidP="00C52C2C">
            <w:pPr>
              <w:pStyle w:val="14"/>
              <w:ind w:firstLine="0"/>
            </w:pPr>
            <w:r w:rsidRPr="00C52C2C">
              <w:t>Расстояние от источника тепла до наиболее удаленного потребителя</w:t>
            </w:r>
          </w:p>
        </w:tc>
        <w:tc>
          <w:tcPr>
            <w:tcW w:w="0" w:type="auto"/>
            <w:tcBorders>
              <w:top w:val="nil"/>
              <w:left w:val="nil"/>
              <w:bottom w:val="single" w:sz="4" w:space="0" w:color="auto"/>
              <w:right w:val="single" w:sz="4" w:space="0" w:color="auto"/>
            </w:tcBorders>
            <w:shd w:val="clear" w:color="auto" w:fill="auto"/>
            <w:vAlign w:val="center"/>
          </w:tcPr>
          <w:p w:rsidR="00807CBA" w:rsidRPr="00C52C2C" w:rsidRDefault="00807CBA" w:rsidP="00C52C2C">
            <w:pPr>
              <w:pStyle w:val="14"/>
              <w:ind w:firstLine="0"/>
            </w:pPr>
            <w:r w:rsidRPr="00C52C2C">
              <w:t>км</w:t>
            </w:r>
          </w:p>
        </w:tc>
        <w:tc>
          <w:tcPr>
            <w:tcW w:w="0" w:type="auto"/>
            <w:tcBorders>
              <w:top w:val="nil"/>
              <w:left w:val="nil"/>
              <w:bottom w:val="single" w:sz="4" w:space="0" w:color="auto"/>
              <w:right w:val="single" w:sz="4" w:space="0" w:color="auto"/>
            </w:tcBorders>
            <w:shd w:val="clear" w:color="auto" w:fill="auto"/>
            <w:vAlign w:val="center"/>
          </w:tcPr>
          <w:p w:rsidR="00807CBA" w:rsidRPr="00C52C2C" w:rsidRDefault="00443719" w:rsidP="00C52C2C">
            <w:pPr>
              <w:pStyle w:val="14"/>
              <w:ind w:firstLine="0"/>
            </w:pPr>
            <w:r w:rsidRPr="00C52C2C">
              <w:t>1,86</w:t>
            </w:r>
          </w:p>
        </w:tc>
      </w:tr>
      <w:tr w:rsidR="00807CBA" w:rsidRPr="00C52C2C" w:rsidTr="00C52C2C">
        <w:trPr>
          <w:trHeight w:val="597"/>
        </w:trPr>
        <w:tc>
          <w:tcPr>
            <w:tcW w:w="0" w:type="auto"/>
            <w:tcBorders>
              <w:top w:val="nil"/>
              <w:left w:val="single" w:sz="4" w:space="0" w:color="auto"/>
              <w:bottom w:val="single" w:sz="4" w:space="0" w:color="auto"/>
              <w:right w:val="single" w:sz="4" w:space="0" w:color="auto"/>
            </w:tcBorders>
            <w:shd w:val="clear" w:color="auto" w:fill="auto"/>
            <w:vAlign w:val="center"/>
          </w:tcPr>
          <w:p w:rsidR="00807CBA" w:rsidRPr="00C52C2C" w:rsidRDefault="00807CBA" w:rsidP="00C52C2C">
            <w:pPr>
              <w:pStyle w:val="14"/>
              <w:ind w:firstLine="0"/>
            </w:pPr>
            <w:r w:rsidRPr="00C52C2C">
              <w:t>Расчетная температура в подающем трубопроводе</w:t>
            </w:r>
          </w:p>
        </w:tc>
        <w:tc>
          <w:tcPr>
            <w:tcW w:w="0" w:type="auto"/>
            <w:tcBorders>
              <w:top w:val="nil"/>
              <w:left w:val="nil"/>
              <w:bottom w:val="single" w:sz="4" w:space="0" w:color="auto"/>
              <w:right w:val="single" w:sz="4" w:space="0" w:color="auto"/>
            </w:tcBorders>
            <w:shd w:val="clear" w:color="auto" w:fill="auto"/>
            <w:vAlign w:val="center"/>
          </w:tcPr>
          <w:p w:rsidR="00807CBA" w:rsidRPr="00C52C2C" w:rsidRDefault="00807CBA" w:rsidP="00C52C2C">
            <w:pPr>
              <w:pStyle w:val="14"/>
              <w:ind w:firstLine="0"/>
            </w:pPr>
            <w:r w:rsidRPr="00C52C2C">
              <w:t>°С</w:t>
            </w:r>
          </w:p>
        </w:tc>
        <w:tc>
          <w:tcPr>
            <w:tcW w:w="0" w:type="auto"/>
            <w:tcBorders>
              <w:top w:val="nil"/>
              <w:left w:val="nil"/>
              <w:bottom w:val="single" w:sz="4" w:space="0" w:color="auto"/>
              <w:right w:val="single" w:sz="4" w:space="0" w:color="auto"/>
            </w:tcBorders>
            <w:shd w:val="clear" w:color="auto" w:fill="auto"/>
            <w:vAlign w:val="center"/>
          </w:tcPr>
          <w:p w:rsidR="00807CBA" w:rsidRPr="00C52C2C" w:rsidRDefault="00807CBA" w:rsidP="00C52C2C">
            <w:pPr>
              <w:pStyle w:val="14"/>
              <w:ind w:firstLine="0"/>
            </w:pPr>
            <w:r w:rsidRPr="00C52C2C">
              <w:t>95</w:t>
            </w:r>
          </w:p>
        </w:tc>
      </w:tr>
      <w:tr w:rsidR="00807CBA" w:rsidRPr="00C52C2C" w:rsidTr="00C52C2C">
        <w:trPr>
          <w:trHeight w:val="597"/>
        </w:trPr>
        <w:tc>
          <w:tcPr>
            <w:tcW w:w="0" w:type="auto"/>
            <w:tcBorders>
              <w:top w:val="nil"/>
              <w:left w:val="single" w:sz="4" w:space="0" w:color="auto"/>
              <w:bottom w:val="single" w:sz="4" w:space="0" w:color="auto"/>
              <w:right w:val="single" w:sz="4" w:space="0" w:color="auto"/>
            </w:tcBorders>
            <w:shd w:val="clear" w:color="auto" w:fill="auto"/>
            <w:vAlign w:val="center"/>
          </w:tcPr>
          <w:p w:rsidR="00807CBA" w:rsidRPr="00C52C2C" w:rsidRDefault="00807CBA" w:rsidP="00C52C2C">
            <w:pPr>
              <w:pStyle w:val="14"/>
              <w:ind w:firstLine="0"/>
            </w:pPr>
            <w:r w:rsidRPr="00C52C2C">
              <w:t>Расчетная температура в обратном трубопроводе</w:t>
            </w:r>
          </w:p>
        </w:tc>
        <w:tc>
          <w:tcPr>
            <w:tcW w:w="0" w:type="auto"/>
            <w:tcBorders>
              <w:top w:val="nil"/>
              <w:left w:val="nil"/>
              <w:bottom w:val="single" w:sz="4" w:space="0" w:color="auto"/>
              <w:right w:val="single" w:sz="4" w:space="0" w:color="auto"/>
            </w:tcBorders>
            <w:shd w:val="clear" w:color="auto" w:fill="auto"/>
            <w:vAlign w:val="center"/>
          </w:tcPr>
          <w:p w:rsidR="00807CBA" w:rsidRPr="00C52C2C" w:rsidRDefault="00807CBA" w:rsidP="00C52C2C">
            <w:pPr>
              <w:pStyle w:val="14"/>
              <w:ind w:firstLine="0"/>
            </w:pPr>
            <w:r w:rsidRPr="00C52C2C">
              <w:t>°С</w:t>
            </w:r>
          </w:p>
        </w:tc>
        <w:tc>
          <w:tcPr>
            <w:tcW w:w="0" w:type="auto"/>
            <w:tcBorders>
              <w:top w:val="nil"/>
              <w:left w:val="nil"/>
              <w:bottom w:val="single" w:sz="4" w:space="0" w:color="auto"/>
              <w:right w:val="single" w:sz="4" w:space="0" w:color="auto"/>
            </w:tcBorders>
            <w:shd w:val="clear" w:color="auto" w:fill="auto"/>
            <w:vAlign w:val="center"/>
          </w:tcPr>
          <w:p w:rsidR="00807CBA" w:rsidRPr="00C52C2C" w:rsidRDefault="00807CBA" w:rsidP="00C52C2C">
            <w:pPr>
              <w:pStyle w:val="14"/>
              <w:ind w:firstLine="0"/>
            </w:pPr>
            <w:r w:rsidRPr="00C52C2C">
              <w:t>70</w:t>
            </w:r>
          </w:p>
        </w:tc>
      </w:tr>
      <w:tr w:rsidR="00807CBA" w:rsidRPr="00C52C2C" w:rsidTr="00C52C2C">
        <w:trPr>
          <w:trHeight w:val="299"/>
        </w:trPr>
        <w:tc>
          <w:tcPr>
            <w:tcW w:w="0" w:type="auto"/>
            <w:tcBorders>
              <w:top w:val="nil"/>
              <w:left w:val="single" w:sz="4" w:space="0" w:color="auto"/>
              <w:bottom w:val="single" w:sz="4" w:space="0" w:color="auto"/>
              <w:right w:val="single" w:sz="4" w:space="0" w:color="auto"/>
            </w:tcBorders>
            <w:shd w:val="clear" w:color="auto" w:fill="auto"/>
            <w:vAlign w:val="center"/>
          </w:tcPr>
          <w:p w:rsidR="00807CBA" w:rsidRPr="00C52C2C" w:rsidRDefault="00807CBA" w:rsidP="00C52C2C">
            <w:pPr>
              <w:pStyle w:val="14"/>
              <w:ind w:firstLine="0"/>
            </w:pPr>
            <w:r w:rsidRPr="00C52C2C">
              <w:t>Среднее число абонентов на 1 км²</w:t>
            </w:r>
          </w:p>
        </w:tc>
        <w:tc>
          <w:tcPr>
            <w:tcW w:w="0" w:type="auto"/>
            <w:tcBorders>
              <w:top w:val="nil"/>
              <w:left w:val="nil"/>
              <w:bottom w:val="single" w:sz="4" w:space="0" w:color="auto"/>
              <w:right w:val="single" w:sz="4" w:space="0" w:color="auto"/>
            </w:tcBorders>
            <w:shd w:val="clear" w:color="auto" w:fill="auto"/>
            <w:vAlign w:val="center"/>
          </w:tcPr>
          <w:p w:rsidR="00807CBA" w:rsidRPr="00C52C2C" w:rsidRDefault="00807CBA" w:rsidP="00C52C2C">
            <w:pPr>
              <w:pStyle w:val="14"/>
              <w:ind w:firstLine="0"/>
            </w:pPr>
            <w:r w:rsidRPr="00C52C2C">
              <w:t> </w:t>
            </w:r>
          </w:p>
        </w:tc>
        <w:tc>
          <w:tcPr>
            <w:tcW w:w="0" w:type="auto"/>
            <w:tcBorders>
              <w:top w:val="nil"/>
              <w:left w:val="nil"/>
              <w:bottom w:val="single" w:sz="4" w:space="0" w:color="auto"/>
              <w:right w:val="single" w:sz="4" w:space="0" w:color="auto"/>
            </w:tcBorders>
            <w:shd w:val="clear" w:color="auto" w:fill="auto"/>
            <w:vAlign w:val="center"/>
          </w:tcPr>
          <w:p w:rsidR="00807CBA" w:rsidRPr="00C52C2C" w:rsidRDefault="00443719" w:rsidP="00C52C2C">
            <w:pPr>
              <w:pStyle w:val="14"/>
              <w:ind w:firstLine="0"/>
            </w:pPr>
            <w:r w:rsidRPr="00C52C2C">
              <w:t>71</w:t>
            </w:r>
          </w:p>
        </w:tc>
      </w:tr>
      <w:tr w:rsidR="00807CBA" w:rsidRPr="00C52C2C" w:rsidTr="00C52C2C">
        <w:trPr>
          <w:trHeight w:val="299"/>
        </w:trPr>
        <w:tc>
          <w:tcPr>
            <w:tcW w:w="0" w:type="auto"/>
            <w:tcBorders>
              <w:top w:val="nil"/>
              <w:left w:val="single" w:sz="4" w:space="0" w:color="auto"/>
              <w:bottom w:val="single" w:sz="4" w:space="0" w:color="auto"/>
              <w:right w:val="single" w:sz="4" w:space="0" w:color="auto"/>
            </w:tcBorders>
            <w:shd w:val="clear" w:color="auto" w:fill="auto"/>
            <w:vAlign w:val="center"/>
          </w:tcPr>
          <w:p w:rsidR="00807CBA" w:rsidRPr="00C52C2C" w:rsidRDefault="00807CBA" w:rsidP="00C52C2C">
            <w:pPr>
              <w:pStyle w:val="14"/>
              <w:ind w:firstLine="0"/>
            </w:pPr>
            <w:r w:rsidRPr="00C52C2C">
              <w:t xml:space="preserve">Теплоплотность района </w:t>
            </w:r>
          </w:p>
        </w:tc>
        <w:tc>
          <w:tcPr>
            <w:tcW w:w="0" w:type="auto"/>
            <w:tcBorders>
              <w:top w:val="nil"/>
              <w:left w:val="nil"/>
              <w:bottom w:val="single" w:sz="4" w:space="0" w:color="auto"/>
              <w:right w:val="single" w:sz="4" w:space="0" w:color="auto"/>
            </w:tcBorders>
            <w:shd w:val="clear" w:color="auto" w:fill="auto"/>
            <w:vAlign w:val="center"/>
          </w:tcPr>
          <w:p w:rsidR="00807CBA" w:rsidRPr="00C52C2C" w:rsidRDefault="00807CBA" w:rsidP="00C52C2C">
            <w:pPr>
              <w:pStyle w:val="14"/>
              <w:ind w:firstLine="0"/>
            </w:pPr>
            <w:r w:rsidRPr="00C52C2C">
              <w:t>Гкал/ч·км²</w:t>
            </w:r>
          </w:p>
        </w:tc>
        <w:tc>
          <w:tcPr>
            <w:tcW w:w="0" w:type="auto"/>
            <w:tcBorders>
              <w:top w:val="nil"/>
              <w:left w:val="nil"/>
              <w:bottom w:val="single" w:sz="4" w:space="0" w:color="auto"/>
              <w:right w:val="single" w:sz="4" w:space="0" w:color="auto"/>
            </w:tcBorders>
            <w:shd w:val="clear" w:color="auto" w:fill="auto"/>
            <w:vAlign w:val="center"/>
          </w:tcPr>
          <w:p w:rsidR="00807CBA" w:rsidRPr="00C52C2C" w:rsidRDefault="00443719" w:rsidP="00C52C2C">
            <w:pPr>
              <w:pStyle w:val="14"/>
              <w:ind w:firstLine="0"/>
            </w:pPr>
            <w:r w:rsidRPr="00C52C2C">
              <w:t>3,15</w:t>
            </w:r>
          </w:p>
        </w:tc>
      </w:tr>
      <w:tr w:rsidR="00807CBA" w:rsidRPr="00C52C2C" w:rsidTr="00C52C2C">
        <w:trPr>
          <w:trHeight w:val="299"/>
        </w:trPr>
        <w:tc>
          <w:tcPr>
            <w:tcW w:w="0" w:type="auto"/>
            <w:tcBorders>
              <w:top w:val="nil"/>
              <w:left w:val="single" w:sz="4" w:space="0" w:color="auto"/>
              <w:bottom w:val="single" w:sz="4" w:space="0" w:color="auto"/>
              <w:right w:val="single" w:sz="4" w:space="0" w:color="auto"/>
            </w:tcBorders>
            <w:shd w:val="clear" w:color="auto" w:fill="auto"/>
            <w:vAlign w:val="center"/>
          </w:tcPr>
          <w:p w:rsidR="00807CBA" w:rsidRPr="00C52C2C" w:rsidRDefault="00807CBA" w:rsidP="00C52C2C">
            <w:pPr>
              <w:pStyle w:val="14"/>
              <w:ind w:firstLine="0"/>
            </w:pPr>
            <w:r w:rsidRPr="00C52C2C">
              <w:t>Эффективный радиус</w:t>
            </w:r>
          </w:p>
        </w:tc>
        <w:tc>
          <w:tcPr>
            <w:tcW w:w="0" w:type="auto"/>
            <w:tcBorders>
              <w:top w:val="nil"/>
              <w:left w:val="nil"/>
              <w:bottom w:val="single" w:sz="4" w:space="0" w:color="auto"/>
              <w:right w:val="single" w:sz="4" w:space="0" w:color="auto"/>
            </w:tcBorders>
            <w:shd w:val="clear" w:color="auto" w:fill="auto"/>
            <w:vAlign w:val="center"/>
          </w:tcPr>
          <w:p w:rsidR="00807CBA" w:rsidRPr="00C52C2C" w:rsidRDefault="00807CBA" w:rsidP="00C52C2C">
            <w:pPr>
              <w:pStyle w:val="14"/>
              <w:ind w:firstLine="0"/>
            </w:pPr>
            <w:r w:rsidRPr="00C52C2C">
              <w:t>км</w:t>
            </w:r>
          </w:p>
        </w:tc>
        <w:tc>
          <w:tcPr>
            <w:tcW w:w="0" w:type="auto"/>
            <w:tcBorders>
              <w:top w:val="nil"/>
              <w:left w:val="nil"/>
              <w:bottom w:val="single" w:sz="4" w:space="0" w:color="auto"/>
              <w:right w:val="single" w:sz="4" w:space="0" w:color="auto"/>
            </w:tcBorders>
            <w:shd w:val="clear" w:color="auto" w:fill="auto"/>
            <w:vAlign w:val="center"/>
          </w:tcPr>
          <w:p w:rsidR="00807CBA" w:rsidRPr="00C52C2C" w:rsidRDefault="002937F3" w:rsidP="00C52C2C">
            <w:pPr>
              <w:pStyle w:val="14"/>
              <w:ind w:firstLine="0"/>
            </w:pPr>
            <w:r w:rsidRPr="00C52C2C">
              <w:t>1,7</w:t>
            </w:r>
          </w:p>
        </w:tc>
      </w:tr>
    </w:tbl>
    <w:p w:rsidR="007851EF" w:rsidRDefault="006A66D6" w:rsidP="003C10DF">
      <w:pPr>
        <w:pStyle w:val="14"/>
        <w:spacing w:before="240" w:after="240"/>
      </w:pPr>
      <w:r w:rsidRPr="00091AE1">
        <w:t xml:space="preserve">Поскольку радиус теплоснабжения подразумевает собой окружность вокруг источника, оценивать схему теплоснабжения от котельной, имеющей конфигурацию в виде прямой линии, не совсем корректно. Из выше представленной таблицы видно, что котельная работает </w:t>
      </w:r>
      <w:r w:rsidR="002937F3" w:rsidRPr="00091AE1">
        <w:t>не</w:t>
      </w:r>
      <w:r w:rsidRPr="00091AE1">
        <w:t>эффекти</w:t>
      </w:r>
      <w:r w:rsidR="00350047" w:rsidRPr="00091AE1">
        <w:t>вно.</w:t>
      </w:r>
      <w:r w:rsidR="00112272">
        <w:t xml:space="preserve"> Располагаемой мощности не достаточно, в связи с чем рекомендуется отключение необходимого количества абонентов, с перспективой их перехода на индивидуальные источники теплоснабжения.</w:t>
      </w:r>
    </w:p>
    <w:p w:rsidR="00DD192D" w:rsidRPr="009C3C72" w:rsidRDefault="00DD192D" w:rsidP="00DD192D">
      <w:pPr>
        <w:pStyle w:val="2"/>
      </w:pPr>
      <w:bookmarkStart w:id="40" w:name="_Toc10725782"/>
      <w:r w:rsidRPr="009C3C72">
        <w:lastRenderedPageBreak/>
        <w:t>Предложения по строительству, реконструкции и техническому перевооружению источников тепловой энергии.</w:t>
      </w:r>
      <w:bookmarkEnd w:id="40"/>
    </w:p>
    <w:p w:rsidR="00DD192D" w:rsidRDefault="00DD192D" w:rsidP="003C10DF">
      <w:pPr>
        <w:pStyle w:val="14"/>
        <w:spacing w:before="240" w:after="240"/>
      </w:pPr>
      <w:r>
        <w:t xml:space="preserve">В качестве предложений </w:t>
      </w:r>
      <w:r w:rsidRPr="009C3C72">
        <w:t>по строительству, реконструкции и техническому перевооружению источников тепловой энергии</w:t>
      </w:r>
      <w:r>
        <w:t xml:space="preserve"> можно рекомендоватьприобретение</w:t>
      </w:r>
      <w:r w:rsidR="003A634C">
        <w:t xml:space="preserve"> и установку следующего оборудования:</w:t>
      </w:r>
    </w:p>
    <w:p w:rsidR="003A634C" w:rsidRDefault="003A634C" w:rsidP="003A634C">
      <w:pPr>
        <w:pStyle w:val="14"/>
        <w:numPr>
          <w:ilvl w:val="0"/>
          <w:numId w:val="14"/>
        </w:numPr>
        <w:spacing w:before="240" w:after="240"/>
      </w:pPr>
      <w:r>
        <w:t>Насос циркуляционный сетевой, номинальная мощность не менее 45 кВт, частота вращения 1450 об/мин;</w:t>
      </w:r>
    </w:p>
    <w:p w:rsidR="003A634C" w:rsidRDefault="003A634C" w:rsidP="003A634C">
      <w:pPr>
        <w:pStyle w:val="14"/>
        <w:numPr>
          <w:ilvl w:val="0"/>
          <w:numId w:val="14"/>
        </w:numPr>
        <w:spacing w:before="240" w:after="240"/>
      </w:pPr>
      <w:r>
        <w:t>Пластины для теплообменного аппарата для нагрева воды отопления, толщина пластины 0,4 мм, количество пластин 24</w:t>
      </w:r>
      <w:r w:rsidR="0065329E">
        <w:t xml:space="preserve"> (</w:t>
      </w:r>
      <w:r>
        <w:t>по 8 шт. на каждый теплообменник</w:t>
      </w:r>
      <w:r w:rsidR="0065329E">
        <w:t>)</w:t>
      </w:r>
      <w:r>
        <w:t>;</w:t>
      </w:r>
    </w:p>
    <w:p w:rsidR="003A634C" w:rsidRDefault="0065329E" w:rsidP="003A634C">
      <w:pPr>
        <w:pStyle w:val="14"/>
        <w:numPr>
          <w:ilvl w:val="0"/>
          <w:numId w:val="14"/>
        </w:numPr>
        <w:spacing w:before="240" w:after="240"/>
      </w:pPr>
      <w:r>
        <w:t>Дополнительные элементы крепежа и соединений, необходимые для монтажа, наладки и запуска оборудования.</w:t>
      </w:r>
    </w:p>
    <w:p w:rsidR="00B5499A" w:rsidRDefault="00B5499A" w:rsidP="003C10DF">
      <w:pPr>
        <w:pStyle w:val="14"/>
        <w:spacing w:before="240" w:after="240"/>
      </w:pPr>
    </w:p>
    <w:p w:rsidR="00361356" w:rsidRPr="008924C0" w:rsidRDefault="00361356" w:rsidP="007851EF">
      <w:pPr>
        <w:pStyle w:val="1"/>
      </w:pPr>
      <w:bookmarkStart w:id="41" w:name="_Toc10725783"/>
      <w:r w:rsidRPr="008924C0">
        <w:t>Предложения по строительству и реконструкции тепловых сетей и сооружений на них</w:t>
      </w:r>
      <w:bookmarkEnd w:id="41"/>
    </w:p>
    <w:p w:rsidR="00361356" w:rsidRPr="008924C0" w:rsidRDefault="00361356" w:rsidP="00932288">
      <w:pPr>
        <w:pStyle w:val="2"/>
      </w:pPr>
      <w:bookmarkStart w:id="42" w:name="_Toc365711368"/>
      <w:bookmarkStart w:id="43" w:name="_Toc10725784"/>
      <w:r w:rsidRPr="008924C0">
        <w:t>Выбор системы умягчения холодной воды, используемой на ЦТП для приготовления горячей воды.</w:t>
      </w:r>
      <w:bookmarkEnd w:id="42"/>
      <w:bookmarkEnd w:id="43"/>
    </w:p>
    <w:p w:rsidR="00361356" w:rsidRPr="00091AE1" w:rsidRDefault="00361356" w:rsidP="00932288">
      <w:pPr>
        <w:pStyle w:val="14"/>
      </w:pPr>
      <w:r w:rsidRPr="00091AE1">
        <w:t>Были рассмотрены несколько методов умягчения воды исходя из максимально необходимой производительности 60м³/ч.</w:t>
      </w:r>
    </w:p>
    <w:p w:rsidR="00361356" w:rsidRPr="00932288" w:rsidRDefault="00361356" w:rsidP="00932288">
      <w:pPr>
        <w:pStyle w:val="14"/>
        <w:rPr>
          <w:b/>
        </w:rPr>
      </w:pPr>
      <w:bookmarkStart w:id="44" w:name="_Toc365711369"/>
      <w:r w:rsidRPr="00932288">
        <w:rPr>
          <w:b/>
        </w:rPr>
        <w:t>Противонакипные и антикоррозийные устройства.</w:t>
      </w:r>
      <w:bookmarkEnd w:id="44"/>
    </w:p>
    <w:p w:rsidR="00361356" w:rsidRDefault="00361356" w:rsidP="00932288">
      <w:pPr>
        <w:pStyle w:val="14"/>
      </w:pPr>
      <w:r>
        <w:t xml:space="preserve">Используется для защиты от накипи теплообменников </w:t>
      </w:r>
      <w:r w:rsidR="0008439F">
        <w:t>ГВС.</w:t>
      </w:r>
      <w:r>
        <w:t xml:space="preserve"> Для диаметра трубопроводов до 150мм используется установки  С-45÷С-1</w:t>
      </w:r>
      <w:r w:rsidRPr="00BB4DBD">
        <w:t>6</w:t>
      </w:r>
      <w:r>
        <w:t>0. Подбираются по условному диаметру трубопровода.</w:t>
      </w:r>
    </w:p>
    <w:p w:rsidR="008924C0" w:rsidRDefault="00361356" w:rsidP="003C10DF">
      <w:pPr>
        <w:pStyle w:val="14"/>
        <w:spacing w:after="240"/>
      </w:pPr>
      <w:r>
        <w:rPr>
          <w:u w:val="single"/>
        </w:rPr>
        <w:t>Принцип действия.</w:t>
      </w:r>
      <w:r>
        <w:t xml:space="preserve">Высокоэффективная технология базируется на передовой физико-химической разработке. В её основе лежит работа электромагнитных импульсов переменной частоты, создающих в трубе вторичное поле с эффектом «стоячей волны», которое формирует генератор высокоточных колебаний, управляемый микропроцессором. Поле сдерживает рост отложений, не позволяет ионам солей осаждаться на стенках трубы. В виде взвешенных микрокристаллов они выносятся водой из системы. </w:t>
      </w:r>
      <w:r w:rsidR="0008439F">
        <w:t>Установка</w:t>
      </w:r>
      <w:r>
        <w:t xml:space="preserve"> обеспечивает увеличение в 2 и более разов интервалов между остановка</w:t>
      </w:r>
      <w:r w:rsidR="008924C0">
        <w:t>ми оборудования для очистки.</w:t>
      </w:r>
    </w:p>
    <w:p w:rsidR="008924C0" w:rsidRPr="008924C0" w:rsidRDefault="00361356" w:rsidP="00932288">
      <w:pPr>
        <w:pStyle w:val="2"/>
      </w:pPr>
      <w:bookmarkStart w:id="45" w:name="_Toc365711370"/>
      <w:bookmarkStart w:id="46" w:name="_Toc10725785"/>
      <w:r>
        <w:t>Мероприятия по реконструкции тепловых сетей и сооружений на них, направленные на снижение энергетических затрат.</w:t>
      </w:r>
      <w:bookmarkEnd w:id="45"/>
      <w:bookmarkEnd w:id="46"/>
    </w:p>
    <w:p w:rsidR="00361356" w:rsidRDefault="00361356" w:rsidP="00932288">
      <w:pPr>
        <w:pStyle w:val="14"/>
      </w:pPr>
      <w:r>
        <w:lastRenderedPageBreak/>
        <w:t>Для нормальной работы системы требуется перекладка ряда трубопроводов:</w:t>
      </w:r>
    </w:p>
    <w:p w:rsidR="00361356" w:rsidRPr="00916888" w:rsidRDefault="00EF45B6" w:rsidP="00932288">
      <w:pPr>
        <w:pStyle w:val="14"/>
      </w:pPr>
      <w:r>
        <w:t>УТ 4 – УТ 4-1</w:t>
      </w:r>
      <w:r w:rsidR="00361356" w:rsidRPr="00916888">
        <w:t xml:space="preserve"> с </w:t>
      </w:r>
      <w:r w:rsidR="00361356">
        <w:rPr>
          <w:lang w:val="en-US"/>
        </w:rPr>
        <w:t>d</w:t>
      </w:r>
      <w:r w:rsidR="00361356" w:rsidRPr="008C6211">
        <w:t>у</w:t>
      </w:r>
      <w:r w:rsidR="00361356" w:rsidRPr="00916888">
        <w:t xml:space="preserve">200 на </w:t>
      </w:r>
      <w:r w:rsidR="00361356">
        <w:rPr>
          <w:lang w:val="en-US"/>
        </w:rPr>
        <w:t>d</w:t>
      </w:r>
      <w:r w:rsidR="00361356" w:rsidRPr="008C6211">
        <w:t>у</w:t>
      </w:r>
      <w:r w:rsidR="002B7321">
        <w:t>2</w:t>
      </w:r>
      <w:r w:rsidR="00361356" w:rsidRPr="00916888">
        <w:t>00 длиной 3</w:t>
      </w:r>
      <w:r w:rsidR="002B7321">
        <w:t>36</w:t>
      </w:r>
      <w:r w:rsidR="00361356" w:rsidRPr="00916888">
        <w:t>м;</w:t>
      </w:r>
    </w:p>
    <w:p w:rsidR="00361356" w:rsidRPr="00916888" w:rsidRDefault="002B7321" w:rsidP="00932288">
      <w:pPr>
        <w:pStyle w:val="14"/>
      </w:pPr>
      <w:r>
        <w:t>УТ 4 -1 – УТ 4-4</w:t>
      </w:r>
      <w:r w:rsidRPr="00916888">
        <w:t xml:space="preserve"> с </w:t>
      </w:r>
      <w:r>
        <w:rPr>
          <w:lang w:val="en-US"/>
        </w:rPr>
        <w:t>d</w:t>
      </w:r>
      <w:r w:rsidRPr="008C6211">
        <w:t>у</w:t>
      </w:r>
      <w:r w:rsidRPr="00916888">
        <w:t xml:space="preserve">200 на </w:t>
      </w:r>
      <w:r>
        <w:rPr>
          <w:lang w:val="en-US"/>
        </w:rPr>
        <w:t>d</w:t>
      </w:r>
      <w:r w:rsidRPr="008C6211">
        <w:t>у</w:t>
      </w:r>
      <w:r>
        <w:t>250 длиной 169</w:t>
      </w:r>
      <w:r w:rsidRPr="00916888">
        <w:t>м</w:t>
      </w:r>
      <w:r w:rsidR="00361356" w:rsidRPr="00916888">
        <w:t>;</w:t>
      </w:r>
    </w:p>
    <w:p w:rsidR="00361356" w:rsidRPr="00916888" w:rsidRDefault="002B7321" w:rsidP="00932288">
      <w:pPr>
        <w:pStyle w:val="14"/>
      </w:pPr>
      <w:r>
        <w:t>УТ 4 – УТ 8</w:t>
      </w:r>
      <w:r w:rsidRPr="00916888">
        <w:t xml:space="preserve"> с </w:t>
      </w:r>
      <w:r>
        <w:rPr>
          <w:lang w:val="en-US"/>
        </w:rPr>
        <w:t>d</w:t>
      </w:r>
      <w:r w:rsidRPr="008C6211">
        <w:t>у</w:t>
      </w:r>
      <w:r w:rsidRPr="00916888">
        <w:t xml:space="preserve">200 на </w:t>
      </w:r>
      <w:r>
        <w:rPr>
          <w:lang w:val="en-US"/>
        </w:rPr>
        <w:t>d</w:t>
      </w:r>
      <w:r w:rsidRPr="008C6211">
        <w:t>у</w:t>
      </w:r>
      <w:r>
        <w:t>30</w:t>
      </w:r>
      <w:r w:rsidRPr="00916888">
        <w:t xml:space="preserve">0 </w:t>
      </w:r>
      <w:r>
        <w:t>длиной 224</w:t>
      </w:r>
      <w:r w:rsidR="00361356" w:rsidRPr="00916888">
        <w:t>м;</w:t>
      </w:r>
    </w:p>
    <w:p w:rsidR="00361356" w:rsidRPr="00916888" w:rsidRDefault="002B7321" w:rsidP="00932288">
      <w:pPr>
        <w:pStyle w:val="14"/>
      </w:pPr>
      <w:r>
        <w:t>УТ 8 – УТ 10</w:t>
      </w:r>
      <w:r w:rsidRPr="00916888">
        <w:t xml:space="preserve"> с </w:t>
      </w:r>
      <w:r>
        <w:rPr>
          <w:lang w:val="en-US"/>
        </w:rPr>
        <w:t>d</w:t>
      </w:r>
      <w:r w:rsidRPr="008C6211">
        <w:t>у</w:t>
      </w:r>
      <w:r w:rsidRPr="00916888">
        <w:t xml:space="preserve">200 на </w:t>
      </w:r>
      <w:r>
        <w:rPr>
          <w:lang w:val="en-US"/>
        </w:rPr>
        <w:t>d</w:t>
      </w:r>
      <w:r w:rsidRPr="008C6211">
        <w:t>у</w:t>
      </w:r>
      <w:r>
        <w:t>250 длиной 209</w:t>
      </w:r>
      <w:r w:rsidRPr="00916888">
        <w:t>м</w:t>
      </w:r>
      <w:r w:rsidR="00361356" w:rsidRPr="00916888">
        <w:t>;</w:t>
      </w:r>
    </w:p>
    <w:p w:rsidR="00361356" w:rsidRPr="00916888" w:rsidRDefault="002B7321" w:rsidP="00932288">
      <w:pPr>
        <w:pStyle w:val="14"/>
      </w:pPr>
      <w:r>
        <w:t>УТ 8-5 – УТ 8-4</w:t>
      </w:r>
      <w:r w:rsidRPr="00916888">
        <w:t xml:space="preserve"> с </w:t>
      </w:r>
      <w:r>
        <w:rPr>
          <w:lang w:val="en-US"/>
        </w:rPr>
        <w:t>d</w:t>
      </w:r>
      <w:r w:rsidRPr="008C6211">
        <w:t>у</w:t>
      </w:r>
      <w:r>
        <w:t>76</w:t>
      </w:r>
      <w:r w:rsidRPr="00916888">
        <w:t xml:space="preserve"> на </w:t>
      </w:r>
      <w:r>
        <w:rPr>
          <w:lang w:val="en-US"/>
        </w:rPr>
        <w:t>d</w:t>
      </w:r>
      <w:r w:rsidRPr="008C6211">
        <w:t>у</w:t>
      </w:r>
      <w:r>
        <w:t>150 длиной 51</w:t>
      </w:r>
      <w:r w:rsidRPr="00916888">
        <w:t>м</w:t>
      </w:r>
      <w:r w:rsidR="00361356" w:rsidRPr="00916888">
        <w:t>;</w:t>
      </w:r>
    </w:p>
    <w:p w:rsidR="00361356" w:rsidRPr="00916888" w:rsidRDefault="002B7321" w:rsidP="00932288">
      <w:pPr>
        <w:pStyle w:val="14"/>
      </w:pPr>
      <w:r>
        <w:t>УТ 10 – УТ 10-2а</w:t>
      </w:r>
      <w:r w:rsidRPr="00916888">
        <w:t xml:space="preserve"> с </w:t>
      </w:r>
      <w:r>
        <w:rPr>
          <w:lang w:val="en-US"/>
        </w:rPr>
        <w:t>d</w:t>
      </w:r>
      <w:r w:rsidRPr="008C6211">
        <w:t>у</w:t>
      </w:r>
      <w:r>
        <w:t>80</w:t>
      </w:r>
      <w:r w:rsidRPr="00916888">
        <w:t xml:space="preserve"> на </w:t>
      </w:r>
      <w:r>
        <w:rPr>
          <w:lang w:val="en-US"/>
        </w:rPr>
        <w:t>d</w:t>
      </w:r>
      <w:r w:rsidRPr="008C6211">
        <w:t>у</w:t>
      </w:r>
      <w:r>
        <w:t>100 длиной 228</w:t>
      </w:r>
      <w:r w:rsidRPr="00916888">
        <w:t>м</w:t>
      </w:r>
      <w:r w:rsidR="00361356" w:rsidRPr="00916888">
        <w:t>;</w:t>
      </w:r>
    </w:p>
    <w:p w:rsidR="00361356" w:rsidRDefault="00BA4B52" w:rsidP="00932288">
      <w:pPr>
        <w:pStyle w:val="14"/>
      </w:pPr>
      <w:r>
        <w:t>УТ 10-4</w:t>
      </w:r>
      <w:r w:rsidR="002B7321">
        <w:t xml:space="preserve"> – УТ </w:t>
      </w:r>
      <w:r>
        <w:t>10-4а</w:t>
      </w:r>
      <w:r w:rsidR="002B7321" w:rsidRPr="00916888">
        <w:t xml:space="preserve"> с </w:t>
      </w:r>
      <w:r w:rsidR="002B7321">
        <w:rPr>
          <w:lang w:val="en-US"/>
        </w:rPr>
        <w:t>d</w:t>
      </w:r>
      <w:r w:rsidR="002B7321" w:rsidRPr="008C6211">
        <w:t>у</w:t>
      </w:r>
      <w:r>
        <w:t>5</w:t>
      </w:r>
      <w:r w:rsidR="002B7321" w:rsidRPr="00916888">
        <w:t xml:space="preserve">0 на </w:t>
      </w:r>
      <w:r w:rsidR="002B7321">
        <w:rPr>
          <w:lang w:val="en-US"/>
        </w:rPr>
        <w:t>d</w:t>
      </w:r>
      <w:r w:rsidR="002B7321" w:rsidRPr="008C6211">
        <w:t>у</w:t>
      </w:r>
      <w:r>
        <w:t>76 длиной 14</w:t>
      </w:r>
      <w:r w:rsidR="002B7321" w:rsidRPr="00916888">
        <w:t>0м</w:t>
      </w:r>
      <w:r w:rsidR="00361356" w:rsidRPr="00916888">
        <w:t>;</w:t>
      </w:r>
    </w:p>
    <w:p w:rsidR="00361356" w:rsidRPr="00916888" w:rsidRDefault="00BA4B52" w:rsidP="00932288">
      <w:pPr>
        <w:pStyle w:val="14"/>
      </w:pPr>
      <w:r>
        <w:t>УТ 10 – УТ 13</w:t>
      </w:r>
      <w:r w:rsidRPr="00916888">
        <w:t xml:space="preserve"> с </w:t>
      </w:r>
      <w:r>
        <w:rPr>
          <w:lang w:val="en-US"/>
        </w:rPr>
        <w:t>d</w:t>
      </w:r>
      <w:r w:rsidRPr="008C6211">
        <w:t>у</w:t>
      </w:r>
      <w:r>
        <w:t>15</w:t>
      </w:r>
      <w:r w:rsidRPr="00916888">
        <w:t xml:space="preserve">0 на </w:t>
      </w:r>
      <w:r>
        <w:rPr>
          <w:lang w:val="en-US"/>
        </w:rPr>
        <w:t>d</w:t>
      </w:r>
      <w:r w:rsidRPr="008C6211">
        <w:t>у</w:t>
      </w:r>
      <w:r>
        <w:t>200 длиной 185</w:t>
      </w:r>
      <w:r w:rsidRPr="00916888">
        <w:t>м</w:t>
      </w:r>
      <w:r w:rsidR="00361356">
        <w:t>;</w:t>
      </w:r>
    </w:p>
    <w:p w:rsidR="00361356" w:rsidRDefault="00BA4B52" w:rsidP="00932288">
      <w:pPr>
        <w:pStyle w:val="14"/>
      </w:pPr>
      <w:r>
        <w:t>УТ 13 – УТ 15</w:t>
      </w:r>
      <w:r w:rsidRPr="00916888">
        <w:t xml:space="preserve"> с </w:t>
      </w:r>
      <w:r>
        <w:rPr>
          <w:lang w:val="en-US"/>
        </w:rPr>
        <w:t>d</w:t>
      </w:r>
      <w:r w:rsidRPr="008C6211">
        <w:t>у</w:t>
      </w:r>
      <w:r>
        <w:t>1</w:t>
      </w:r>
      <w:r w:rsidRPr="00916888">
        <w:t xml:space="preserve">00 на </w:t>
      </w:r>
      <w:r>
        <w:rPr>
          <w:lang w:val="en-US"/>
        </w:rPr>
        <w:t>d</w:t>
      </w:r>
      <w:r w:rsidRPr="008C6211">
        <w:t>у</w:t>
      </w:r>
      <w:r>
        <w:t>150 длиной 92</w:t>
      </w:r>
      <w:r w:rsidRPr="00916888">
        <w:t>м</w:t>
      </w:r>
      <w:r w:rsidR="00361356">
        <w:t>;</w:t>
      </w:r>
    </w:p>
    <w:p w:rsidR="00361356" w:rsidRDefault="00BA4B52" w:rsidP="00932288">
      <w:pPr>
        <w:pStyle w:val="14"/>
      </w:pPr>
      <w:r>
        <w:t>УТ 31 – УТ 32-8</w:t>
      </w:r>
      <w:r w:rsidRPr="00916888">
        <w:t xml:space="preserve"> с </w:t>
      </w:r>
      <w:r>
        <w:rPr>
          <w:lang w:val="en-US"/>
        </w:rPr>
        <w:t>d</w:t>
      </w:r>
      <w:r w:rsidRPr="008C6211">
        <w:t>у</w:t>
      </w:r>
      <w:r>
        <w:t>15</w:t>
      </w:r>
      <w:r w:rsidRPr="00916888">
        <w:t xml:space="preserve">0 на </w:t>
      </w:r>
      <w:r>
        <w:rPr>
          <w:lang w:val="en-US"/>
        </w:rPr>
        <w:t>d</w:t>
      </w:r>
      <w:r w:rsidRPr="008C6211">
        <w:t>у</w:t>
      </w:r>
      <w:r>
        <w:t>200 длиной 321</w:t>
      </w:r>
      <w:r w:rsidRPr="00916888">
        <w:t>м</w:t>
      </w:r>
      <w:r w:rsidR="00361356">
        <w:t>;</w:t>
      </w:r>
    </w:p>
    <w:p w:rsidR="00361356" w:rsidRDefault="00BA4B52" w:rsidP="00932288">
      <w:pPr>
        <w:pStyle w:val="14"/>
      </w:pPr>
      <w:r>
        <w:t>УТ 39 – УТ 39-1</w:t>
      </w:r>
      <w:r w:rsidRPr="00916888">
        <w:t xml:space="preserve"> с </w:t>
      </w:r>
      <w:r>
        <w:rPr>
          <w:lang w:val="en-US"/>
        </w:rPr>
        <w:t>d</w:t>
      </w:r>
      <w:r w:rsidRPr="008C6211">
        <w:t>у</w:t>
      </w:r>
      <w:r>
        <w:t>1</w:t>
      </w:r>
      <w:r w:rsidRPr="00916888">
        <w:t xml:space="preserve">00 на </w:t>
      </w:r>
      <w:r>
        <w:rPr>
          <w:lang w:val="en-US"/>
        </w:rPr>
        <w:t>d</w:t>
      </w:r>
      <w:r w:rsidRPr="008C6211">
        <w:t>у</w:t>
      </w:r>
      <w:r>
        <w:t>150 длиной 14</w:t>
      </w:r>
      <w:r w:rsidRPr="00916888">
        <w:t>0м</w:t>
      </w:r>
      <w:r w:rsidR="00361356">
        <w:t>;</w:t>
      </w:r>
    </w:p>
    <w:p w:rsidR="00E913F2" w:rsidRPr="00932288" w:rsidRDefault="00E913F2" w:rsidP="00932288">
      <w:pPr>
        <w:pStyle w:val="14"/>
      </w:pPr>
      <w:r w:rsidRPr="00932288">
        <w:t>Замена трубопроводов даст возможность:</w:t>
      </w:r>
    </w:p>
    <w:p w:rsidR="00E913F2" w:rsidRPr="00932288" w:rsidRDefault="00E913F2" w:rsidP="00932288">
      <w:pPr>
        <w:pStyle w:val="14"/>
      </w:pPr>
      <w:r w:rsidRPr="00932288">
        <w:t>-увеличить пропускную способность системы теплоснабжения;</w:t>
      </w:r>
    </w:p>
    <w:p w:rsidR="00E913F2" w:rsidRPr="00932288" w:rsidRDefault="00E913F2" w:rsidP="00932288">
      <w:pPr>
        <w:pStyle w:val="14"/>
      </w:pPr>
      <w:r w:rsidRPr="00932288">
        <w:t>-уменьшить шероховатость трубопроводов;</w:t>
      </w:r>
    </w:p>
    <w:p w:rsidR="003C10DF" w:rsidRDefault="00E913F2" w:rsidP="00932288">
      <w:pPr>
        <w:pStyle w:val="14"/>
        <w:spacing w:after="240"/>
      </w:pPr>
      <w:r w:rsidRPr="00932288">
        <w:t>-п</w:t>
      </w:r>
      <w:r w:rsidR="00DD192D">
        <w:t>овысить надежность системы теплоснабжения.</w:t>
      </w:r>
    </w:p>
    <w:p w:rsidR="00B5499A" w:rsidRDefault="00B5499A" w:rsidP="00932288">
      <w:pPr>
        <w:pStyle w:val="14"/>
        <w:spacing w:after="240"/>
      </w:pPr>
    </w:p>
    <w:p w:rsidR="0029545F" w:rsidRPr="008924C0" w:rsidRDefault="0029545F" w:rsidP="003C10DF">
      <w:pPr>
        <w:pStyle w:val="1"/>
      </w:pPr>
      <w:bookmarkStart w:id="47" w:name="_Toc10725786"/>
      <w:r w:rsidRPr="008924C0">
        <w:t>Оценка надежности теплоснабжения</w:t>
      </w:r>
      <w:bookmarkEnd w:id="47"/>
    </w:p>
    <w:p w:rsidR="0029545F" w:rsidRPr="00E45D8E" w:rsidRDefault="0029545F" w:rsidP="00932288">
      <w:pPr>
        <w:pStyle w:val="14"/>
      </w:pPr>
      <w:bookmarkStart w:id="48" w:name="_Toc6145702"/>
      <w:r w:rsidRPr="00E45D8E">
        <w:t>При выполнении настоящего подраздела схемы теплоснабжения за основу были приняты требования СНиП 41-02-2003.</w:t>
      </w:r>
    </w:p>
    <w:p w:rsidR="0029545F" w:rsidRPr="00E45D8E" w:rsidRDefault="0029545F" w:rsidP="00932288">
      <w:pPr>
        <w:pStyle w:val="14"/>
        <w:spacing w:after="240"/>
        <w:rPr>
          <w:bCs/>
          <w:szCs w:val="24"/>
        </w:rPr>
      </w:pPr>
      <w:r w:rsidRPr="00E45D8E">
        <w:rPr>
          <w:bCs/>
          <w:szCs w:val="24"/>
        </w:rPr>
        <w:t>В качестве методических материалов использованы:</w:t>
      </w:r>
    </w:p>
    <w:p w:rsidR="0029545F" w:rsidRPr="009D5468" w:rsidRDefault="0029545F" w:rsidP="00E93F0B">
      <w:pPr>
        <w:pStyle w:val="14"/>
        <w:numPr>
          <w:ilvl w:val="0"/>
          <w:numId w:val="11"/>
        </w:numPr>
      </w:pPr>
      <w:r w:rsidRPr="009D5468">
        <w:t>Методические основы разработки схем теплоснабжения поселений и промышленных узлов Российской федерации. РД-10-ВЭП.</w:t>
      </w:r>
    </w:p>
    <w:p w:rsidR="0029545F" w:rsidRPr="009D5468" w:rsidRDefault="0029545F" w:rsidP="00E93F0B">
      <w:pPr>
        <w:pStyle w:val="14"/>
        <w:numPr>
          <w:ilvl w:val="0"/>
          <w:numId w:val="11"/>
        </w:numPr>
      </w:pPr>
      <w:r w:rsidRPr="009D5468">
        <w:t>Расчет систем централизованного теплоснабжения с учетом требований надежности. РД-7-ВЭП.</w:t>
      </w:r>
    </w:p>
    <w:p w:rsidR="0029545F" w:rsidRPr="009D5468" w:rsidRDefault="0029545F" w:rsidP="00E93F0B">
      <w:pPr>
        <w:pStyle w:val="14"/>
        <w:numPr>
          <w:ilvl w:val="0"/>
          <w:numId w:val="11"/>
        </w:numPr>
      </w:pPr>
      <w:r w:rsidRPr="009D5468">
        <w:t xml:space="preserve">Надежность систем теплоснабжения / Е.В.Сеннова, А.В.Смирнов, А.А.Ионин и др.; Отв. ред. Е.В. Сеннова. - Новосибирск : Наука, 2000. - 350 с. ГПНТБ России Рубрика: Теплоснабжение / Надежность / Справочники </w:t>
      </w:r>
    </w:p>
    <w:p w:rsidR="0029545F" w:rsidRPr="009D5468" w:rsidRDefault="0029545F" w:rsidP="00E93F0B">
      <w:pPr>
        <w:pStyle w:val="14"/>
        <w:numPr>
          <w:ilvl w:val="0"/>
          <w:numId w:val="11"/>
        </w:numPr>
        <w:spacing w:after="240"/>
      </w:pPr>
      <w:r w:rsidRPr="009D5468">
        <w:t>А.А.Ионин. Надежность систем тепловых сетей</w:t>
      </w:r>
    </w:p>
    <w:bookmarkEnd w:id="48"/>
    <w:p w:rsidR="0029545F" w:rsidRPr="00E23CD2" w:rsidRDefault="0029545F" w:rsidP="009D5468">
      <w:pPr>
        <w:pStyle w:val="14"/>
      </w:pPr>
      <w:r w:rsidRPr="00E23CD2">
        <w:t>Под надежностью работы тепловых сетей понимают её способность транспортировать и распределять потребителям теплоноситель в необходимых количествах с соблюдением заданных параметров при нормальных усло</w:t>
      </w:r>
      <w:r>
        <w:t>виях эксплуатации.</w:t>
      </w:r>
    </w:p>
    <w:p w:rsidR="0029545F" w:rsidRPr="00E23CD2" w:rsidRDefault="0029545F" w:rsidP="009D5468">
      <w:pPr>
        <w:pStyle w:val="14"/>
        <w:rPr>
          <w:bCs/>
          <w:szCs w:val="24"/>
        </w:rPr>
      </w:pPr>
      <w:r w:rsidRPr="00E23CD2">
        <w:rPr>
          <w:bCs/>
          <w:szCs w:val="24"/>
        </w:rPr>
        <w:t>Главное свойство отказов заключается в том, что они представляют собой случайные и редкие события. Эти свойства характеризуют не только отказы, связанные с нарушением прочности, но и все отказы.</w:t>
      </w:r>
    </w:p>
    <w:p w:rsidR="0029545F" w:rsidRPr="00E23CD2" w:rsidRDefault="0029545F" w:rsidP="009D5468">
      <w:pPr>
        <w:pStyle w:val="14"/>
        <w:rPr>
          <w:bCs/>
          <w:szCs w:val="24"/>
        </w:rPr>
      </w:pPr>
      <w:r w:rsidRPr="00E23CD2">
        <w:rPr>
          <w:bCs/>
          <w:szCs w:val="24"/>
        </w:rPr>
        <w:t xml:space="preserve">Одной из важнейших характеристик надежности элементов является интенсивность отказов </w:t>
      </w:r>
      <w:r w:rsidRPr="00E23CD2">
        <w:rPr>
          <w:bCs/>
          <w:szCs w:val="24"/>
        </w:rPr>
        <w:object w:dxaOrig="2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5pt;height:14.9pt" o:ole="">
            <v:imagedata r:id="rId13" o:title=""/>
          </v:shape>
          <o:OLEObject Type="Embed" ProgID="Equation.3" ShapeID="_x0000_i1025" DrawAspect="Content" ObjectID="_1783158398" r:id="rId14"/>
        </w:object>
      </w:r>
      <w:r w:rsidRPr="00E23CD2">
        <w:rPr>
          <w:bCs/>
          <w:szCs w:val="24"/>
        </w:rPr>
        <w:t xml:space="preserve">, которую можно определить как вероятность того, что </w:t>
      </w:r>
      <w:r w:rsidRPr="00E23CD2">
        <w:rPr>
          <w:bCs/>
          <w:szCs w:val="24"/>
        </w:rPr>
        <w:lastRenderedPageBreak/>
        <w:t xml:space="preserve">элемент, проработавший безотказно время </w:t>
      </w:r>
      <w:r w:rsidRPr="00E23CD2">
        <w:rPr>
          <w:bCs/>
          <w:szCs w:val="24"/>
        </w:rPr>
        <w:object w:dxaOrig="139" w:dyaOrig="240">
          <v:shape id="_x0000_i1026" type="#_x0000_t75" style="width:6.5pt;height:13.6pt" o:ole="">
            <v:imagedata r:id="rId15" o:title=""/>
          </v:shape>
          <o:OLEObject Type="Embed" ProgID="Equation.3" ShapeID="_x0000_i1026" DrawAspect="Content" ObjectID="_1783158399" r:id="rId16"/>
        </w:object>
      </w:r>
      <w:r w:rsidRPr="00E23CD2">
        <w:rPr>
          <w:bCs/>
          <w:szCs w:val="24"/>
        </w:rPr>
        <w:t>, о</w:t>
      </w:r>
      <w:r>
        <w:rPr>
          <w:bCs/>
          <w:szCs w:val="24"/>
        </w:rPr>
        <w:t>кажется</w:t>
      </w:r>
      <w:r w:rsidRPr="00E23CD2">
        <w:rPr>
          <w:bCs/>
          <w:szCs w:val="24"/>
        </w:rPr>
        <w:t xml:space="preserve"> в последующий момент </w:t>
      </w:r>
      <w:r w:rsidRPr="00E23CD2">
        <w:rPr>
          <w:bCs/>
          <w:szCs w:val="24"/>
        </w:rPr>
        <w:object w:dxaOrig="279" w:dyaOrig="279">
          <v:shape id="_x0000_i1027" type="#_x0000_t75" style="width:14.9pt;height:14.9pt" o:ole="">
            <v:imagedata r:id="rId17" o:title=""/>
          </v:shape>
          <o:OLEObject Type="Embed" ProgID="Equation.3" ShapeID="_x0000_i1027" DrawAspect="Content" ObjectID="_1783158400" r:id="rId18"/>
        </w:object>
      </w:r>
      <w:r w:rsidRPr="00E23CD2">
        <w:rPr>
          <w:bCs/>
          <w:szCs w:val="24"/>
        </w:rPr>
        <w:t xml:space="preserve"> в отказном состоянии.</w:t>
      </w:r>
    </w:p>
    <w:p w:rsidR="0029545F" w:rsidRPr="00E23CD2" w:rsidRDefault="0029545F" w:rsidP="009D5468">
      <w:pPr>
        <w:pStyle w:val="14"/>
        <w:rPr>
          <w:bCs/>
          <w:szCs w:val="24"/>
        </w:rPr>
      </w:pPr>
      <w:r w:rsidRPr="00E23CD2">
        <w:rPr>
          <w:bCs/>
          <w:szCs w:val="24"/>
        </w:rPr>
        <w:t>При</w:t>
      </w:r>
      <w:r w:rsidRPr="00E23CD2">
        <w:rPr>
          <w:bCs/>
          <w:szCs w:val="24"/>
        </w:rPr>
        <w:object w:dxaOrig="220" w:dyaOrig="279">
          <v:shape id="_x0000_i1028" type="#_x0000_t75" style="width:11.05pt;height:14.9pt" o:ole="">
            <v:imagedata r:id="rId19" o:title=""/>
          </v:shape>
          <o:OLEObject Type="Embed" ProgID="Equation.3" ShapeID="_x0000_i1028" DrawAspect="Content" ObjectID="_1783158401" r:id="rId20"/>
        </w:object>
      </w:r>
      <w:r w:rsidRPr="00E23CD2">
        <w:rPr>
          <w:bCs/>
          <w:szCs w:val="24"/>
        </w:rPr>
        <w:t>=</w:t>
      </w:r>
      <w:r w:rsidRPr="00E23CD2">
        <w:rPr>
          <w:bCs/>
          <w:szCs w:val="24"/>
        </w:rPr>
        <w:object w:dxaOrig="600" w:dyaOrig="240">
          <v:shape id="_x0000_i1029" type="#_x0000_t75" style="width:28.55pt;height:13.6pt" o:ole="">
            <v:imagedata r:id="rId21" o:title=""/>
          </v:shape>
          <o:OLEObject Type="Embed" ProgID="Equation.3" ShapeID="_x0000_i1029" DrawAspect="Content" ObjectID="_1783158402" r:id="rId22"/>
        </w:object>
      </w:r>
      <w:r w:rsidRPr="00E23CD2">
        <w:rPr>
          <w:bCs/>
          <w:szCs w:val="24"/>
        </w:rPr>
        <w:t xml:space="preserve"> вероятность безотказной работы элемента системы за время </w:t>
      </w:r>
      <w:r w:rsidRPr="00E23CD2">
        <w:rPr>
          <w:bCs/>
          <w:szCs w:val="24"/>
        </w:rPr>
        <w:object w:dxaOrig="139" w:dyaOrig="240">
          <v:shape id="_x0000_i1030" type="#_x0000_t75" style="width:6.5pt;height:13.6pt" o:ole="">
            <v:imagedata r:id="rId23" o:title=""/>
          </v:shape>
          <o:OLEObject Type="Embed" ProgID="Equation.3" ShapeID="_x0000_i1030" DrawAspect="Content" ObjectID="_1783158403" r:id="rId24"/>
        </w:object>
      </w:r>
      <w:r w:rsidRPr="00E23CD2">
        <w:rPr>
          <w:bCs/>
          <w:szCs w:val="24"/>
        </w:rPr>
        <w:t xml:space="preserve"> определяется как:</w:t>
      </w:r>
    </w:p>
    <w:p w:rsidR="0029545F" w:rsidRPr="009D5468" w:rsidRDefault="00FA01EB" w:rsidP="009D5468">
      <w:pPr>
        <w:pStyle w:val="14"/>
        <w:rPr>
          <w:szCs w:val="24"/>
        </w:rPr>
      </w:pPr>
      <w:r>
        <w:rPr>
          <w:noProof/>
          <w:szCs w:val="24"/>
        </w:rPr>
        <w:drawing>
          <wp:inline distT="0" distB="0" distL="0" distR="0">
            <wp:extent cx="789940" cy="263525"/>
            <wp:effectExtent l="0" t="0" r="0" b="317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89940" cy="263525"/>
                    </a:xfrm>
                    <a:prstGeom prst="rect">
                      <a:avLst/>
                    </a:prstGeom>
                    <a:noFill/>
                    <a:ln>
                      <a:noFill/>
                    </a:ln>
                  </pic:spPr>
                </pic:pic>
              </a:graphicData>
            </a:graphic>
          </wp:inline>
        </w:drawing>
      </w:r>
      <w:r w:rsidR="0029545F" w:rsidRPr="009D5468">
        <w:rPr>
          <w:szCs w:val="24"/>
        </w:rPr>
        <w:t>,</w:t>
      </w:r>
    </w:p>
    <w:p w:rsidR="0029545F" w:rsidRPr="009D5468" w:rsidRDefault="0029545F" w:rsidP="009D5468">
      <w:pPr>
        <w:pStyle w:val="14"/>
        <w:rPr>
          <w:szCs w:val="24"/>
        </w:rPr>
      </w:pPr>
      <w:r w:rsidRPr="009D5468">
        <w:rPr>
          <w:szCs w:val="24"/>
        </w:rPr>
        <w:t>где:</w:t>
      </w:r>
    </w:p>
    <w:p w:rsidR="0029545F" w:rsidRPr="009D5468" w:rsidRDefault="00FA01EB" w:rsidP="009D5468">
      <w:pPr>
        <w:pStyle w:val="14"/>
        <w:rPr>
          <w:szCs w:val="24"/>
        </w:rPr>
      </w:pPr>
      <w:r>
        <w:rPr>
          <w:noProof/>
          <w:szCs w:val="24"/>
        </w:rPr>
        <w:drawing>
          <wp:inline distT="0" distB="0" distL="0" distR="0">
            <wp:extent cx="249555" cy="18034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9555" cy="180340"/>
                    </a:xfrm>
                    <a:prstGeom prst="rect">
                      <a:avLst/>
                    </a:prstGeom>
                    <a:noFill/>
                    <a:ln>
                      <a:noFill/>
                    </a:ln>
                  </pic:spPr>
                </pic:pic>
              </a:graphicData>
            </a:graphic>
          </wp:inline>
        </w:drawing>
      </w:r>
      <w:r w:rsidR="0029545F" w:rsidRPr="009D5468">
        <w:rPr>
          <w:szCs w:val="24"/>
        </w:rPr>
        <w:t>- вероятность отказа элемента за бесконечно малое время.</w:t>
      </w:r>
    </w:p>
    <w:p w:rsidR="0029545F" w:rsidRPr="009D5468" w:rsidRDefault="0029545F" w:rsidP="009D5468">
      <w:pPr>
        <w:pStyle w:val="14"/>
        <w:rPr>
          <w:szCs w:val="24"/>
        </w:rPr>
      </w:pPr>
      <w:r w:rsidRPr="009D5468">
        <w:rPr>
          <w:szCs w:val="24"/>
        </w:rPr>
        <w:t xml:space="preserve">Отсюда вероятность безотказной работы за время </w:t>
      </w:r>
      <w:r w:rsidR="00FA01EB">
        <w:rPr>
          <w:noProof/>
          <w:szCs w:val="24"/>
        </w:rPr>
        <w:drawing>
          <wp:inline distT="0" distB="0" distL="0" distR="0">
            <wp:extent cx="83185" cy="1524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3185" cy="152400"/>
                    </a:xfrm>
                    <a:prstGeom prst="rect">
                      <a:avLst/>
                    </a:prstGeom>
                    <a:noFill/>
                    <a:ln>
                      <a:noFill/>
                    </a:ln>
                  </pic:spPr>
                </pic:pic>
              </a:graphicData>
            </a:graphic>
          </wp:inline>
        </w:drawing>
      </w:r>
      <w:r w:rsidRPr="009D5468">
        <w:rPr>
          <w:szCs w:val="24"/>
        </w:rPr>
        <w:t xml:space="preserve"> равна:</w:t>
      </w:r>
    </w:p>
    <w:p w:rsidR="0029545F" w:rsidRPr="009D5468" w:rsidRDefault="00FA01EB" w:rsidP="009D5468">
      <w:pPr>
        <w:pStyle w:val="14"/>
        <w:rPr>
          <w:szCs w:val="24"/>
        </w:rPr>
      </w:pPr>
      <w:r>
        <w:rPr>
          <w:noProof/>
          <w:szCs w:val="24"/>
        </w:rPr>
        <w:drawing>
          <wp:inline distT="0" distB="0" distL="0" distR="0">
            <wp:extent cx="942340" cy="221615"/>
            <wp:effectExtent l="0" t="0" r="0" b="698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42340" cy="221615"/>
                    </a:xfrm>
                    <a:prstGeom prst="rect">
                      <a:avLst/>
                    </a:prstGeom>
                    <a:noFill/>
                    <a:ln>
                      <a:noFill/>
                    </a:ln>
                  </pic:spPr>
                </pic:pic>
              </a:graphicData>
            </a:graphic>
          </wp:inline>
        </w:drawing>
      </w:r>
      <w:r w:rsidR="0029545F" w:rsidRPr="009D5468">
        <w:rPr>
          <w:szCs w:val="24"/>
        </w:rPr>
        <w:t>,</w:t>
      </w:r>
    </w:p>
    <w:p w:rsidR="0029545F" w:rsidRPr="009D5468" w:rsidRDefault="0029545F" w:rsidP="009D5468">
      <w:pPr>
        <w:pStyle w:val="14"/>
        <w:rPr>
          <w:szCs w:val="24"/>
        </w:rPr>
      </w:pPr>
      <w:r w:rsidRPr="009D5468">
        <w:rPr>
          <w:szCs w:val="24"/>
        </w:rPr>
        <w:t>где:</w:t>
      </w:r>
    </w:p>
    <w:p w:rsidR="0029545F" w:rsidRPr="009D5468" w:rsidRDefault="00FA01EB" w:rsidP="009D5468">
      <w:pPr>
        <w:pStyle w:val="14"/>
        <w:rPr>
          <w:szCs w:val="24"/>
        </w:rPr>
      </w:pPr>
      <w:r>
        <w:rPr>
          <w:noProof/>
          <w:szCs w:val="24"/>
        </w:rPr>
        <w:drawing>
          <wp:inline distT="0" distB="0" distL="0" distR="0">
            <wp:extent cx="290830" cy="1936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0830" cy="193675"/>
                    </a:xfrm>
                    <a:prstGeom prst="rect">
                      <a:avLst/>
                    </a:prstGeom>
                    <a:noFill/>
                    <a:ln>
                      <a:noFill/>
                    </a:ln>
                  </pic:spPr>
                </pic:pic>
              </a:graphicData>
            </a:graphic>
          </wp:inline>
        </w:drawing>
      </w:r>
      <w:r w:rsidR="0029545F" w:rsidRPr="009D5468">
        <w:rPr>
          <w:szCs w:val="24"/>
        </w:rPr>
        <w:t xml:space="preserve">- вероятность безотказной работы элемента за время </w:t>
      </w:r>
      <w:r>
        <w:rPr>
          <w:noProof/>
          <w:szCs w:val="24"/>
        </w:rPr>
        <w:drawing>
          <wp:inline distT="0" distB="0" distL="0" distR="0">
            <wp:extent cx="83185" cy="1524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3185" cy="152400"/>
                    </a:xfrm>
                    <a:prstGeom prst="rect">
                      <a:avLst/>
                    </a:prstGeom>
                    <a:noFill/>
                    <a:ln>
                      <a:noFill/>
                    </a:ln>
                  </pic:spPr>
                </pic:pic>
              </a:graphicData>
            </a:graphic>
          </wp:inline>
        </w:drawing>
      </w:r>
      <w:r w:rsidR="0029545F" w:rsidRPr="009D5468">
        <w:rPr>
          <w:szCs w:val="24"/>
        </w:rPr>
        <w:t>;</w:t>
      </w:r>
    </w:p>
    <w:p w:rsidR="0029545F" w:rsidRPr="009D5468" w:rsidRDefault="00FA01EB" w:rsidP="009D5468">
      <w:pPr>
        <w:pStyle w:val="14"/>
        <w:rPr>
          <w:szCs w:val="24"/>
        </w:rPr>
      </w:pPr>
      <w:r>
        <w:rPr>
          <w:noProof/>
          <w:szCs w:val="24"/>
        </w:rPr>
        <w:drawing>
          <wp:inline distT="0" distB="0" distL="0" distR="0">
            <wp:extent cx="180340" cy="18034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0029545F" w:rsidRPr="009D5468">
        <w:rPr>
          <w:szCs w:val="24"/>
        </w:rPr>
        <w:t>- интенсивность отказа элемента.</w:t>
      </w:r>
    </w:p>
    <w:p w:rsidR="0029545F" w:rsidRPr="009D5468" w:rsidRDefault="0029545F" w:rsidP="009D5468">
      <w:pPr>
        <w:pStyle w:val="14"/>
        <w:rPr>
          <w:szCs w:val="24"/>
        </w:rPr>
      </w:pPr>
      <w:r w:rsidRPr="009D5468">
        <w:rPr>
          <w:szCs w:val="24"/>
        </w:rPr>
        <w:t>Таким образом, можно считать, что функция надежности элементов системы теплоснабжения подчиняется экспоненциальному закону.</w:t>
      </w:r>
    </w:p>
    <w:p w:rsidR="0029545F" w:rsidRPr="009D5468" w:rsidRDefault="0029545F" w:rsidP="009D5468">
      <w:pPr>
        <w:pStyle w:val="14"/>
        <w:rPr>
          <w:szCs w:val="24"/>
        </w:rPr>
      </w:pPr>
      <w:r w:rsidRPr="009D5468">
        <w:rPr>
          <w:szCs w:val="24"/>
        </w:rPr>
        <w:t xml:space="preserve">Вероятность же отказа элемента за время </w:t>
      </w:r>
      <w:r w:rsidR="00FA01EB">
        <w:rPr>
          <w:noProof/>
          <w:szCs w:val="24"/>
        </w:rPr>
        <w:drawing>
          <wp:inline distT="0" distB="0" distL="0" distR="0">
            <wp:extent cx="83185" cy="1524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3185" cy="152400"/>
                    </a:xfrm>
                    <a:prstGeom prst="rect">
                      <a:avLst/>
                    </a:prstGeom>
                    <a:noFill/>
                    <a:ln>
                      <a:noFill/>
                    </a:ln>
                  </pic:spPr>
                </pic:pic>
              </a:graphicData>
            </a:graphic>
          </wp:inline>
        </w:drawing>
      </w:r>
      <w:r w:rsidRPr="009D5468">
        <w:rPr>
          <w:szCs w:val="24"/>
        </w:rPr>
        <w:t xml:space="preserve"> будет иметь вид:</w:t>
      </w:r>
    </w:p>
    <w:p w:rsidR="0029545F" w:rsidRPr="009D5468" w:rsidRDefault="00FA01EB" w:rsidP="009D5468">
      <w:pPr>
        <w:pStyle w:val="14"/>
        <w:rPr>
          <w:szCs w:val="24"/>
        </w:rPr>
      </w:pPr>
      <w:r>
        <w:rPr>
          <w:noProof/>
          <w:szCs w:val="24"/>
        </w:rPr>
        <w:drawing>
          <wp:inline distT="0" distB="0" distL="0" distR="0">
            <wp:extent cx="1260475" cy="1936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60475" cy="193675"/>
                    </a:xfrm>
                    <a:prstGeom prst="rect">
                      <a:avLst/>
                    </a:prstGeom>
                    <a:noFill/>
                    <a:ln>
                      <a:noFill/>
                    </a:ln>
                  </pic:spPr>
                </pic:pic>
              </a:graphicData>
            </a:graphic>
          </wp:inline>
        </w:drawing>
      </w:r>
      <w:r w:rsidR="0029545F" w:rsidRPr="009D5468">
        <w:rPr>
          <w:szCs w:val="24"/>
        </w:rPr>
        <w:t>.</w:t>
      </w:r>
    </w:p>
    <w:p w:rsidR="0029545F" w:rsidRPr="009D5468" w:rsidRDefault="0029545F" w:rsidP="009D5468">
      <w:pPr>
        <w:pStyle w:val="14"/>
        <w:rPr>
          <w:szCs w:val="24"/>
        </w:rPr>
      </w:pPr>
      <w:r w:rsidRPr="009D5468">
        <w:rPr>
          <w:szCs w:val="24"/>
        </w:rPr>
        <w:t>А плотность вероятности отказов</w:t>
      </w:r>
    </w:p>
    <w:p w:rsidR="0029545F" w:rsidRPr="009D5468" w:rsidRDefault="00FA01EB" w:rsidP="009D5468">
      <w:pPr>
        <w:pStyle w:val="14"/>
        <w:rPr>
          <w:szCs w:val="24"/>
        </w:rPr>
      </w:pPr>
      <w:r>
        <w:rPr>
          <w:noProof/>
          <w:szCs w:val="24"/>
        </w:rPr>
        <w:drawing>
          <wp:inline distT="0" distB="0" distL="0" distR="0">
            <wp:extent cx="1565275" cy="1936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65275" cy="193675"/>
                    </a:xfrm>
                    <a:prstGeom prst="rect">
                      <a:avLst/>
                    </a:prstGeom>
                    <a:noFill/>
                    <a:ln>
                      <a:noFill/>
                    </a:ln>
                  </pic:spPr>
                </pic:pic>
              </a:graphicData>
            </a:graphic>
          </wp:inline>
        </w:drawing>
      </w:r>
      <w:r w:rsidR="0029545F" w:rsidRPr="009D5468">
        <w:rPr>
          <w:szCs w:val="24"/>
        </w:rPr>
        <w:t>.</w:t>
      </w:r>
    </w:p>
    <w:p w:rsidR="0029545F" w:rsidRPr="009D5468" w:rsidRDefault="0029545F" w:rsidP="009D5468">
      <w:pPr>
        <w:pStyle w:val="14"/>
        <w:rPr>
          <w:szCs w:val="24"/>
        </w:rPr>
      </w:pPr>
      <w:r w:rsidRPr="009D5468">
        <w:rPr>
          <w:szCs w:val="24"/>
        </w:rPr>
        <w:t>Из теории вероятностей известно, что вероятность совместного появления двух событий или вероятность их произведения равна произведению вероятности одного из них на условную вероятность другого при условии, что первое событие произошло. Таким образом, вероятность появления двух и более отказов на тепловых сетях одновременно ничтожно мала и не учитывается в данной работе.</w:t>
      </w:r>
    </w:p>
    <w:p w:rsidR="0029545F" w:rsidRPr="009D5468" w:rsidRDefault="0029545F" w:rsidP="009D5468">
      <w:pPr>
        <w:pStyle w:val="14"/>
        <w:rPr>
          <w:szCs w:val="24"/>
        </w:rPr>
      </w:pPr>
      <w:r w:rsidRPr="009D5468">
        <w:rPr>
          <w:szCs w:val="24"/>
        </w:rPr>
        <w:t>Существует две характерные структуры системы транспорта теплоносителя: последовательная и параллельная. В случае с системой теплоснабжения с. Верх-Ирмень имеет место явно выраженная последовательная структура.</w:t>
      </w:r>
    </w:p>
    <w:p w:rsidR="0029545F" w:rsidRPr="009D5468" w:rsidRDefault="0029545F" w:rsidP="009D5468">
      <w:pPr>
        <w:pStyle w:val="14"/>
        <w:rPr>
          <w:szCs w:val="24"/>
        </w:rPr>
      </w:pPr>
      <w:r w:rsidRPr="009D5468">
        <w:rPr>
          <w:szCs w:val="24"/>
        </w:rPr>
        <w:t xml:space="preserve">С позиции надежности такие системы характеризуются в первую очередь тем, что отказ одного элемента приводит к отказу системы в целом и для безотказной работы за время </w:t>
      </w:r>
      <w:r w:rsidR="00FA01EB">
        <w:rPr>
          <w:noProof/>
          <w:szCs w:val="24"/>
        </w:rPr>
        <w:drawing>
          <wp:inline distT="0" distB="0" distL="0" distR="0">
            <wp:extent cx="83185" cy="1524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3185" cy="152400"/>
                    </a:xfrm>
                    <a:prstGeom prst="rect">
                      <a:avLst/>
                    </a:prstGeom>
                    <a:noFill/>
                    <a:ln>
                      <a:noFill/>
                    </a:ln>
                  </pic:spPr>
                </pic:pic>
              </a:graphicData>
            </a:graphic>
          </wp:inline>
        </w:drawing>
      </w:r>
      <w:r w:rsidRPr="009D5468">
        <w:rPr>
          <w:szCs w:val="24"/>
        </w:rPr>
        <w:t xml:space="preserve"> необходимо, чтобы в течение этого времени безотказно работал каждый элемент, что, безусловно, увеличивает вероятность отказа системы. Учитывая то, что элементы независимы в смысле надежности, вероятность безотказной работы системы будет равна произведению вероятностей безотказной работы каждого ее элемента:</w:t>
      </w:r>
    </w:p>
    <w:p w:rsidR="0029545F" w:rsidRPr="009D5468" w:rsidRDefault="00FA01EB" w:rsidP="009D5468">
      <w:pPr>
        <w:pStyle w:val="14"/>
        <w:rPr>
          <w:szCs w:val="24"/>
        </w:rPr>
      </w:pPr>
      <w:r>
        <w:rPr>
          <w:noProof/>
          <w:szCs w:val="24"/>
        </w:rPr>
        <w:drawing>
          <wp:inline distT="0" distB="0" distL="0" distR="0">
            <wp:extent cx="2230755" cy="207645"/>
            <wp:effectExtent l="0" t="0" r="0" b="190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30755" cy="207645"/>
                    </a:xfrm>
                    <a:prstGeom prst="rect">
                      <a:avLst/>
                    </a:prstGeom>
                    <a:noFill/>
                    <a:ln>
                      <a:noFill/>
                    </a:ln>
                  </pic:spPr>
                </pic:pic>
              </a:graphicData>
            </a:graphic>
          </wp:inline>
        </w:drawing>
      </w:r>
      <w:r w:rsidR="0029545F" w:rsidRPr="009D5468">
        <w:rPr>
          <w:szCs w:val="24"/>
        </w:rPr>
        <w:t>,</w:t>
      </w:r>
    </w:p>
    <w:p w:rsidR="0029545F" w:rsidRPr="009D5468" w:rsidRDefault="0029545F" w:rsidP="009D5468">
      <w:pPr>
        <w:pStyle w:val="14"/>
        <w:rPr>
          <w:szCs w:val="24"/>
        </w:rPr>
      </w:pPr>
      <w:r w:rsidRPr="009D5468">
        <w:rPr>
          <w:szCs w:val="24"/>
        </w:rPr>
        <w:t>где:</w:t>
      </w:r>
    </w:p>
    <w:p w:rsidR="0029545F" w:rsidRPr="009D5468" w:rsidRDefault="00FA01EB" w:rsidP="009D5468">
      <w:pPr>
        <w:pStyle w:val="14"/>
        <w:rPr>
          <w:szCs w:val="24"/>
        </w:rPr>
      </w:pPr>
      <w:r>
        <w:rPr>
          <w:noProof/>
          <w:szCs w:val="24"/>
        </w:rPr>
        <w:drawing>
          <wp:inline distT="0" distB="0" distL="0" distR="0">
            <wp:extent cx="332740" cy="221615"/>
            <wp:effectExtent l="0" t="0" r="0" b="698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2740" cy="221615"/>
                    </a:xfrm>
                    <a:prstGeom prst="rect">
                      <a:avLst/>
                    </a:prstGeom>
                    <a:noFill/>
                    <a:ln>
                      <a:noFill/>
                    </a:ln>
                  </pic:spPr>
                </pic:pic>
              </a:graphicData>
            </a:graphic>
          </wp:inline>
        </w:drawing>
      </w:r>
      <w:r w:rsidR="0029545F" w:rsidRPr="009D5468">
        <w:rPr>
          <w:szCs w:val="24"/>
        </w:rPr>
        <w:t>...</w:t>
      </w:r>
      <w:r>
        <w:rPr>
          <w:noProof/>
          <w:szCs w:val="24"/>
        </w:rPr>
        <w:drawing>
          <wp:inline distT="0" distB="0" distL="0" distR="0">
            <wp:extent cx="346075" cy="221615"/>
            <wp:effectExtent l="0" t="0" r="0" b="698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6075" cy="221615"/>
                    </a:xfrm>
                    <a:prstGeom prst="rect">
                      <a:avLst/>
                    </a:prstGeom>
                    <a:noFill/>
                    <a:ln>
                      <a:noFill/>
                    </a:ln>
                  </pic:spPr>
                </pic:pic>
              </a:graphicData>
            </a:graphic>
          </wp:inline>
        </w:drawing>
      </w:r>
      <w:r w:rsidR="0029545F" w:rsidRPr="009D5468">
        <w:rPr>
          <w:szCs w:val="24"/>
        </w:rPr>
        <w:t>- вероятности безотказной работы каждого элемента.</w:t>
      </w:r>
    </w:p>
    <w:p w:rsidR="0029545F" w:rsidRPr="009D5468" w:rsidRDefault="0029545F" w:rsidP="009D5468">
      <w:pPr>
        <w:pStyle w:val="14"/>
        <w:rPr>
          <w:szCs w:val="24"/>
        </w:rPr>
      </w:pPr>
      <w:r w:rsidRPr="009D5468">
        <w:rPr>
          <w:szCs w:val="24"/>
        </w:rPr>
        <w:t xml:space="preserve">Тогда для системы, имеющей последовательную структуру, справедливо будет следующее выражение: </w:t>
      </w:r>
    </w:p>
    <w:p w:rsidR="0029545F" w:rsidRPr="009D5468" w:rsidRDefault="00FA01EB" w:rsidP="009D5468">
      <w:pPr>
        <w:pStyle w:val="14"/>
        <w:rPr>
          <w:szCs w:val="24"/>
        </w:rPr>
      </w:pPr>
      <w:r>
        <w:rPr>
          <w:noProof/>
          <w:szCs w:val="24"/>
        </w:rPr>
        <w:drawing>
          <wp:inline distT="0" distB="0" distL="0" distR="0">
            <wp:extent cx="1066800" cy="3460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66800" cy="346075"/>
                    </a:xfrm>
                    <a:prstGeom prst="rect">
                      <a:avLst/>
                    </a:prstGeom>
                    <a:noFill/>
                    <a:ln>
                      <a:noFill/>
                    </a:ln>
                  </pic:spPr>
                </pic:pic>
              </a:graphicData>
            </a:graphic>
          </wp:inline>
        </w:drawing>
      </w:r>
      <w:r w:rsidR="0029545F" w:rsidRPr="009D5468">
        <w:rPr>
          <w:szCs w:val="24"/>
        </w:rPr>
        <w:t>,</w:t>
      </w:r>
    </w:p>
    <w:p w:rsidR="0029545F" w:rsidRPr="009D5468" w:rsidRDefault="0029545F" w:rsidP="009D5468">
      <w:pPr>
        <w:pStyle w:val="14"/>
        <w:rPr>
          <w:szCs w:val="24"/>
        </w:rPr>
      </w:pPr>
      <w:r w:rsidRPr="009D5468">
        <w:rPr>
          <w:szCs w:val="24"/>
        </w:rPr>
        <w:t>где:</w:t>
      </w:r>
    </w:p>
    <w:p w:rsidR="0029545F" w:rsidRPr="009D5468" w:rsidRDefault="00FA01EB" w:rsidP="009D5468">
      <w:pPr>
        <w:pStyle w:val="14"/>
        <w:rPr>
          <w:szCs w:val="24"/>
        </w:rPr>
      </w:pPr>
      <w:r>
        <w:rPr>
          <w:noProof/>
          <w:szCs w:val="24"/>
        </w:rPr>
        <w:lastRenderedPageBreak/>
        <w:drawing>
          <wp:inline distT="0" distB="0" distL="0" distR="0">
            <wp:extent cx="180340" cy="221615"/>
            <wp:effectExtent l="0" t="0" r="0" b="698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340" cy="221615"/>
                    </a:xfrm>
                    <a:prstGeom prst="rect">
                      <a:avLst/>
                    </a:prstGeom>
                    <a:noFill/>
                    <a:ln>
                      <a:noFill/>
                    </a:ln>
                  </pic:spPr>
                </pic:pic>
              </a:graphicData>
            </a:graphic>
          </wp:inline>
        </w:drawing>
      </w:r>
      <w:r w:rsidR="0029545F" w:rsidRPr="009D5468">
        <w:rPr>
          <w:szCs w:val="24"/>
        </w:rPr>
        <w:t xml:space="preserve">- поток отказов для каждого элемента за период времени </w:t>
      </w:r>
      <w:r>
        <w:rPr>
          <w:noProof/>
          <w:szCs w:val="24"/>
        </w:rPr>
        <w:drawing>
          <wp:inline distT="0" distB="0" distL="0" distR="0">
            <wp:extent cx="83185" cy="1524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3185" cy="152400"/>
                    </a:xfrm>
                    <a:prstGeom prst="rect">
                      <a:avLst/>
                    </a:prstGeom>
                    <a:noFill/>
                    <a:ln>
                      <a:noFill/>
                    </a:ln>
                  </pic:spPr>
                </pic:pic>
              </a:graphicData>
            </a:graphic>
          </wp:inline>
        </w:drawing>
      </w:r>
      <w:r w:rsidR="0029545F" w:rsidRPr="009D5468">
        <w:rPr>
          <w:szCs w:val="24"/>
        </w:rPr>
        <w:t>.</w:t>
      </w:r>
    </w:p>
    <w:p w:rsidR="0029545F" w:rsidRPr="009D5468" w:rsidRDefault="0029545F" w:rsidP="009D5468">
      <w:pPr>
        <w:pStyle w:val="14"/>
        <w:rPr>
          <w:szCs w:val="24"/>
        </w:rPr>
      </w:pPr>
      <w:r w:rsidRPr="009D5468">
        <w:rPr>
          <w:szCs w:val="24"/>
        </w:rPr>
        <w:t>Отказы на системе тепловых сетей, приводящие к отключению потребителей рассматриваются и оцениваются с учетом повторяемости температур наружного воздуха. При отключении здания от системы централизованного теплоснабжения прекращается подача теплоты в систему отопления и начинается снижение температур воздуха в помещениях. Однако, учитывая значительную теплоаккумулирующую способность зданий и внутренние тепловыделения, температура внутри помещений будет снижаться постепенно.</w:t>
      </w:r>
    </w:p>
    <w:p w:rsidR="0029545F" w:rsidRPr="009D5468" w:rsidRDefault="0029545F" w:rsidP="009D5468">
      <w:pPr>
        <w:pStyle w:val="14"/>
        <w:rPr>
          <w:szCs w:val="24"/>
        </w:rPr>
      </w:pPr>
      <w:r w:rsidRPr="009D5468">
        <w:rPr>
          <w:szCs w:val="24"/>
        </w:rPr>
        <w:t>В зависимости от доли тепловыделений от общей нагрузки отопления критическое время снижения температуры воздуха в помещении до плюс 12°С меняется от 6,3 часа до более чем 50 часов.</w:t>
      </w:r>
    </w:p>
    <w:p w:rsidR="0029545F" w:rsidRPr="009D5468" w:rsidRDefault="0029545F" w:rsidP="009D5468">
      <w:pPr>
        <w:pStyle w:val="14"/>
        <w:rPr>
          <w:szCs w:val="24"/>
        </w:rPr>
      </w:pPr>
      <w:r w:rsidRPr="009D5468">
        <w:rPr>
          <w:szCs w:val="24"/>
        </w:rPr>
        <w:t>Вероятность отключения теплоснабжения в период температур наружного воздуха, близких к расчетной температуре систем отопления, равно как и для любого другого значения, будет представлять собой произведение двух вероятностей:</w:t>
      </w:r>
    </w:p>
    <w:p w:rsidR="0029545F" w:rsidRPr="00E23CD2" w:rsidRDefault="0029545F" w:rsidP="00E93F0B">
      <w:pPr>
        <w:pStyle w:val="a6"/>
        <w:numPr>
          <w:ilvl w:val="0"/>
          <w:numId w:val="12"/>
        </w:numPr>
        <w:spacing w:before="0" w:after="0" w:line="360" w:lineRule="auto"/>
        <w:jc w:val="both"/>
        <w:rPr>
          <w:bCs/>
          <w:szCs w:val="24"/>
          <w:lang w:val="ru-RU"/>
        </w:rPr>
      </w:pPr>
      <w:r w:rsidRPr="00E23CD2">
        <w:rPr>
          <w:bCs/>
          <w:szCs w:val="24"/>
          <w:lang w:val="ru-RU"/>
        </w:rPr>
        <w:t>вероятность отключения здания от системы теплоснабжения;</w:t>
      </w:r>
    </w:p>
    <w:p w:rsidR="0029545F" w:rsidRPr="00E23CD2" w:rsidRDefault="0029545F" w:rsidP="00E93F0B">
      <w:pPr>
        <w:pStyle w:val="a6"/>
        <w:numPr>
          <w:ilvl w:val="0"/>
          <w:numId w:val="12"/>
        </w:numPr>
        <w:spacing w:before="0" w:after="0" w:line="360" w:lineRule="auto"/>
        <w:jc w:val="both"/>
        <w:rPr>
          <w:bCs/>
          <w:szCs w:val="24"/>
          <w:lang w:val="ru-RU"/>
        </w:rPr>
      </w:pPr>
      <w:r w:rsidRPr="00E23CD2">
        <w:rPr>
          <w:bCs/>
          <w:szCs w:val="24"/>
          <w:lang w:val="ru-RU"/>
        </w:rPr>
        <w:t>вероятность попадание этого события в период стояния низких температур наружного воздуха.</w:t>
      </w:r>
    </w:p>
    <w:p w:rsidR="0029545F" w:rsidRDefault="0029545F" w:rsidP="009D5468">
      <w:pPr>
        <w:pStyle w:val="14"/>
      </w:pPr>
      <w:r w:rsidRPr="00E23CD2">
        <w:t xml:space="preserve">Учитывая малую вероятность такого события и теплоаккумулирующую способность здания, устанавливается минимальное время допустимого перерыва в теплоснабжении </w:t>
      </w:r>
      <w:r w:rsidRPr="00E23CD2">
        <w:object w:dxaOrig="400" w:dyaOrig="360">
          <v:shape id="_x0000_i1031" type="#_x0000_t75" style="width:20.1pt;height:17.5pt" o:ole="">
            <v:imagedata r:id="rId42" o:title=""/>
          </v:shape>
          <o:OLEObject Type="Embed" ProgID="Equation.3" ShapeID="_x0000_i1031" DrawAspect="Content" ObjectID="_1783158404" r:id="rId43"/>
        </w:object>
      </w:r>
      <w:r w:rsidRPr="00E23CD2">
        <w:t>, при котором температура в помещении не снизится ниже принятой в СНиП 41</w:t>
      </w:r>
      <w:r>
        <w:t>-02-2003 температуры плюс 12°С.</w:t>
      </w:r>
    </w:p>
    <w:p w:rsidR="0029545F" w:rsidRPr="00E23CD2" w:rsidRDefault="0029545F" w:rsidP="009D5468">
      <w:pPr>
        <w:pStyle w:val="14"/>
      </w:pPr>
      <w:r w:rsidRPr="00E23CD2">
        <w:t>В таком случае при инцидентах на тепловых сетях потребитель не будет находиться в отказном состоянии.</w:t>
      </w:r>
    </w:p>
    <w:p w:rsidR="0029545F" w:rsidRPr="00E23CD2" w:rsidRDefault="0029545F" w:rsidP="009D5468">
      <w:pPr>
        <w:pStyle w:val="14"/>
      </w:pPr>
      <w:r w:rsidRPr="00E23CD2">
        <w:t>Нормированное допустимое время отключения потребителей от источника тепла по условиям снижения внутренней температуры воздуха в зданиях не ниже 12 ºС без учета внутренних тепловыделений рассчитывается в соот</w:t>
      </w:r>
      <w:r>
        <w:t>ветствии с (4) по формуле:</w:t>
      </w:r>
    </w:p>
    <w:p w:rsidR="0029545F" w:rsidRPr="00E23CD2" w:rsidRDefault="0029545F" w:rsidP="009D5468">
      <w:pPr>
        <w:pStyle w:val="14"/>
      </w:pPr>
      <w:r w:rsidRPr="006C24AF">
        <w:rPr>
          <w:position w:val="-30"/>
        </w:rPr>
        <w:object w:dxaOrig="2140" w:dyaOrig="720">
          <v:shape id="_x0000_i1032" type="#_x0000_t75" style="width:104.45pt;height:36.95pt" o:ole="">
            <v:imagedata r:id="rId44" o:title=""/>
          </v:shape>
          <o:OLEObject Type="Embed" ProgID="Equation.3" ShapeID="_x0000_i1032" DrawAspect="Content" ObjectID="_1783158405" r:id="rId45"/>
        </w:object>
      </w:r>
      <w:r w:rsidRPr="00E23CD2">
        <w:t>,</w:t>
      </w:r>
    </w:p>
    <w:p w:rsidR="0029545F" w:rsidRPr="00E23CD2" w:rsidRDefault="0029545F" w:rsidP="009D5468">
      <w:pPr>
        <w:pStyle w:val="14"/>
      </w:pPr>
      <w:r w:rsidRPr="00E23CD2">
        <w:t>где</w:t>
      </w:r>
    </w:p>
    <w:p w:rsidR="0029545F" w:rsidRPr="00E23CD2" w:rsidRDefault="0029545F" w:rsidP="009D5468">
      <w:pPr>
        <w:pStyle w:val="14"/>
      </w:pPr>
      <w:r w:rsidRPr="00E23CD2">
        <w:object w:dxaOrig="240" w:dyaOrig="320">
          <v:shape id="_x0000_i1033" type="#_x0000_t75" style="width:13.6pt;height:14.9pt" o:ole="">
            <v:imagedata r:id="rId46" o:title=""/>
          </v:shape>
          <o:OLEObject Type="Embed" ProgID="Equation.3" ShapeID="_x0000_i1033" DrawAspect="Content" ObjectID="_1783158406" r:id="rId47"/>
        </w:object>
      </w:r>
      <w:r>
        <w:t>=</w:t>
      </w:r>
      <w:r w:rsidRPr="006C6248">
        <w:t>65</w:t>
      </w:r>
      <w:r w:rsidRPr="00E23CD2">
        <w:t xml:space="preserve"> час </w:t>
      </w:r>
      <w:r>
        <w:t xml:space="preserve">– </w:t>
      </w:r>
      <w:r w:rsidRPr="00E23CD2">
        <w:t>коэффициент тепловой аккумуляции здания</w:t>
      </w:r>
      <w:r>
        <w:t>. Он</w:t>
      </w:r>
      <w:r w:rsidRPr="006C6248">
        <w:t xml:space="preserve"> зависит от толщины стен, коэффициента теплопередачи и коэффициента остекления</w:t>
      </w:r>
      <w:r>
        <w:t xml:space="preserve"> (в расчетах взят для кирпичного здания)</w:t>
      </w:r>
      <w:r w:rsidRPr="00E23CD2">
        <w:t>;</w:t>
      </w:r>
    </w:p>
    <w:p w:rsidR="0029545F" w:rsidRPr="00E23CD2" w:rsidRDefault="0029545F" w:rsidP="009D5468">
      <w:pPr>
        <w:pStyle w:val="14"/>
      </w:pPr>
      <w:r w:rsidRPr="00E23CD2">
        <w:t>2</w:t>
      </w:r>
      <w:r>
        <w:t>1</w:t>
      </w:r>
      <w:r w:rsidRPr="00E23CD2">
        <w:t xml:space="preserve">°С </w:t>
      </w:r>
      <w:r>
        <w:t xml:space="preserve">– </w:t>
      </w:r>
      <w:r w:rsidRPr="00E23CD2">
        <w:t>начальная внутренняя температура воздуха в отапливаемых помещениях;</w:t>
      </w:r>
    </w:p>
    <w:p w:rsidR="0029545F" w:rsidRPr="00E23CD2" w:rsidRDefault="0029545F" w:rsidP="009D5468">
      <w:pPr>
        <w:pStyle w:val="14"/>
      </w:pPr>
      <w:r w:rsidRPr="00E23CD2">
        <w:t xml:space="preserve">12°С </w:t>
      </w:r>
      <w:r>
        <w:t>–</w:t>
      </w:r>
      <w:r w:rsidRPr="00E23CD2">
        <w:t xml:space="preserve"> конечная внутренняя температура воздуха в отключаемых помещениях;</w:t>
      </w:r>
    </w:p>
    <w:p w:rsidR="0029545F" w:rsidRPr="00E23CD2" w:rsidRDefault="0029545F" w:rsidP="009D5468">
      <w:pPr>
        <w:pStyle w:val="14"/>
      </w:pPr>
      <w:r w:rsidRPr="00E23CD2">
        <w:object w:dxaOrig="400" w:dyaOrig="380">
          <v:shape id="_x0000_i1034" type="#_x0000_t75" style="width:20.1pt;height:17.5pt" o:ole="">
            <v:imagedata r:id="rId48" o:title=""/>
          </v:shape>
          <o:OLEObject Type="Embed" ProgID="Equation.3" ShapeID="_x0000_i1034" DrawAspect="Content" ObjectID="_1783158407" r:id="rId49"/>
        </w:object>
      </w:r>
      <w:r>
        <w:t xml:space="preserve"> - </w:t>
      </w:r>
      <w:r w:rsidRPr="00E23CD2">
        <w:t>расчетная наружная температура для расчета отопления, равна -39ºС</w:t>
      </w:r>
    </w:p>
    <w:p w:rsidR="0029545F" w:rsidRPr="00E23CD2" w:rsidRDefault="0029545F" w:rsidP="009D5468">
      <w:pPr>
        <w:pStyle w:val="14"/>
      </w:pPr>
      <w:r w:rsidRPr="00E23CD2">
        <w:object w:dxaOrig="520" w:dyaOrig="400">
          <v:shape id="_x0000_i1035" type="#_x0000_t75" style="width:25.95pt;height:20.1pt" o:ole="">
            <v:imagedata r:id="rId50" o:title=""/>
          </v:shape>
          <o:OLEObject Type="Embed" ProgID="Equation.3" ShapeID="_x0000_i1035" DrawAspect="Content" ObjectID="_1783158408" r:id="rId51"/>
        </w:object>
      </w:r>
      <w:r w:rsidRPr="00E23CD2">
        <w:t>=</w:t>
      </w:r>
      <w:r>
        <w:t>10,6</w:t>
      </w:r>
      <w:r w:rsidRPr="00E23CD2">
        <w:t xml:space="preserve"> часа</w:t>
      </w:r>
    </w:p>
    <w:p w:rsidR="0029545F" w:rsidRPr="00E23CD2" w:rsidRDefault="0029545F" w:rsidP="009D5468">
      <w:pPr>
        <w:pStyle w:val="14"/>
      </w:pPr>
      <w:r w:rsidRPr="00E23CD2">
        <w:lastRenderedPageBreak/>
        <w:t>Для обеспечения внутренних температур воздух</w:t>
      </w:r>
      <w:r>
        <w:t xml:space="preserve">а в жилых зданиях не ниже 12ºС </w:t>
      </w:r>
      <w:r w:rsidRPr="00E23CD2">
        <w:t>необходимо чтобы нормированное время отключения было не больше нормированного времени восстановления, которое определяется диаметром аварийного участка сети и составом аварийно-восстановительной бригады</w:t>
      </w:r>
    </w:p>
    <w:p w:rsidR="0029545F" w:rsidRPr="00E23CD2" w:rsidRDefault="0029545F" w:rsidP="009D5468">
      <w:pPr>
        <w:pStyle w:val="14"/>
      </w:pPr>
      <w:r w:rsidRPr="00E23CD2">
        <w:t>Для расчета максимального диаметра трубопровода, время восстановления которого не превышало бы допустимое время остывания помещений до температуры 12ºС,  использована методика, предложенная профессором Е.Я. Соколовым для расчета времени восстановления поврежденного участка трубопровода</w:t>
      </w:r>
    </w:p>
    <w:p w:rsidR="0029545F" w:rsidRPr="00E23CD2" w:rsidRDefault="0029545F" w:rsidP="009D5468">
      <w:pPr>
        <w:pStyle w:val="14"/>
      </w:pPr>
      <w:r w:rsidRPr="00E23CD2">
        <w:object w:dxaOrig="2220" w:dyaOrig="360">
          <v:shape id="_x0000_i1036" type="#_x0000_t75" style="width:110.25pt;height:17.5pt" o:ole="">
            <v:imagedata r:id="rId52" o:title=""/>
          </v:shape>
          <o:OLEObject Type="Embed" ProgID="Equation.3" ShapeID="_x0000_i1036" DrawAspect="Content" ObjectID="_1783158409" r:id="rId53"/>
        </w:object>
      </w:r>
      <w:r w:rsidRPr="00E23CD2">
        <w:t>[часов],</w:t>
      </w:r>
    </w:p>
    <w:p w:rsidR="0029545F" w:rsidRPr="00E23CD2" w:rsidRDefault="0029545F" w:rsidP="009D5468">
      <w:pPr>
        <w:pStyle w:val="14"/>
      </w:pPr>
      <w:r w:rsidRPr="00E23CD2">
        <w:t xml:space="preserve">где </w:t>
      </w:r>
      <w:r w:rsidRPr="00E23CD2">
        <w:object w:dxaOrig="220" w:dyaOrig="279">
          <v:shape id="_x0000_i1037" type="#_x0000_t75" style="width:11.05pt;height:14.9pt" o:ole="">
            <v:imagedata r:id="rId54" o:title=""/>
          </v:shape>
          <o:OLEObject Type="Embed" ProgID="Equation.3" ShapeID="_x0000_i1037" DrawAspect="Content" ObjectID="_1783158410" r:id="rId55"/>
        </w:object>
      </w:r>
      <w:r w:rsidRPr="00E23CD2">
        <w:t>- внутренний диаметр участка, м;</w:t>
      </w:r>
    </w:p>
    <w:p w:rsidR="0029545F" w:rsidRPr="00E23CD2" w:rsidRDefault="0029545F" w:rsidP="009D5468">
      <w:pPr>
        <w:pStyle w:val="14"/>
      </w:pPr>
      <w:r w:rsidRPr="003138F5">
        <w:rPr>
          <w:position w:val="-28"/>
        </w:rPr>
        <w:object w:dxaOrig="2240" w:dyaOrig="660">
          <v:shape id="_x0000_i1038" type="#_x0000_t75" style="width:112.85pt;height:33.75pt" o:ole="">
            <v:imagedata r:id="rId56" o:title=""/>
          </v:shape>
          <o:OLEObject Type="Embed" ProgID="Equation.3" ShapeID="_x0000_i1038" DrawAspect="Content" ObjectID="_1783158411" r:id="rId57"/>
        </w:object>
      </w:r>
    </w:p>
    <w:p w:rsidR="0029545F" w:rsidRPr="00E23CD2" w:rsidRDefault="0029545F" w:rsidP="009D5468">
      <w:pPr>
        <w:pStyle w:val="14"/>
      </w:pPr>
      <w:r>
        <w:t xml:space="preserve">d=361 </w:t>
      </w:r>
      <w:r w:rsidRPr="00E23CD2">
        <w:t>мм</w:t>
      </w:r>
    </w:p>
    <w:p w:rsidR="0029545F" w:rsidRDefault="0029545F" w:rsidP="009D5468">
      <w:pPr>
        <w:pStyle w:val="14"/>
      </w:pPr>
      <w:r w:rsidRPr="00E23CD2">
        <w:t>Далее для определения вероятности отказа находится такой интервал повторяемости наружных температур, при которых время восстановления элемента сети с показателем безотказной работы ниже нормативного будет больше, чем время остывания внутреннег</w:t>
      </w:r>
      <w:r>
        <w:t>о воздуха до температуры +12°С.</w:t>
      </w:r>
    </w:p>
    <w:p w:rsidR="0029545F" w:rsidRPr="008924C0" w:rsidRDefault="0029545F" w:rsidP="009D5468">
      <w:pPr>
        <w:pStyle w:val="14"/>
        <w:spacing w:after="240"/>
      </w:pPr>
      <w:r w:rsidRPr="00E23CD2">
        <w:t xml:space="preserve">При этом следует иметь ввиду, что согласно СНиП 41-02-2003 участки тепловых сетей </w:t>
      </w:r>
      <w:r w:rsidRPr="00BC2BD8">
        <w:t xml:space="preserve">надземной прокладки протяженность до </w:t>
      </w:r>
      <w:smartTag w:uri="urn:schemas-microsoft-com:office:smarttags" w:element="metricconverter">
        <w:smartTagPr>
          <w:attr w:name="ProductID" w:val="5,0 км"/>
        </w:smartTagPr>
        <w:r w:rsidRPr="00BC2BD8">
          <w:t>5,0 км</w:t>
        </w:r>
      </w:smartTag>
      <w:r w:rsidRPr="00BC2BD8">
        <w:t xml:space="preserve"> считаются надежными. </w:t>
      </w:r>
      <w:r w:rsidRPr="008924C0">
        <w:t xml:space="preserve">Поэтому расчет интервалов повторяемости наружных температур, при которых время восстановления трубопроводов тепловых сетей с наружными диаметрами, большими </w:t>
      </w:r>
      <w:smartTag w:uri="urn:schemas-microsoft-com:office:smarttags" w:element="metricconverter">
        <w:smartTagPr>
          <w:attr w:name="ProductID" w:val="273 мм"/>
        </w:smartTagPr>
        <w:r w:rsidRPr="008924C0">
          <w:t>273 мм</w:t>
        </w:r>
      </w:smartTag>
      <w:r w:rsidRPr="008924C0">
        <w:t>, произведен только для трубопроводов подземной прокладки.</w:t>
      </w:r>
    </w:p>
    <w:p w:rsidR="009D5468" w:rsidRPr="009D5468" w:rsidRDefault="009D5468" w:rsidP="009D5468">
      <w:pPr>
        <w:pStyle w:val="a6"/>
        <w:keepNext/>
        <w:ind w:left="431"/>
        <w:rPr>
          <w:b/>
          <w:sz w:val="28"/>
          <w:lang w:val="ru-RU"/>
        </w:rPr>
      </w:pPr>
      <w:r w:rsidRPr="009D5468">
        <w:rPr>
          <w:b/>
          <w:sz w:val="28"/>
          <w:lang w:val="ru-RU"/>
        </w:rPr>
        <w:t xml:space="preserve">Таблица </w:t>
      </w:r>
      <w:r w:rsidR="005265E9" w:rsidRPr="009D5468">
        <w:rPr>
          <w:b/>
          <w:sz w:val="28"/>
        </w:rPr>
        <w:fldChar w:fldCharType="begin"/>
      </w:r>
      <w:r w:rsidRPr="009D5468">
        <w:rPr>
          <w:b/>
          <w:sz w:val="28"/>
        </w:rPr>
        <w:instrText>SEQ</w:instrText>
      </w:r>
      <w:r w:rsidRPr="009D5468">
        <w:rPr>
          <w:b/>
          <w:sz w:val="28"/>
          <w:lang w:val="ru-RU"/>
        </w:rPr>
        <w:instrText xml:space="preserve"> Таблица \* </w:instrText>
      </w:r>
      <w:r w:rsidRPr="009D5468">
        <w:rPr>
          <w:b/>
          <w:sz w:val="28"/>
        </w:rPr>
        <w:instrText>ARABIC</w:instrText>
      </w:r>
      <w:r w:rsidR="005265E9" w:rsidRPr="009D5468">
        <w:rPr>
          <w:b/>
          <w:sz w:val="28"/>
        </w:rPr>
        <w:fldChar w:fldCharType="separate"/>
      </w:r>
      <w:r w:rsidRPr="0031089C">
        <w:rPr>
          <w:b/>
          <w:noProof/>
          <w:sz w:val="28"/>
          <w:lang w:val="ru-RU"/>
        </w:rPr>
        <w:t>13</w:t>
      </w:r>
      <w:r w:rsidR="005265E9" w:rsidRPr="009D5468">
        <w:rPr>
          <w:b/>
          <w:sz w:val="28"/>
        </w:rPr>
        <w:fldChar w:fldCharType="end"/>
      </w:r>
    </w:p>
    <w:p w:rsidR="009D5468" w:rsidRPr="009D5468" w:rsidRDefault="009D5468" w:rsidP="009D5468">
      <w:pPr>
        <w:pStyle w:val="a6"/>
        <w:keepNext/>
        <w:ind w:left="431"/>
        <w:rPr>
          <w:b/>
          <w:sz w:val="28"/>
          <w:lang w:val="ru-RU"/>
        </w:rPr>
      </w:pPr>
      <w:r w:rsidRPr="009D5468">
        <w:rPr>
          <w:b/>
          <w:sz w:val="28"/>
          <w:lang w:val="ru-RU"/>
        </w:rPr>
        <w:t>Расчет времени выстывания поврежденного участка</w:t>
      </w:r>
    </w:p>
    <w:tbl>
      <w:tblPr>
        <w:tblW w:w="7244" w:type="dxa"/>
        <w:jc w:val="center"/>
        <w:tblLook w:val="00A0" w:firstRow="1" w:lastRow="0" w:firstColumn="1" w:lastColumn="0" w:noHBand="0" w:noVBand="0"/>
      </w:tblPr>
      <w:tblGrid>
        <w:gridCol w:w="2485"/>
        <w:gridCol w:w="4759"/>
      </w:tblGrid>
      <w:tr w:rsidR="0029545F" w:rsidRPr="00FB15D9" w:rsidTr="003C10DF">
        <w:trPr>
          <w:trHeight w:val="340"/>
          <w:tblHeader/>
          <w:jc w:val="center"/>
        </w:trPr>
        <w:tc>
          <w:tcPr>
            <w:tcW w:w="2485" w:type="dxa"/>
            <w:tcBorders>
              <w:top w:val="single" w:sz="4" w:space="0" w:color="auto"/>
              <w:left w:val="single" w:sz="4" w:space="0" w:color="auto"/>
              <w:bottom w:val="single" w:sz="4" w:space="0" w:color="auto"/>
              <w:right w:val="single" w:sz="4" w:space="0" w:color="auto"/>
            </w:tcBorders>
            <w:vAlign w:val="center"/>
          </w:tcPr>
          <w:p w:rsidR="0029545F" w:rsidRPr="00A00FDD" w:rsidRDefault="0029545F" w:rsidP="009D5468">
            <w:pPr>
              <w:pStyle w:val="14"/>
              <w:ind w:firstLine="0"/>
              <w:jc w:val="center"/>
              <w:rPr>
                <w:b/>
              </w:rPr>
            </w:pPr>
            <w:r w:rsidRPr="00A00FDD">
              <w:rPr>
                <w:b/>
              </w:rPr>
              <w:t>Диаметр трубопроводов, мм</w:t>
            </w:r>
          </w:p>
        </w:tc>
        <w:tc>
          <w:tcPr>
            <w:tcW w:w="4759" w:type="dxa"/>
            <w:tcBorders>
              <w:top w:val="single" w:sz="4" w:space="0" w:color="auto"/>
              <w:left w:val="nil"/>
              <w:bottom w:val="single" w:sz="4" w:space="0" w:color="auto"/>
              <w:right w:val="single" w:sz="4" w:space="0" w:color="auto"/>
            </w:tcBorders>
            <w:vAlign w:val="center"/>
          </w:tcPr>
          <w:p w:rsidR="0029545F" w:rsidRPr="00A00FDD" w:rsidRDefault="0029545F" w:rsidP="009D5468">
            <w:pPr>
              <w:pStyle w:val="14"/>
              <w:ind w:firstLine="0"/>
              <w:jc w:val="center"/>
              <w:rPr>
                <w:b/>
              </w:rPr>
            </w:pPr>
            <w:r w:rsidRPr="00A00FDD">
              <w:rPr>
                <w:b/>
              </w:rPr>
              <w:t>Время восстановления поврежденного участка трубопровода, ч</w:t>
            </w:r>
          </w:p>
        </w:tc>
      </w:tr>
      <w:tr w:rsidR="0029545F" w:rsidRPr="00FB15D9" w:rsidTr="009D5468">
        <w:trPr>
          <w:trHeight w:val="375"/>
          <w:jc w:val="center"/>
        </w:trPr>
        <w:tc>
          <w:tcPr>
            <w:tcW w:w="2485" w:type="dxa"/>
            <w:tcBorders>
              <w:top w:val="single" w:sz="4" w:space="0" w:color="auto"/>
              <w:left w:val="single" w:sz="4" w:space="0" w:color="auto"/>
              <w:bottom w:val="single" w:sz="4" w:space="0" w:color="auto"/>
              <w:right w:val="single" w:sz="4" w:space="0" w:color="auto"/>
            </w:tcBorders>
            <w:vAlign w:val="center"/>
          </w:tcPr>
          <w:p w:rsidR="0029545F" w:rsidRPr="00FB15D9" w:rsidRDefault="0029545F" w:rsidP="009D5468">
            <w:pPr>
              <w:pStyle w:val="14"/>
              <w:ind w:firstLine="0"/>
              <w:jc w:val="center"/>
            </w:pPr>
            <w:r w:rsidRPr="00FB15D9">
              <w:t>325</w:t>
            </w:r>
          </w:p>
        </w:tc>
        <w:tc>
          <w:tcPr>
            <w:tcW w:w="4759" w:type="dxa"/>
            <w:tcBorders>
              <w:top w:val="single" w:sz="4" w:space="0" w:color="auto"/>
              <w:left w:val="nil"/>
              <w:bottom w:val="single" w:sz="4" w:space="0" w:color="auto"/>
              <w:right w:val="single" w:sz="4" w:space="0" w:color="auto"/>
            </w:tcBorders>
            <w:vAlign w:val="center"/>
          </w:tcPr>
          <w:p w:rsidR="0029545F" w:rsidRPr="00FB15D9" w:rsidRDefault="0029545F" w:rsidP="009D5468">
            <w:pPr>
              <w:pStyle w:val="14"/>
              <w:ind w:firstLine="0"/>
              <w:jc w:val="center"/>
            </w:pPr>
            <w:r w:rsidRPr="00FB15D9">
              <w:t>9,72</w:t>
            </w:r>
          </w:p>
        </w:tc>
      </w:tr>
      <w:tr w:rsidR="0029545F" w:rsidRPr="00FB15D9" w:rsidTr="009D5468">
        <w:trPr>
          <w:trHeight w:val="375"/>
          <w:jc w:val="center"/>
        </w:trPr>
        <w:tc>
          <w:tcPr>
            <w:tcW w:w="2485" w:type="dxa"/>
            <w:tcBorders>
              <w:top w:val="single" w:sz="4" w:space="0" w:color="auto"/>
              <w:left w:val="single" w:sz="4" w:space="0" w:color="auto"/>
              <w:bottom w:val="single" w:sz="4" w:space="0" w:color="auto"/>
              <w:right w:val="single" w:sz="4" w:space="0" w:color="auto"/>
            </w:tcBorders>
            <w:vAlign w:val="center"/>
          </w:tcPr>
          <w:p w:rsidR="0029545F" w:rsidRPr="00FB15D9" w:rsidRDefault="0029545F" w:rsidP="009D5468">
            <w:pPr>
              <w:pStyle w:val="14"/>
              <w:ind w:firstLine="0"/>
              <w:jc w:val="center"/>
            </w:pPr>
            <w:r w:rsidRPr="00FB15D9">
              <w:t>219</w:t>
            </w:r>
          </w:p>
        </w:tc>
        <w:tc>
          <w:tcPr>
            <w:tcW w:w="4759" w:type="dxa"/>
            <w:tcBorders>
              <w:top w:val="single" w:sz="4" w:space="0" w:color="auto"/>
              <w:left w:val="nil"/>
              <w:bottom w:val="single" w:sz="4" w:space="0" w:color="auto"/>
              <w:right w:val="single" w:sz="4" w:space="0" w:color="auto"/>
            </w:tcBorders>
            <w:vAlign w:val="center"/>
          </w:tcPr>
          <w:p w:rsidR="0029545F" w:rsidRPr="00FB15D9" w:rsidRDefault="0029545F" w:rsidP="009D5468">
            <w:pPr>
              <w:pStyle w:val="14"/>
              <w:ind w:firstLine="0"/>
              <w:jc w:val="center"/>
            </w:pPr>
            <w:r w:rsidRPr="00FB15D9">
              <w:t>7,14</w:t>
            </w:r>
          </w:p>
        </w:tc>
      </w:tr>
      <w:tr w:rsidR="0029545F" w:rsidRPr="00FB15D9" w:rsidTr="009D5468">
        <w:trPr>
          <w:trHeight w:val="375"/>
          <w:jc w:val="center"/>
        </w:trPr>
        <w:tc>
          <w:tcPr>
            <w:tcW w:w="2485" w:type="dxa"/>
            <w:tcBorders>
              <w:top w:val="single" w:sz="4" w:space="0" w:color="auto"/>
              <w:left w:val="single" w:sz="4" w:space="0" w:color="auto"/>
              <w:bottom w:val="single" w:sz="4" w:space="0" w:color="auto"/>
              <w:right w:val="single" w:sz="4" w:space="0" w:color="auto"/>
            </w:tcBorders>
            <w:vAlign w:val="center"/>
          </w:tcPr>
          <w:p w:rsidR="0029545F" w:rsidRPr="00FB15D9" w:rsidRDefault="0029545F" w:rsidP="009D5468">
            <w:pPr>
              <w:pStyle w:val="14"/>
              <w:ind w:firstLine="0"/>
              <w:jc w:val="center"/>
            </w:pPr>
            <w:r w:rsidRPr="00FB15D9">
              <w:t>159</w:t>
            </w:r>
          </w:p>
        </w:tc>
        <w:tc>
          <w:tcPr>
            <w:tcW w:w="4759" w:type="dxa"/>
            <w:tcBorders>
              <w:top w:val="single" w:sz="4" w:space="0" w:color="auto"/>
              <w:left w:val="nil"/>
              <w:bottom w:val="single" w:sz="4" w:space="0" w:color="auto"/>
              <w:right w:val="single" w:sz="4" w:space="0" w:color="auto"/>
            </w:tcBorders>
            <w:vAlign w:val="center"/>
          </w:tcPr>
          <w:p w:rsidR="0029545F" w:rsidRPr="00FB15D9" w:rsidRDefault="0029545F" w:rsidP="009D5468">
            <w:pPr>
              <w:pStyle w:val="14"/>
              <w:ind w:firstLine="0"/>
              <w:jc w:val="center"/>
            </w:pPr>
            <w:r w:rsidRPr="00FB15D9">
              <w:t>5,68</w:t>
            </w:r>
          </w:p>
        </w:tc>
      </w:tr>
      <w:tr w:rsidR="0029545F" w:rsidRPr="00FB15D9" w:rsidTr="009D5468">
        <w:trPr>
          <w:trHeight w:val="375"/>
          <w:jc w:val="center"/>
        </w:trPr>
        <w:tc>
          <w:tcPr>
            <w:tcW w:w="2485" w:type="dxa"/>
            <w:tcBorders>
              <w:top w:val="single" w:sz="4" w:space="0" w:color="auto"/>
              <w:left w:val="single" w:sz="4" w:space="0" w:color="auto"/>
              <w:bottom w:val="single" w:sz="4" w:space="0" w:color="auto"/>
              <w:right w:val="single" w:sz="4" w:space="0" w:color="auto"/>
            </w:tcBorders>
            <w:vAlign w:val="center"/>
          </w:tcPr>
          <w:p w:rsidR="0029545F" w:rsidRPr="00FB15D9" w:rsidRDefault="0029545F" w:rsidP="009D5468">
            <w:pPr>
              <w:pStyle w:val="14"/>
              <w:ind w:firstLine="0"/>
              <w:jc w:val="center"/>
            </w:pPr>
            <w:r w:rsidRPr="00FB15D9">
              <w:t>108</w:t>
            </w:r>
          </w:p>
        </w:tc>
        <w:tc>
          <w:tcPr>
            <w:tcW w:w="4759" w:type="dxa"/>
            <w:tcBorders>
              <w:top w:val="single" w:sz="4" w:space="0" w:color="auto"/>
              <w:left w:val="nil"/>
              <w:bottom w:val="single" w:sz="4" w:space="0" w:color="auto"/>
              <w:right w:val="single" w:sz="4" w:space="0" w:color="auto"/>
            </w:tcBorders>
            <w:vAlign w:val="center"/>
          </w:tcPr>
          <w:p w:rsidR="0029545F" w:rsidRPr="00FB15D9" w:rsidRDefault="0029545F" w:rsidP="009D5468">
            <w:pPr>
              <w:pStyle w:val="14"/>
              <w:ind w:firstLine="0"/>
              <w:jc w:val="center"/>
            </w:pPr>
            <w:r w:rsidRPr="00FB15D9">
              <w:t>4,44</w:t>
            </w:r>
          </w:p>
        </w:tc>
      </w:tr>
      <w:tr w:rsidR="0029545F" w:rsidRPr="00FB15D9" w:rsidTr="009D5468">
        <w:trPr>
          <w:trHeight w:val="375"/>
          <w:jc w:val="center"/>
        </w:trPr>
        <w:tc>
          <w:tcPr>
            <w:tcW w:w="2485" w:type="dxa"/>
            <w:tcBorders>
              <w:top w:val="single" w:sz="4" w:space="0" w:color="auto"/>
              <w:left w:val="single" w:sz="4" w:space="0" w:color="auto"/>
              <w:bottom w:val="single" w:sz="4" w:space="0" w:color="auto"/>
              <w:right w:val="single" w:sz="4" w:space="0" w:color="auto"/>
            </w:tcBorders>
            <w:vAlign w:val="center"/>
          </w:tcPr>
          <w:p w:rsidR="0029545F" w:rsidRPr="00FB15D9" w:rsidRDefault="0029545F" w:rsidP="009D5468">
            <w:pPr>
              <w:pStyle w:val="14"/>
              <w:ind w:firstLine="0"/>
              <w:jc w:val="center"/>
            </w:pPr>
            <w:r w:rsidRPr="00FB15D9">
              <w:t>89</w:t>
            </w:r>
          </w:p>
        </w:tc>
        <w:tc>
          <w:tcPr>
            <w:tcW w:w="4759" w:type="dxa"/>
            <w:tcBorders>
              <w:top w:val="single" w:sz="4" w:space="0" w:color="auto"/>
              <w:left w:val="nil"/>
              <w:bottom w:val="single" w:sz="4" w:space="0" w:color="auto"/>
              <w:right w:val="single" w:sz="4" w:space="0" w:color="auto"/>
            </w:tcBorders>
            <w:vAlign w:val="center"/>
          </w:tcPr>
          <w:p w:rsidR="0029545F" w:rsidRPr="00FB15D9" w:rsidRDefault="0029545F" w:rsidP="009D5468">
            <w:pPr>
              <w:pStyle w:val="14"/>
              <w:ind w:firstLine="0"/>
              <w:jc w:val="center"/>
            </w:pPr>
            <w:r w:rsidRPr="00FB15D9">
              <w:t>3,98</w:t>
            </w:r>
          </w:p>
        </w:tc>
      </w:tr>
      <w:tr w:rsidR="0029545F" w:rsidRPr="00FB15D9" w:rsidTr="009D5468">
        <w:trPr>
          <w:trHeight w:val="375"/>
          <w:jc w:val="center"/>
        </w:trPr>
        <w:tc>
          <w:tcPr>
            <w:tcW w:w="2485" w:type="dxa"/>
            <w:tcBorders>
              <w:top w:val="single" w:sz="4" w:space="0" w:color="auto"/>
              <w:left w:val="single" w:sz="4" w:space="0" w:color="auto"/>
              <w:bottom w:val="single" w:sz="4" w:space="0" w:color="auto"/>
              <w:right w:val="single" w:sz="4" w:space="0" w:color="auto"/>
            </w:tcBorders>
            <w:vAlign w:val="center"/>
          </w:tcPr>
          <w:p w:rsidR="0029545F" w:rsidRPr="00FB15D9" w:rsidRDefault="0029545F" w:rsidP="009D5468">
            <w:pPr>
              <w:pStyle w:val="14"/>
              <w:ind w:firstLine="0"/>
              <w:jc w:val="center"/>
            </w:pPr>
            <w:r w:rsidRPr="00FB15D9">
              <w:t>76</w:t>
            </w:r>
          </w:p>
        </w:tc>
        <w:tc>
          <w:tcPr>
            <w:tcW w:w="4759" w:type="dxa"/>
            <w:tcBorders>
              <w:top w:val="single" w:sz="4" w:space="0" w:color="auto"/>
              <w:left w:val="nil"/>
              <w:bottom w:val="single" w:sz="4" w:space="0" w:color="auto"/>
              <w:right w:val="single" w:sz="4" w:space="0" w:color="auto"/>
            </w:tcBorders>
            <w:vAlign w:val="center"/>
          </w:tcPr>
          <w:p w:rsidR="0029545F" w:rsidRPr="00FB15D9" w:rsidRDefault="0029545F" w:rsidP="009D5468">
            <w:pPr>
              <w:pStyle w:val="14"/>
              <w:ind w:firstLine="0"/>
              <w:jc w:val="center"/>
            </w:pPr>
            <w:r w:rsidRPr="00FB15D9">
              <w:t>3,67</w:t>
            </w:r>
          </w:p>
        </w:tc>
      </w:tr>
      <w:tr w:rsidR="0029545F" w:rsidRPr="00FB15D9" w:rsidTr="009D5468">
        <w:trPr>
          <w:trHeight w:val="375"/>
          <w:jc w:val="center"/>
        </w:trPr>
        <w:tc>
          <w:tcPr>
            <w:tcW w:w="2485" w:type="dxa"/>
            <w:tcBorders>
              <w:top w:val="single" w:sz="4" w:space="0" w:color="auto"/>
              <w:left w:val="single" w:sz="4" w:space="0" w:color="auto"/>
              <w:bottom w:val="single" w:sz="4" w:space="0" w:color="auto"/>
              <w:right w:val="single" w:sz="4" w:space="0" w:color="auto"/>
            </w:tcBorders>
            <w:vAlign w:val="center"/>
          </w:tcPr>
          <w:p w:rsidR="0029545F" w:rsidRPr="00FB15D9" w:rsidRDefault="0029545F" w:rsidP="009D5468">
            <w:pPr>
              <w:pStyle w:val="14"/>
              <w:ind w:firstLine="0"/>
              <w:jc w:val="center"/>
            </w:pPr>
            <w:r w:rsidRPr="00FB15D9">
              <w:t>57</w:t>
            </w:r>
          </w:p>
        </w:tc>
        <w:tc>
          <w:tcPr>
            <w:tcW w:w="4759" w:type="dxa"/>
            <w:tcBorders>
              <w:top w:val="single" w:sz="4" w:space="0" w:color="auto"/>
              <w:left w:val="nil"/>
              <w:bottom w:val="single" w:sz="4" w:space="0" w:color="auto"/>
              <w:right w:val="single" w:sz="4" w:space="0" w:color="auto"/>
            </w:tcBorders>
            <w:vAlign w:val="center"/>
          </w:tcPr>
          <w:p w:rsidR="0029545F" w:rsidRPr="00FB15D9" w:rsidRDefault="0029545F" w:rsidP="009D5468">
            <w:pPr>
              <w:pStyle w:val="14"/>
              <w:ind w:firstLine="0"/>
              <w:jc w:val="center"/>
            </w:pPr>
            <w:r w:rsidRPr="00FB15D9">
              <w:t>3,21</w:t>
            </w:r>
          </w:p>
        </w:tc>
      </w:tr>
    </w:tbl>
    <w:p w:rsidR="0029545F" w:rsidRPr="008924C0" w:rsidRDefault="0029545F" w:rsidP="003C10DF">
      <w:pPr>
        <w:pStyle w:val="14"/>
        <w:spacing w:before="240" w:after="240"/>
      </w:pPr>
      <w:r>
        <w:t>Далее представлен расчет наружных температур и продолжительности их стояния при полном отключении потребителей. Продолжительность стояния температуры наружного воздуха принимается согласно «</w:t>
      </w:r>
      <w:r w:rsidRPr="003434F0">
        <w:t>Строительная климатология. Спр</w:t>
      </w:r>
      <w:r>
        <w:t>авочное пособие к СНиП 23-01-99».</w:t>
      </w:r>
    </w:p>
    <w:p w:rsidR="009D5468" w:rsidRPr="009D5468" w:rsidRDefault="009D5468" w:rsidP="009D5468">
      <w:pPr>
        <w:pStyle w:val="a6"/>
        <w:keepNext/>
        <w:ind w:firstLine="0"/>
        <w:rPr>
          <w:b/>
          <w:sz w:val="28"/>
          <w:lang w:val="ru-RU"/>
        </w:rPr>
      </w:pPr>
      <w:r w:rsidRPr="0031089C">
        <w:rPr>
          <w:b/>
          <w:sz w:val="28"/>
          <w:lang w:val="ru-RU"/>
        </w:rPr>
        <w:lastRenderedPageBreak/>
        <w:t xml:space="preserve">Таблица </w:t>
      </w:r>
      <w:r w:rsidR="005265E9" w:rsidRPr="009D5468">
        <w:rPr>
          <w:b/>
          <w:sz w:val="28"/>
        </w:rPr>
        <w:fldChar w:fldCharType="begin"/>
      </w:r>
      <w:r w:rsidRPr="009D5468">
        <w:rPr>
          <w:b/>
          <w:sz w:val="28"/>
        </w:rPr>
        <w:instrText>SEQ</w:instrText>
      </w:r>
      <w:r w:rsidRPr="0031089C">
        <w:rPr>
          <w:b/>
          <w:sz w:val="28"/>
          <w:lang w:val="ru-RU"/>
        </w:rPr>
        <w:instrText xml:space="preserve"> Таблица \* </w:instrText>
      </w:r>
      <w:r w:rsidRPr="009D5468">
        <w:rPr>
          <w:b/>
          <w:sz w:val="28"/>
        </w:rPr>
        <w:instrText>ARABIC</w:instrText>
      </w:r>
      <w:r w:rsidR="005265E9" w:rsidRPr="009D5468">
        <w:rPr>
          <w:b/>
          <w:sz w:val="28"/>
        </w:rPr>
        <w:fldChar w:fldCharType="separate"/>
      </w:r>
      <w:r w:rsidRPr="0031089C">
        <w:rPr>
          <w:b/>
          <w:noProof/>
          <w:sz w:val="28"/>
          <w:lang w:val="ru-RU"/>
        </w:rPr>
        <w:t>14</w:t>
      </w:r>
      <w:r w:rsidR="005265E9" w:rsidRPr="009D5468">
        <w:rPr>
          <w:b/>
          <w:sz w:val="28"/>
        </w:rPr>
        <w:fldChar w:fldCharType="end"/>
      </w:r>
    </w:p>
    <w:p w:rsidR="009D5468" w:rsidRPr="009D5468" w:rsidRDefault="009D5468" w:rsidP="009D5468">
      <w:pPr>
        <w:pStyle w:val="a6"/>
        <w:keepNext/>
        <w:ind w:firstLine="0"/>
        <w:rPr>
          <w:b/>
          <w:sz w:val="28"/>
          <w:lang w:val="ru-RU"/>
        </w:rPr>
      </w:pPr>
      <w:r w:rsidRPr="009D5468">
        <w:rPr>
          <w:b/>
          <w:sz w:val="28"/>
          <w:lang w:val="ru-RU"/>
        </w:rPr>
        <w:t>Расчет наружных температур и продолжительности их стояния при полном отключении потребителей</w:t>
      </w:r>
    </w:p>
    <w:tbl>
      <w:tblPr>
        <w:tblW w:w="0" w:type="auto"/>
        <w:jc w:val="center"/>
        <w:tblLook w:val="00A0" w:firstRow="1" w:lastRow="0" w:firstColumn="1" w:lastColumn="0" w:noHBand="0" w:noVBand="0"/>
      </w:tblPr>
      <w:tblGrid>
        <w:gridCol w:w="1886"/>
        <w:gridCol w:w="1972"/>
        <w:gridCol w:w="1717"/>
        <w:gridCol w:w="2447"/>
        <w:gridCol w:w="1832"/>
      </w:tblGrid>
      <w:tr w:rsidR="0029545F" w:rsidRPr="00FB15D9" w:rsidTr="00F915EE">
        <w:trPr>
          <w:trHeight w:val="272"/>
          <w:jc w:val="center"/>
        </w:trPr>
        <w:tc>
          <w:tcPr>
            <w:tcW w:w="0" w:type="auto"/>
            <w:tcBorders>
              <w:top w:val="single" w:sz="4" w:space="0" w:color="auto"/>
              <w:left w:val="single" w:sz="4" w:space="0" w:color="auto"/>
              <w:bottom w:val="single" w:sz="4" w:space="0" w:color="auto"/>
              <w:right w:val="single" w:sz="4" w:space="0" w:color="auto"/>
            </w:tcBorders>
          </w:tcPr>
          <w:p w:rsidR="0029545F" w:rsidRPr="00A00FDD" w:rsidRDefault="0029545F" w:rsidP="00DC3909">
            <w:pPr>
              <w:jc w:val="center"/>
              <w:rPr>
                <w:b/>
                <w:color w:val="000000"/>
              </w:rPr>
            </w:pPr>
            <w:r w:rsidRPr="00A00FDD">
              <w:rPr>
                <w:b/>
                <w:color w:val="000000"/>
              </w:rPr>
              <w:t>Диаметр поврежденного участка, мм</w:t>
            </w:r>
          </w:p>
        </w:tc>
        <w:tc>
          <w:tcPr>
            <w:tcW w:w="0" w:type="auto"/>
            <w:tcBorders>
              <w:top w:val="single" w:sz="4" w:space="0" w:color="auto"/>
              <w:left w:val="nil"/>
              <w:bottom w:val="single" w:sz="4" w:space="0" w:color="auto"/>
              <w:right w:val="single" w:sz="4" w:space="0" w:color="auto"/>
            </w:tcBorders>
          </w:tcPr>
          <w:p w:rsidR="0029545F" w:rsidRPr="00A00FDD" w:rsidRDefault="0029545F" w:rsidP="00DC3909">
            <w:pPr>
              <w:jc w:val="center"/>
              <w:rPr>
                <w:b/>
                <w:color w:val="000000"/>
              </w:rPr>
            </w:pPr>
            <w:r w:rsidRPr="00A00FDD">
              <w:rPr>
                <w:b/>
                <w:color w:val="000000"/>
              </w:rPr>
              <w:t>Время восстановления поврежденного участка, ч</w:t>
            </w:r>
          </w:p>
        </w:tc>
        <w:tc>
          <w:tcPr>
            <w:tcW w:w="0" w:type="auto"/>
            <w:tcBorders>
              <w:top w:val="single" w:sz="4" w:space="0" w:color="auto"/>
              <w:left w:val="nil"/>
              <w:bottom w:val="single" w:sz="4" w:space="0" w:color="auto"/>
              <w:right w:val="single" w:sz="4" w:space="0" w:color="auto"/>
            </w:tcBorders>
          </w:tcPr>
          <w:p w:rsidR="0029545F" w:rsidRPr="00A00FDD" w:rsidRDefault="0029545F" w:rsidP="00DC3909">
            <w:pPr>
              <w:jc w:val="center"/>
              <w:rPr>
                <w:b/>
                <w:color w:val="000000"/>
              </w:rPr>
            </w:pPr>
            <w:r w:rsidRPr="00A00FDD">
              <w:rPr>
                <w:b/>
                <w:color w:val="000000"/>
              </w:rPr>
              <w:t xml:space="preserve">Температуры наружного воздуха, </w:t>
            </w:r>
            <w:r w:rsidRPr="00A00FDD">
              <w:rPr>
                <w:b/>
                <w:bCs/>
              </w:rPr>
              <w:t>°С</w:t>
            </w:r>
          </w:p>
        </w:tc>
        <w:tc>
          <w:tcPr>
            <w:tcW w:w="0" w:type="auto"/>
            <w:tcBorders>
              <w:top w:val="single" w:sz="4" w:space="0" w:color="auto"/>
              <w:left w:val="nil"/>
              <w:bottom w:val="single" w:sz="4" w:space="0" w:color="auto"/>
              <w:right w:val="single" w:sz="4" w:space="0" w:color="auto"/>
            </w:tcBorders>
          </w:tcPr>
          <w:p w:rsidR="0029545F" w:rsidRPr="00A00FDD" w:rsidRDefault="0029545F" w:rsidP="00DC3909">
            <w:pPr>
              <w:jc w:val="center"/>
              <w:rPr>
                <w:b/>
                <w:color w:val="000000"/>
              </w:rPr>
            </w:pPr>
            <w:r w:rsidRPr="00A00FDD">
              <w:rPr>
                <w:b/>
                <w:color w:val="000000"/>
              </w:rPr>
              <w:t>Продолжительность стояния, ч</w:t>
            </w:r>
          </w:p>
        </w:tc>
        <w:tc>
          <w:tcPr>
            <w:tcW w:w="0" w:type="auto"/>
            <w:tcBorders>
              <w:top w:val="single" w:sz="4" w:space="0" w:color="auto"/>
              <w:left w:val="nil"/>
              <w:bottom w:val="single" w:sz="4" w:space="0" w:color="auto"/>
              <w:right w:val="single" w:sz="4" w:space="0" w:color="auto"/>
            </w:tcBorders>
          </w:tcPr>
          <w:p w:rsidR="0029545F" w:rsidRPr="00A00FDD" w:rsidRDefault="0029545F" w:rsidP="00DC3909">
            <w:pPr>
              <w:jc w:val="center"/>
              <w:rPr>
                <w:b/>
                <w:color w:val="000000"/>
              </w:rPr>
            </w:pPr>
            <w:r w:rsidRPr="00A00FDD">
              <w:rPr>
                <w:b/>
                <w:color w:val="000000"/>
              </w:rPr>
              <w:t>Доля отопительного периода</w:t>
            </w:r>
          </w:p>
        </w:tc>
      </w:tr>
      <w:tr w:rsidR="0029545F" w:rsidRPr="00FB15D9" w:rsidTr="00F915EE">
        <w:trPr>
          <w:trHeight w:val="315"/>
          <w:jc w:val="center"/>
        </w:trPr>
        <w:tc>
          <w:tcPr>
            <w:tcW w:w="0" w:type="auto"/>
            <w:tcBorders>
              <w:top w:val="single" w:sz="4" w:space="0" w:color="auto"/>
              <w:left w:val="single" w:sz="4" w:space="0" w:color="auto"/>
              <w:bottom w:val="single" w:sz="4" w:space="0" w:color="auto"/>
              <w:right w:val="single" w:sz="4" w:space="0" w:color="auto"/>
            </w:tcBorders>
            <w:vAlign w:val="bottom"/>
          </w:tcPr>
          <w:p w:rsidR="0029545F" w:rsidRPr="00FB15D9" w:rsidRDefault="0029545F" w:rsidP="00DC3909">
            <w:pPr>
              <w:jc w:val="center"/>
              <w:rPr>
                <w:color w:val="000000"/>
              </w:rPr>
            </w:pPr>
            <w:r w:rsidRPr="00FB15D9">
              <w:rPr>
                <w:color w:val="000000"/>
              </w:rPr>
              <w:t>325</w:t>
            </w:r>
          </w:p>
        </w:tc>
        <w:tc>
          <w:tcPr>
            <w:tcW w:w="0" w:type="auto"/>
            <w:tcBorders>
              <w:top w:val="single" w:sz="4" w:space="0" w:color="auto"/>
              <w:left w:val="nil"/>
              <w:bottom w:val="single" w:sz="4" w:space="0" w:color="auto"/>
              <w:right w:val="single" w:sz="4" w:space="0" w:color="auto"/>
            </w:tcBorders>
            <w:vAlign w:val="bottom"/>
          </w:tcPr>
          <w:p w:rsidR="0029545F" w:rsidRPr="00FB15D9" w:rsidRDefault="0029545F" w:rsidP="00DC3909">
            <w:pPr>
              <w:jc w:val="center"/>
              <w:rPr>
                <w:color w:val="000000"/>
              </w:rPr>
            </w:pPr>
            <w:r w:rsidRPr="00FB15D9">
              <w:rPr>
                <w:color w:val="000000"/>
              </w:rPr>
              <w:t>9,72</w:t>
            </w:r>
          </w:p>
        </w:tc>
        <w:tc>
          <w:tcPr>
            <w:tcW w:w="0" w:type="auto"/>
            <w:tcBorders>
              <w:top w:val="single" w:sz="4" w:space="0" w:color="auto"/>
              <w:left w:val="nil"/>
              <w:bottom w:val="single" w:sz="4" w:space="0" w:color="auto"/>
              <w:right w:val="single" w:sz="4" w:space="0" w:color="auto"/>
            </w:tcBorders>
          </w:tcPr>
          <w:p w:rsidR="0029545F" w:rsidRPr="00FB15D9" w:rsidRDefault="0029545F" w:rsidP="00DC3909">
            <w:pPr>
              <w:jc w:val="center"/>
              <w:rPr>
                <w:color w:val="000000"/>
              </w:rPr>
            </w:pPr>
            <w:r w:rsidRPr="00FB15D9">
              <w:rPr>
                <w:color w:val="000000"/>
              </w:rPr>
              <w:t>-26</w:t>
            </w:r>
          </w:p>
        </w:tc>
        <w:tc>
          <w:tcPr>
            <w:tcW w:w="0" w:type="auto"/>
            <w:tcBorders>
              <w:top w:val="single" w:sz="4" w:space="0" w:color="auto"/>
              <w:left w:val="nil"/>
              <w:bottom w:val="single" w:sz="4" w:space="0" w:color="auto"/>
              <w:right w:val="single" w:sz="4" w:space="0" w:color="auto"/>
            </w:tcBorders>
          </w:tcPr>
          <w:p w:rsidR="0029545F" w:rsidRPr="00FB15D9" w:rsidRDefault="0029545F" w:rsidP="00DC3909">
            <w:pPr>
              <w:jc w:val="center"/>
              <w:rPr>
                <w:color w:val="000000"/>
              </w:rPr>
            </w:pPr>
            <w:r w:rsidRPr="00FB15D9">
              <w:rPr>
                <w:color w:val="000000"/>
              </w:rPr>
              <w:t>254</w:t>
            </w:r>
          </w:p>
        </w:tc>
        <w:tc>
          <w:tcPr>
            <w:tcW w:w="0" w:type="auto"/>
            <w:tcBorders>
              <w:top w:val="single" w:sz="4" w:space="0" w:color="auto"/>
              <w:left w:val="nil"/>
              <w:bottom w:val="single" w:sz="4" w:space="0" w:color="auto"/>
              <w:right w:val="single" w:sz="4" w:space="0" w:color="auto"/>
            </w:tcBorders>
          </w:tcPr>
          <w:p w:rsidR="0029545F" w:rsidRPr="00FB15D9" w:rsidRDefault="0029545F" w:rsidP="00DC3909">
            <w:pPr>
              <w:jc w:val="center"/>
              <w:rPr>
                <w:color w:val="000000"/>
              </w:rPr>
            </w:pPr>
            <w:r w:rsidRPr="00FB15D9">
              <w:rPr>
                <w:color w:val="000000"/>
              </w:rPr>
              <w:t>0,0446</w:t>
            </w:r>
          </w:p>
        </w:tc>
      </w:tr>
      <w:tr w:rsidR="0029545F" w:rsidRPr="00FB15D9" w:rsidTr="00F915EE">
        <w:trPr>
          <w:trHeight w:val="315"/>
          <w:jc w:val="center"/>
        </w:trPr>
        <w:tc>
          <w:tcPr>
            <w:tcW w:w="0" w:type="auto"/>
            <w:tcBorders>
              <w:top w:val="single" w:sz="4" w:space="0" w:color="auto"/>
              <w:left w:val="single" w:sz="4" w:space="0" w:color="auto"/>
              <w:bottom w:val="single" w:sz="4" w:space="0" w:color="auto"/>
              <w:right w:val="single" w:sz="4" w:space="0" w:color="auto"/>
            </w:tcBorders>
            <w:vAlign w:val="bottom"/>
          </w:tcPr>
          <w:p w:rsidR="0029545F" w:rsidRPr="00FB15D9" w:rsidRDefault="0029545F" w:rsidP="00DC3909">
            <w:pPr>
              <w:jc w:val="center"/>
              <w:rPr>
                <w:color w:val="000000"/>
              </w:rPr>
            </w:pPr>
            <w:r w:rsidRPr="00FB15D9">
              <w:rPr>
                <w:color w:val="000000"/>
              </w:rPr>
              <w:t>219</w:t>
            </w:r>
          </w:p>
        </w:tc>
        <w:tc>
          <w:tcPr>
            <w:tcW w:w="0" w:type="auto"/>
            <w:tcBorders>
              <w:top w:val="single" w:sz="4" w:space="0" w:color="auto"/>
              <w:left w:val="nil"/>
              <w:bottom w:val="single" w:sz="4" w:space="0" w:color="auto"/>
              <w:right w:val="single" w:sz="4" w:space="0" w:color="auto"/>
            </w:tcBorders>
            <w:vAlign w:val="bottom"/>
          </w:tcPr>
          <w:p w:rsidR="0029545F" w:rsidRPr="00FB15D9" w:rsidRDefault="0029545F" w:rsidP="00DC3909">
            <w:pPr>
              <w:jc w:val="center"/>
              <w:rPr>
                <w:color w:val="000000"/>
              </w:rPr>
            </w:pPr>
            <w:r w:rsidRPr="00FB15D9">
              <w:rPr>
                <w:color w:val="000000"/>
              </w:rPr>
              <w:t>7,14</w:t>
            </w:r>
          </w:p>
        </w:tc>
        <w:tc>
          <w:tcPr>
            <w:tcW w:w="0" w:type="auto"/>
            <w:tcBorders>
              <w:top w:val="single" w:sz="4" w:space="0" w:color="auto"/>
              <w:left w:val="nil"/>
              <w:bottom w:val="single" w:sz="4" w:space="0" w:color="auto"/>
              <w:right w:val="single" w:sz="4" w:space="0" w:color="auto"/>
            </w:tcBorders>
          </w:tcPr>
          <w:p w:rsidR="0029545F" w:rsidRPr="00FB15D9" w:rsidRDefault="0029545F" w:rsidP="00DC3909">
            <w:pPr>
              <w:jc w:val="center"/>
              <w:rPr>
                <w:color w:val="000000"/>
              </w:rPr>
            </w:pPr>
            <w:r w:rsidRPr="00FB15D9">
              <w:rPr>
                <w:color w:val="000000"/>
              </w:rPr>
              <w:t>-41</w:t>
            </w:r>
          </w:p>
        </w:tc>
        <w:tc>
          <w:tcPr>
            <w:tcW w:w="0" w:type="auto"/>
            <w:tcBorders>
              <w:top w:val="single" w:sz="4" w:space="0" w:color="auto"/>
              <w:left w:val="nil"/>
              <w:bottom w:val="single" w:sz="4" w:space="0" w:color="auto"/>
              <w:right w:val="single" w:sz="4" w:space="0" w:color="auto"/>
            </w:tcBorders>
          </w:tcPr>
          <w:p w:rsidR="0029545F" w:rsidRPr="00FB15D9" w:rsidRDefault="0029545F" w:rsidP="00DC3909">
            <w:pPr>
              <w:jc w:val="center"/>
            </w:pPr>
            <w:r w:rsidRPr="00FB15D9">
              <w:t>9</w:t>
            </w:r>
          </w:p>
        </w:tc>
        <w:tc>
          <w:tcPr>
            <w:tcW w:w="0" w:type="auto"/>
            <w:tcBorders>
              <w:top w:val="single" w:sz="4" w:space="0" w:color="auto"/>
              <w:left w:val="nil"/>
              <w:bottom w:val="single" w:sz="4" w:space="0" w:color="auto"/>
              <w:right w:val="single" w:sz="4" w:space="0" w:color="auto"/>
            </w:tcBorders>
          </w:tcPr>
          <w:p w:rsidR="0029545F" w:rsidRPr="00FB15D9" w:rsidRDefault="0029545F" w:rsidP="00DC3909">
            <w:pPr>
              <w:jc w:val="center"/>
            </w:pPr>
            <w:r w:rsidRPr="00FB15D9">
              <w:t>0,0016</w:t>
            </w:r>
          </w:p>
        </w:tc>
      </w:tr>
      <w:tr w:rsidR="0029545F" w:rsidRPr="00FB15D9" w:rsidTr="00F915EE">
        <w:trPr>
          <w:trHeight w:val="315"/>
          <w:jc w:val="center"/>
        </w:trPr>
        <w:tc>
          <w:tcPr>
            <w:tcW w:w="0" w:type="auto"/>
            <w:tcBorders>
              <w:top w:val="single" w:sz="4" w:space="0" w:color="auto"/>
              <w:left w:val="single" w:sz="4" w:space="0" w:color="auto"/>
              <w:bottom w:val="single" w:sz="4" w:space="0" w:color="auto"/>
              <w:right w:val="single" w:sz="4" w:space="0" w:color="auto"/>
            </w:tcBorders>
            <w:vAlign w:val="bottom"/>
          </w:tcPr>
          <w:p w:rsidR="0029545F" w:rsidRPr="00FB15D9" w:rsidRDefault="0029545F" w:rsidP="00DC3909">
            <w:pPr>
              <w:jc w:val="center"/>
              <w:rPr>
                <w:color w:val="000000"/>
              </w:rPr>
            </w:pPr>
            <w:r w:rsidRPr="00FB15D9">
              <w:rPr>
                <w:color w:val="000000"/>
              </w:rPr>
              <w:t>159</w:t>
            </w:r>
          </w:p>
        </w:tc>
        <w:tc>
          <w:tcPr>
            <w:tcW w:w="0" w:type="auto"/>
            <w:tcBorders>
              <w:top w:val="single" w:sz="4" w:space="0" w:color="auto"/>
              <w:left w:val="nil"/>
              <w:bottom w:val="single" w:sz="4" w:space="0" w:color="auto"/>
              <w:right w:val="single" w:sz="4" w:space="0" w:color="auto"/>
            </w:tcBorders>
            <w:vAlign w:val="bottom"/>
          </w:tcPr>
          <w:p w:rsidR="0029545F" w:rsidRPr="00FB15D9" w:rsidRDefault="0029545F" w:rsidP="00DC3909">
            <w:pPr>
              <w:jc w:val="center"/>
              <w:rPr>
                <w:color w:val="000000"/>
              </w:rPr>
            </w:pPr>
            <w:r w:rsidRPr="00FB15D9">
              <w:rPr>
                <w:color w:val="000000"/>
              </w:rPr>
              <w:t>5,68</w:t>
            </w:r>
          </w:p>
        </w:tc>
        <w:tc>
          <w:tcPr>
            <w:tcW w:w="0" w:type="auto"/>
            <w:tcBorders>
              <w:top w:val="single" w:sz="4" w:space="0" w:color="auto"/>
              <w:left w:val="nil"/>
              <w:bottom w:val="single" w:sz="4" w:space="0" w:color="auto"/>
              <w:right w:val="single" w:sz="4" w:space="0" w:color="auto"/>
            </w:tcBorders>
          </w:tcPr>
          <w:p w:rsidR="0029545F" w:rsidRPr="00FB15D9" w:rsidRDefault="0029545F" w:rsidP="00DC3909">
            <w:pPr>
              <w:jc w:val="center"/>
              <w:rPr>
                <w:color w:val="000000"/>
              </w:rPr>
            </w:pPr>
            <w:r w:rsidRPr="00FB15D9">
              <w:rPr>
                <w:color w:val="000000"/>
                <w:lang w:val="en-US"/>
              </w:rPr>
              <w:t>&lt;-4</w:t>
            </w:r>
            <w:r w:rsidRPr="00FB15D9">
              <w:rPr>
                <w:color w:val="000000"/>
              </w:rPr>
              <w:t>1</w:t>
            </w:r>
          </w:p>
        </w:tc>
        <w:tc>
          <w:tcPr>
            <w:tcW w:w="0" w:type="auto"/>
            <w:tcBorders>
              <w:top w:val="single" w:sz="4" w:space="0" w:color="auto"/>
              <w:left w:val="nil"/>
              <w:bottom w:val="single" w:sz="4" w:space="0" w:color="auto"/>
              <w:right w:val="single" w:sz="4" w:space="0" w:color="auto"/>
            </w:tcBorders>
          </w:tcPr>
          <w:p w:rsidR="0029545F" w:rsidRPr="00FB15D9" w:rsidRDefault="0029545F" w:rsidP="00DC3909">
            <w:pPr>
              <w:jc w:val="center"/>
            </w:pPr>
            <w:r w:rsidRPr="00FB15D9">
              <w:t>9</w:t>
            </w:r>
          </w:p>
        </w:tc>
        <w:tc>
          <w:tcPr>
            <w:tcW w:w="0" w:type="auto"/>
            <w:tcBorders>
              <w:top w:val="single" w:sz="4" w:space="0" w:color="auto"/>
              <w:left w:val="nil"/>
              <w:bottom w:val="single" w:sz="4" w:space="0" w:color="auto"/>
              <w:right w:val="single" w:sz="4" w:space="0" w:color="auto"/>
            </w:tcBorders>
          </w:tcPr>
          <w:p w:rsidR="0029545F" w:rsidRPr="00FB15D9" w:rsidRDefault="0029545F" w:rsidP="00DC3909">
            <w:pPr>
              <w:jc w:val="center"/>
            </w:pPr>
            <w:r w:rsidRPr="00FB15D9">
              <w:t>0,0016</w:t>
            </w:r>
          </w:p>
        </w:tc>
      </w:tr>
      <w:tr w:rsidR="0029545F" w:rsidRPr="00FB15D9" w:rsidTr="00F915EE">
        <w:trPr>
          <w:trHeight w:val="315"/>
          <w:jc w:val="center"/>
        </w:trPr>
        <w:tc>
          <w:tcPr>
            <w:tcW w:w="0" w:type="auto"/>
            <w:tcBorders>
              <w:top w:val="single" w:sz="4" w:space="0" w:color="auto"/>
              <w:left w:val="single" w:sz="4" w:space="0" w:color="auto"/>
              <w:bottom w:val="single" w:sz="4" w:space="0" w:color="auto"/>
              <w:right w:val="single" w:sz="4" w:space="0" w:color="auto"/>
            </w:tcBorders>
            <w:vAlign w:val="bottom"/>
          </w:tcPr>
          <w:p w:rsidR="0029545F" w:rsidRPr="00FB15D9" w:rsidRDefault="0029545F" w:rsidP="00DC3909">
            <w:pPr>
              <w:jc w:val="center"/>
              <w:rPr>
                <w:color w:val="000000"/>
              </w:rPr>
            </w:pPr>
            <w:r w:rsidRPr="00FB15D9">
              <w:rPr>
                <w:color w:val="000000"/>
              </w:rPr>
              <w:t>108</w:t>
            </w:r>
          </w:p>
        </w:tc>
        <w:tc>
          <w:tcPr>
            <w:tcW w:w="0" w:type="auto"/>
            <w:tcBorders>
              <w:top w:val="single" w:sz="4" w:space="0" w:color="auto"/>
              <w:left w:val="nil"/>
              <w:bottom w:val="single" w:sz="4" w:space="0" w:color="auto"/>
              <w:right w:val="single" w:sz="4" w:space="0" w:color="auto"/>
            </w:tcBorders>
            <w:vAlign w:val="bottom"/>
          </w:tcPr>
          <w:p w:rsidR="0029545F" w:rsidRPr="00FB15D9" w:rsidRDefault="0029545F" w:rsidP="00DC3909">
            <w:pPr>
              <w:jc w:val="center"/>
              <w:rPr>
                <w:color w:val="000000"/>
              </w:rPr>
            </w:pPr>
            <w:r w:rsidRPr="00FB15D9">
              <w:rPr>
                <w:color w:val="000000"/>
              </w:rPr>
              <w:t>4,44</w:t>
            </w:r>
          </w:p>
        </w:tc>
        <w:tc>
          <w:tcPr>
            <w:tcW w:w="0" w:type="auto"/>
            <w:tcBorders>
              <w:top w:val="single" w:sz="4" w:space="0" w:color="auto"/>
              <w:left w:val="nil"/>
              <w:bottom w:val="single" w:sz="4" w:space="0" w:color="auto"/>
              <w:right w:val="single" w:sz="4" w:space="0" w:color="auto"/>
            </w:tcBorders>
          </w:tcPr>
          <w:p w:rsidR="0029545F" w:rsidRPr="00FB15D9" w:rsidRDefault="0029545F" w:rsidP="00DC3909">
            <w:pPr>
              <w:jc w:val="center"/>
            </w:pPr>
            <w:r w:rsidRPr="00FB15D9">
              <w:t>&lt;-41</w:t>
            </w:r>
          </w:p>
        </w:tc>
        <w:tc>
          <w:tcPr>
            <w:tcW w:w="0" w:type="auto"/>
            <w:tcBorders>
              <w:top w:val="single" w:sz="4" w:space="0" w:color="auto"/>
              <w:left w:val="nil"/>
              <w:bottom w:val="single" w:sz="4" w:space="0" w:color="auto"/>
              <w:right w:val="single" w:sz="4" w:space="0" w:color="auto"/>
            </w:tcBorders>
          </w:tcPr>
          <w:p w:rsidR="0029545F" w:rsidRPr="00FB15D9" w:rsidRDefault="0029545F" w:rsidP="00DC3909">
            <w:pPr>
              <w:jc w:val="center"/>
            </w:pPr>
            <w:r w:rsidRPr="00FB15D9">
              <w:t>9</w:t>
            </w:r>
          </w:p>
        </w:tc>
        <w:tc>
          <w:tcPr>
            <w:tcW w:w="0" w:type="auto"/>
            <w:tcBorders>
              <w:top w:val="single" w:sz="4" w:space="0" w:color="auto"/>
              <w:left w:val="nil"/>
              <w:bottom w:val="single" w:sz="4" w:space="0" w:color="auto"/>
              <w:right w:val="single" w:sz="4" w:space="0" w:color="auto"/>
            </w:tcBorders>
          </w:tcPr>
          <w:p w:rsidR="0029545F" w:rsidRPr="00FB15D9" w:rsidRDefault="0029545F" w:rsidP="00DC3909">
            <w:pPr>
              <w:jc w:val="center"/>
            </w:pPr>
            <w:r w:rsidRPr="00FB15D9">
              <w:t>0,0016</w:t>
            </w:r>
          </w:p>
        </w:tc>
      </w:tr>
      <w:tr w:rsidR="0029545F" w:rsidRPr="00FB15D9" w:rsidTr="00F915EE">
        <w:trPr>
          <w:trHeight w:val="315"/>
          <w:jc w:val="center"/>
        </w:trPr>
        <w:tc>
          <w:tcPr>
            <w:tcW w:w="0" w:type="auto"/>
            <w:tcBorders>
              <w:top w:val="single" w:sz="4" w:space="0" w:color="auto"/>
              <w:left w:val="single" w:sz="4" w:space="0" w:color="auto"/>
              <w:bottom w:val="single" w:sz="4" w:space="0" w:color="auto"/>
              <w:right w:val="single" w:sz="4" w:space="0" w:color="auto"/>
            </w:tcBorders>
            <w:vAlign w:val="bottom"/>
          </w:tcPr>
          <w:p w:rsidR="0029545F" w:rsidRPr="00FB15D9" w:rsidRDefault="0029545F" w:rsidP="00DC3909">
            <w:pPr>
              <w:jc w:val="center"/>
              <w:rPr>
                <w:color w:val="000000"/>
              </w:rPr>
            </w:pPr>
            <w:r w:rsidRPr="00FB15D9">
              <w:rPr>
                <w:color w:val="000000"/>
              </w:rPr>
              <w:t>89</w:t>
            </w:r>
          </w:p>
        </w:tc>
        <w:tc>
          <w:tcPr>
            <w:tcW w:w="0" w:type="auto"/>
            <w:tcBorders>
              <w:top w:val="single" w:sz="4" w:space="0" w:color="auto"/>
              <w:left w:val="nil"/>
              <w:bottom w:val="single" w:sz="4" w:space="0" w:color="auto"/>
              <w:right w:val="single" w:sz="4" w:space="0" w:color="auto"/>
            </w:tcBorders>
            <w:vAlign w:val="bottom"/>
          </w:tcPr>
          <w:p w:rsidR="0029545F" w:rsidRPr="00FB15D9" w:rsidRDefault="0029545F" w:rsidP="00DC3909">
            <w:pPr>
              <w:jc w:val="center"/>
              <w:rPr>
                <w:color w:val="000000"/>
              </w:rPr>
            </w:pPr>
            <w:r w:rsidRPr="00FB15D9">
              <w:rPr>
                <w:color w:val="000000"/>
              </w:rPr>
              <w:t>3,98</w:t>
            </w:r>
          </w:p>
        </w:tc>
        <w:tc>
          <w:tcPr>
            <w:tcW w:w="0" w:type="auto"/>
            <w:tcBorders>
              <w:top w:val="single" w:sz="4" w:space="0" w:color="auto"/>
              <w:left w:val="nil"/>
              <w:bottom w:val="single" w:sz="4" w:space="0" w:color="auto"/>
              <w:right w:val="single" w:sz="4" w:space="0" w:color="auto"/>
            </w:tcBorders>
          </w:tcPr>
          <w:p w:rsidR="0029545F" w:rsidRPr="00FB15D9" w:rsidRDefault="0029545F" w:rsidP="00DC3909">
            <w:pPr>
              <w:jc w:val="center"/>
            </w:pPr>
            <w:r w:rsidRPr="00FB15D9">
              <w:t>&lt;-41</w:t>
            </w:r>
          </w:p>
        </w:tc>
        <w:tc>
          <w:tcPr>
            <w:tcW w:w="0" w:type="auto"/>
            <w:tcBorders>
              <w:top w:val="single" w:sz="4" w:space="0" w:color="auto"/>
              <w:left w:val="nil"/>
              <w:bottom w:val="single" w:sz="4" w:space="0" w:color="auto"/>
              <w:right w:val="single" w:sz="4" w:space="0" w:color="auto"/>
            </w:tcBorders>
          </w:tcPr>
          <w:p w:rsidR="0029545F" w:rsidRPr="00FB15D9" w:rsidRDefault="0029545F" w:rsidP="00DC3909">
            <w:pPr>
              <w:jc w:val="center"/>
            </w:pPr>
            <w:r w:rsidRPr="00FB15D9">
              <w:t>9</w:t>
            </w:r>
          </w:p>
        </w:tc>
        <w:tc>
          <w:tcPr>
            <w:tcW w:w="0" w:type="auto"/>
            <w:tcBorders>
              <w:top w:val="single" w:sz="4" w:space="0" w:color="auto"/>
              <w:left w:val="nil"/>
              <w:bottom w:val="single" w:sz="4" w:space="0" w:color="auto"/>
              <w:right w:val="single" w:sz="4" w:space="0" w:color="auto"/>
            </w:tcBorders>
          </w:tcPr>
          <w:p w:rsidR="0029545F" w:rsidRPr="00FB15D9" w:rsidRDefault="0029545F" w:rsidP="00DC3909">
            <w:pPr>
              <w:jc w:val="center"/>
            </w:pPr>
            <w:r w:rsidRPr="00FB15D9">
              <w:t>0,0016</w:t>
            </w:r>
          </w:p>
        </w:tc>
      </w:tr>
      <w:tr w:rsidR="0029545F" w:rsidRPr="00FB15D9" w:rsidTr="00F915EE">
        <w:trPr>
          <w:trHeight w:val="315"/>
          <w:jc w:val="center"/>
        </w:trPr>
        <w:tc>
          <w:tcPr>
            <w:tcW w:w="0" w:type="auto"/>
            <w:tcBorders>
              <w:top w:val="single" w:sz="4" w:space="0" w:color="auto"/>
              <w:left w:val="single" w:sz="4" w:space="0" w:color="auto"/>
              <w:bottom w:val="single" w:sz="4" w:space="0" w:color="auto"/>
              <w:right w:val="single" w:sz="4" w:space="0" w:color="auto"/>
            </w:tcBorders>
            <w:vAlign w:val="bottom"/>
          </w:tcPr>
          <w:p w:rsidR="0029545F" w:rsidRPr="00FB15D9" w:rsidRDefault="0029545F" w:rsidP="00DC3909">
            <w:pPr>
              <w:jc w:val="center"/>
              <w:rPr>
                <w:color w:val="000000"/>
              </w:rPr>
            </w:pPr>
            <w:r w:rsidRPr="00FB15D9">
              <w:rPr>
                <w:color w:val="000000"/>
              </w:rPr>
              <w:t>76</w:t>
            </w:r>
          </w:p>
        </w:tc>
        <w:tc>
          <w:tcPr>
            <w:tcW w:w="0" w:type="auto"/>
            <w:tcBorders>
              <w:top w:val="single" w:sz="4" w:space="0" w:color="auto"/>
              <w:left w:val="nil"/>
              <w:bottom w:val="single" w:sz="4" w:space="0" w:color="auto"/>
              <w:right w:val="single" w:sz="4" w:space="0" w:color="auto"/>
            </w:tcBorders>
            <w:vAlign w:val="bottom"/>
          </w:tcPr>
          <w:p w:rsidR="0029545F" w:rsidRPr="00FB15D9" w:rsidRDefault="0029545F" w:rsidP="00DC3909">
            <w:pPr>
              <w:jc w:val="center"/>
              <w:rPr>
                <w:color w:val="000000"/>
              </w:rPr>
            </w:pPr>
            <w:r w:rsidRPr="00FB15D9">
              <w:rPr>
                <w:color w:val="000000"/>
              </w:rPr>
              <w:t>3,67</w:t>
            </w:r>
          </w:p>
        </w:tc>
        <w:tc>
          <w:tcPr>
            <w:tcW w:w="0" w:type="auto"/>
            <w:tcBorders>
              <w:top w:val="single" w:sz="4" w:space="0" w:color="auto"/>
              <w:left w:val="nil"/>
              <w:bottom w:val="single" w:sz="4" w:space="0" w:color="auto"/>
              <w:right w:val="single" w:sz="4" w:space="0" w:color="auto"/>
            </w:tcBorders>
          </w:tcPr>
          <w:p w:rsidR="0029545F" w:rsidRPr="00FB15D9" w:rsidRDefault="0029545F" w:rsidP="00DC3909">
            <w:pPr>
              <w:jc w:val="center"/>
            </w:pPr>
            <w:r w:rsidRPr="00FB15D9">
              <w:t>&lt;-41</w:t>
            </w:r>
          </w:p>
        </w:tc>
        <w:tc>
          <w:tcPr>
            <w:tcW w:w="0" w:type="auto"/>
            <w:tcBorders>
              <w:top w:val="single" w:sz="4" w:space="0" w:color="auto"/>
              <w:left w:val="nil"/>
              <w:bottom w:val="single" w:sz="4" w:space="0" w:color="auto"/>
              <w:right w:val="single" w:sz="4" w:space="0" w:color="auto"/>
            </w:tcBorders>
          </w:tcPr>
          <w:p w:rsidR="0029545F" w:rsidRPr="00FB15D9" w:rsidRDefault="0029545F" w:rsidP="00DC3909">
            <w:pPr>
              <w:jc w:val="center"/>
            </w:pPr>
            <w:r w:rsidRPr="00FB15D9">
              <w:t>9</w:t>
            </w:r>
          </w:p>
        </w:tc>
        <w:tc>
          <w:tcPr>
            <w:tcW w:w="0" w:type="auto"/>
            <w:tcBorders>
              <w:top w:val="single" w:sz="4" w:space="0" w:color="auto"/>
              <w:left w:val="nil"/>
              <w:bottom w:val="single" w:sz="4" w:space="0" w:color="auto"/>
              <w:right w:val="single" w:sz="4" w:space="0" w:color="auto"/>
            </w:tcBorders>
          </w:tcPr>
          <w:p w:rsidR="0029545F" w:rsidRPr="00FB15D9" w:rsidRDefault="0029545F" w:rsidP="00DC3909">
            <w:pPr>
              <w:jc w:val="center"/>
            </w:pPr>
            <w:r w:rsidRPr="00FB15D9">
              <w:t>0,0016</w:t>
            </w:r>
          </w:p>
        </w:tc>
      </w:tr>
      <w:tr w:rsidR="0029545F" w:rsidRPr="00FB15D9" w:rsidTr="00F915EE">
        <w:trPr>
          <w:trHeight w:val="315"/>
          <w:jc w:val="center"/>
        </w:trPr>
        <w:tc>
          <w:tcPr>
            <w:tcW w:w="0" w:type="auto"/>
            <w:tcBorders>
              <w:top w:val="single" w:sz="4" w:space="0" w:color="auto"/>
              <w:left w:val="single" w:sz="4" w:space="0" w:color="auto"/>
              <w:bottom w:val="single" w:sz="4" w:space="0" w:color="auto"/>
              <w:right w:val="single" w:sz="4" w:space="0" w:color="auto"/>
            </w:tcBorders>
            <w:vAlign w:val="bottom"/>
          </w:tcPr>
          <w:p w:rsidR="0029545F" w:rsidRPr="00FB15D9" w:rsidRDefault="0029545F" w:rsidP="00DC3909">
            <w:pPr>
              <w:jc w:val="center"/>
              <w:rPr>
                <w:color w:val="000000"/>
              </w:rPr>
            </w:pPr>
            <w:r w:rsidRPr="00FB15D9">
              <w:rPr>
                <w:color w:val="000000"/>
              </w:rPr>
              <w:t>57</w:t>
            </w:r>
          </w:p>
        </w:tc>
        <w:tc>
          <w:tcPr>
            <w:tcW w:w="0" w:type="auto"/>
            <w:tcBorders>
              <w:top w:val="single" w:sz="4" w:space="0" w:color="auto"/>
              <w:left w:val="nil"/>
              <w:bottom w:val="single" w:sz="4" w:space="0" w:color="auto"/>
              <w:right w:val="single" w:sz="4" w:space="0" w:color="auto"/>
            </w:tcBorders>
            <w:vAlign w:val="bottom"/>
          </w:tcPr>
          <w:p w:rsidR="0029545F" w:rsidRPr="00FB15D9" w:rsidRDefault="0029545F" w:rsidP="00DC3909">
            <w:pPr>
              <w:jc w:val="center"/>
              <w:rPr>
                <w:color w:val="000000"/>
              </w:rPr>
            </w:pPr>
            <w:r w:rsidRPr="00FB15D9">
              <w:rPr>
                <w:color w:val="000000"/>
              </w:rPr>
              <w:t>3,21</w:t>
            </w:r>
          </w:p>
        </w:tc>
        <w:tc>
          <w:tcPr>
            <w:tcW w:w="0" w:type="auto"/>
            <w:tcBorders>
              <w:top w:val="single" w:sz="4" w:space="0" w:color="auto"/>
              <w:left w:val="nil"/>
              <w:bottom w:val="single" w:sz="4" w:space="0" w:color="auto"/>
              <w:right w:val="single" w:sz="4" w:space="0" w:color="auto"/>
            </w:tcBorders>
          </w:tcPr>
          <w:p w:rsidR="0029545F" w:rsidRPr="00FB15D9" w:rsidRDefault="0029545F" w:rsidP="00DC3909">
            <w:pPr>
              <w:jc w:val="center"/>
            </w:pPr>
            <w:r w:rsidRPr="00FB15D9">
              <w:t>&lt;-41</w:t>
            </w:r>
          </w:p>
        </w:tc>
        <w:tc>
          <w:tcPr>
            <w:tcW w:w="0" w:type="auto"/>
            <w:tcBorders>
              <w:top w:val="single" w:sz="4" w:space="0" w:color="auto"/>
              <w:left w:val="nil"/>
              <w:bottom w:val="single" w:sz="4" w:space="0" w:color="auto"/>
              <w:right w:val="single" w:sz="4" w:space="0" w:color="auto"/>
            </w:tcBorders>
          </w:tcPr>
          <w:p w:rsidR="0029545F" w:rsidRPr="00FB15D9" w:rsidRDefault="0029545F" w:rsidP="00DC3909">
            <w:pPr>
              <w:jc w:val="center"/>
            </w:pPr>
            <w:r w:rsidRPr="00FB15D9">
              <w:t>9</w:t>
            </w:r>
          </w:p>
        </w:tc>
        <w:tc>
          <w:tcPr>
            <w:tcW w:w="0" w:type="auto"/>
            <w:tcBorders>
              <w:top w:val="single" w:sz="4" w:space="0" w:color="auto"/>
              <w:left w:val="nil"/>
              <w:bottom w:val="single" w:sz="4" w:space="0" w:color="auto"/>
              <w:right w:val="single" w:sz="4" w:space="0" w:color="auto"/>
            </w:tcBorders>
          </w:tcPr>
          <w:p w:rsidR="0029545F" w:rsidRPr="00FB15D9" w:rsidRDefault="0029545F" w:rsidP="00DC3909">
            <w:pPr>
              <w:jc w:val="center"/>
            </w:pPr>
            <w:r w:rsidRPr="00FB15D9">
              <w:t>0,0016</w:t>
            </w:r>
          </w:p>
        </w:tc>
      </w:tr>
    </w:tbl>
    <w:p w:rsidR="0029545F" w:rsidRPr="009008F3" w:rsidRDefault="0029545F" w:rsidP="003C10DF">
      <w:pPr>
        <w:pStyle w:val="14"/>
        <w:spacing w:before="240"/>
      </w:pPr>
      <w:r w:rsidRPr="009008F3">
        <w:t xml:space="preserve">Из таблицы видно, что диапазоны температур наружного воздуха, при которых будут обеспечены температуры в отапливаемых помещениях не ниже 12°С, ограничены со стороны низких температур, так для </w:t>
      </w:r>
      <w:r>
        <w:t xml:space="preserve">всех представленных диаметров </w:t>
      </w:r>
      <w:r w:rsidRPr="009008F3">
        <w:t xml:space="preserve">допустимое время полного отключения потребителей, равное времени восстановления поврежденного участка на всем </w:t>
      </w:r>
      <w:r>
        <w:t>диапазоне температур до -41°См</w:t>
      </w:r>
      <w:r w:rsidRPr="009008F3">
        <w:t>еньше нормируемого, т.е. отказа сети не будет.</w:t>
      </w:r>
      <w:r>
        <w:t xml:space="preserve"> В связи с этим параметры потока отказов</w:t>
      </w:r>
      <w:bookmarkStart w:id="49" w:name="_Toc283364521"/>
      <w:bookmarkStart w:id="50" w:name="_Toc350776379"/>
      <w:bookmarkStart w:id="51" w:name="_Toc350776596"/>
      <w:bookmarkStart w:id="52" w:name="_Toc350776641"/>
      <w:bookmarkStart w:id="53" w:name="_Toc350777732"/>
      <w:bookmarkStart w:id="54" w:name="_Toc350778067"/>
      <w:bookmarkStart w:id="55" w:name="_Toc237408812"/>
      <w:bookmarkEnd w:id="49"/>
      <w:r w:rsidRPr="009008F3">
        <w:object w:dxaOrig="220" w:dyaOrig="279">
          <v:shape id="_x0000_i1039" type="#_x0000_t75" style="width:11.05pt;height:13.6pt" o:ole="">
            <v:imagedata r:id="rId58" o:title=""/>
          </v:shape>
          <o:OLEObject Type="Embed" ProgID="Equation.3" ShapeID="_x0000_i1039" DrawAspect="Content" ObjectID="_1783158412" r:id="rId59"/>
        </w:object>
      </w:r>
      <w:bookmarkEnd w:id="50"/>
      <w:bookmarkEnd w:id="51"/>
      <w:bookmarkEnd w:id="52"/>
      <w:bookmarkEnd w:id="53"/>
      <w:bookmarkEnd w:id="54"/>
      <w:r>
        <w:t xml:space="preserve"> полностью приводиться не будут.</w:t>
      </w:r>
    </w:p>
    <w:bookmarkEnd w:id="55"/>
    <w:p w:rsidR="008234D2" w:rsidRPr="00CF1B69" w:rsidRDefault="0029545F" w:rsidP="003C10DF">
      <w:pPr>
        <w:pStyle w:val="14"/>
        <w:spacing w:after="240"/>
      </w:pPr>
      <w:r w:rsidRPr="009008F3">
        <w:t>В соответствии с (3) параметр потока отказов для тепловых сетей принят равным λ=0,0</w:t>
      </w:r>
      <w:r>
        <w:t>5</w:t>
      </w:r>
      <w:r w:rsidRPr="009008F3">
        <w:t xml:space="preserve"> 1/год</w:t>
      </w:r>
      <w:r>
        <w:t>*</w:t>
      </w:r>
      <w:r w:rsidRPr="009008F3">
        <w:t xml:space="preserve">км для одной трубы. Для </w:t>
      </w:r>
      <w:r>
        <w:t xml:space="preserve">с. Верх-Ирмень </w:t>
      </w:r>
      <w:r w:rsidRPr="009008F3">
        <w:t xml:space="preserve">продолжительность отопительного сезона составляет </w:t>
      </w:r>
      <w:r>
        <w:t>5688 часов или 0,66</w:t>
      </w:r>
      <w:r w:rsidRPr="009008F3">
        <w:t xml:space="preserve"> года. Т.е</w:t>
      </w:r>
      <w:r>
        <w:t>.</w:t>
      </w:r>
      <w:r w:rsidRPr="009008F3">
        <w:t xml:space="preserve"> за отопительный период расчетная величина потока отказов составит  λ=0,0</w:t>
      </w:r>
      <w:r>
        <w:t>5*0,66</w:t>
      </w:r>
      <w:r w:rsidRPr="009008F3">
        <w:t>=0,</w:t>
      </w:r>
      <w:r>
        <w:t xml:space="preserve">033 на </w:t>
      </w:r>
      <w:smartTag w:uri="urn:schemas-microsoft-com:office:smarttags" w:element="metricconverter">
        <w:smartTagPr>
          <w:attr w:name="ProductID" w:val="1 км"/>
        </w:smartTagPr>
        <w:r>
          <w:t xml:space="preserve">1 </w:t>
        </w:r>
        <w:r w:rsidRPr="009008F3">
          <w:t>км</w:t>
        </w:r>
      </w:smartTag>
      <w:r w:rsidRPr="009008F3">
        <w:t xml:space="preserve"> для одной трубы.</w:t>
      </w:r>
      <w:r>
        <w:t xml:space="preserve"> В зависимости от доли отопительного сезона и длины участка тепловой сети величина потока изменяется, но не превышает значения 5,96*10</w:t>
      </w:r>
      <w:r w:rsidRPr="00B26E60">
        <w:rPr>
          <w:vertAlign w:val="superscript"/>
        </w:rPr>
        <w:t>-4</w:t>
      </w:r>
      <w:r>
        <w:t xml:space="preserve">. Следовательно, самая низкая вероятность безотказной работы равна 0,99941 (вероятность отказа – 0,00059 соответственно). Для остальных участков значения вероятности безотказной работы еще больше (вероятность отказа – меньше). </w:t>
      </w:r>
      <w:r w:rsidRPr="00CF1B69">
        <w:t>Что еще раз подтверждает расчеты, приведенные выше, т.е. отказа тепловой сети не будет.</w:t>
      </w:r>
    </w:p>
    <w:p w:rsidR="008234D2" w:rsidRPr="008924C0" w:rsidRDefault="008234D2" w:rsidP="00F915EE">
      <w:pPr>
        <w:pStyle w:val="1"/>
      </w:pPr>
      <w:bookmarkStart w:id="56" w:name="_Toc10725787"/>
      <w:r w:rsidRPr="008924C0">
        <w:t>Обоснование предложения по определению единой теплоснабжающей организации</w:t>
      </w:r>
      <w:bookmarkEnd w:id="56"/>
    </w:p>
    <w:p w:rsidR="00A03518" w:rsidRDefault="008234D2" w:rsidP="00F915EE">
      <w:pPr>
        <w:pStyle w:val="14"/>
      </w:pPr>
      <w:r w:rsidRPr="00F915EE">
        <w:t>На сегодняшний день, система теплоснабжения Верх-Ирме</w:t>
      </w:r>
      <w:r w:rsidR="00802AE3">
        <w:t>нь обеспечивается  услугами МУП ЖКХ «Ирменское»</w:t>
      </w:r>
      <w:r w:rsidRPr="00F915EE">
        <w:t xml:space="preserve">. </w:t>
      </w:r>
    </w:p>
    <w:p w:rsidR="00A03518" w:rsidRDefault="00A03518">
      <w:pPr>
        <w:rPr>
          <w:sz w:val="28"/>
          <w:szCs w:val="28"/>
        </w:rPr>
      </w:pPr>
      <w:r>
        <w:br w:type="page"/>
      </w:r>
    </w:p>
    <w:p w:rsidR="00A03518" w:rsidRDefault="00A03518" w:rsidP="00A03518">
      <w:pPr>
        <w:pStyle w:val="1"/>
      </w:pPr>
      <w:bookmarkStart w:id="57" w:name="_Toc28983164"/>
      <w:bookmarkStart w:id="58" w:name="_Toc35550988"/>
      <w:bookmarkStart w:id="59" w:name="_Toc166578144"/>
      <w:r w:rsidRPr="009F466B">
        <w:lastRenderedPageBreak/>
        <w:t>Сводный том изменений, выполненных в доработанной и (или) актуализированной схеме теплоснабжения</w:t>
      </w:r>
      <w:bookmarkEnd w:id="57"/>
      <w:bookmarkEnd w:id="58"/>
      <w:bookmarkEnd w:id="59"/>
    </w:p>
    <w:p w:rsidR="00251B8B" w:rsidRPr="00251B8B" w:rsidRDefault="00587A2C" w:rsidP="00251B8B">
      <w:pPr>
        <w:pStyle w:val="1"/>
        <w:numPr>
          <w:ilvl w:val="0"/>
          <w:numId w:val="0"/>
        </w:numPr>
        <w:ind w:left="786"/>
        <w:rPr>
          <w:sz w:val="32"/>
        </w:rPr>
      </w:pPr>
      <w:r>
        <w:rPr>
          <w:sz w:val="32"/>
        </w:rPr>
        <w:t>Том 1.</w:t>
      </w:r>
    </w:p>
    <w:tbl>
      <w:tblPr>
        <w:tblStyle w:val="ac"/>
        <w:tblW w:w="5000" w:type="pct"/>
        <w:tblCellMar>
          <w:left w:w="0" w:type="dxa"/>
          <w:right w:w="0" w:type="dxa"/>
        </w:tblCellMar>
        <w:tblLook w:val="04A0" w:firstRow="1" w:lastRow="0" w:firstColumn="1" w:lastColumn="0" w:noHBand="0" w:noVBand="1"/>
      </w:tblPr>
      <w:tblGrid>
        <w:gridCol w:w="3214"/>
        <w:gridCol w:w="3217"/>
        <w:gridCol w:w="3217"/>
      </w:tblGrid>
      <w:tr w:rsidR="00A03518" w:rsidRPr="009F466B" w:rsidTr="00A03518">
        <w:trPr>
          <w:cantSplit/>
          <w:tblHeader/>
        </w:trPr>
        <w:tc>
          <w:tcPr>
            <w:tcW w:w="1666" w:type="pct"/>
            <w:vAlign w:val="center"/>
          </w:tcPr>
          <w:p w:rsidR="00A03518" w:rsidRPr="009F466B" w:rsidRDefault="00A03518" w:rsidP="00A03518">
            <w:pPr>
              <w:jc w:val="center"/>
              <w:rPr>
                <w:b/>
              </w:rPr>
            </w:pPr>
            <w:r w:rsidRPr="009F466B">
              <w:rPr>
                <w:b/>
              </w:rPr>
              <w:t>№ Главы/раздела</w:t>
            </w:r>
          </w:p>
        </w:tc>
        <w:tc>
          <w:tcPr>
            <w:tcW w:w="1667" w:type="pct"/>
            <w:vAlign w:val="center"/>
          </w:tcPr>
          <w:p w:rsidR="00A03518" w:rsidRPr="009F466B" w:rsidRDefault="00A03518" w:rsidP="00A03518">
            <w:pPr>
              <w:jc w:val="center"/>
              <w:rPr>
                <w:b/>
              </w:rPr>
            </w:pPr>
            <w:r w:rsidRPr="009F466B">
              <w:rPr>
                <w:b/>
              </w:rPr>
              <w:t>Наименование главы/раздела</w:t>
            </w:r>
          </w:p>
        </w:tc>
        <w:tc>
          <w:tcPr>
            <w:tcW w:w="1667" w:type="pct"/>
            <w:vAlign w:val="center"/>
          </w:tcPr>
          <w:p w:rsidR="00A03518" w:rsidRPr="009F466B" w:rsidRDefault="00A03518" w:rsidP="00A03518">
            <w:pPr>
              <w:jc w:val="center"/>
              <w:rPr>
                <w:b/>
              </w:rPr>
            </w:pPr>
            <w:r w:rsidRPr="009F466B">
              <w:rPr>
                <w:b/>
              </w:rPr>
              <w:t>Описание изменений</w:t>
            </w:r>
          </w:p>
        </w:tc>
      </w:tr>
      <w:tr w:rsidR="00A03518" w:rsidRPr="009F466B" w:rsidTr="00A03518">
        <w:trPr>
          <w:cantSplit/>
        </w:trPr>
        <w:tc>
          <w:tcPr>
            <w:tcW w:w="5000" w:type="pct"/>
            <w:gridSpan w:val="3"/>
            <w:vAlign w:val="center"/>
          </w:tcPr>
          <w:p w:rsidR="00A03518" w:rsidRPr="009F466B" w:rsidRDefault="00A03518" w:rsidP="00A03518">
            <w:pPr>
              <w:jc w:val="center"/>
            </w:pPr>
            <w:r w:rsidRPr="009F466B">
              <w:t>Схема теплоснабжения (утверждаемая часть)</w:t>
            </w:r>
          </w:p>
        </w:tc>
      </w:tr>
      <w:tr w:rsidR="00A03518" w:rsidRPr="009F466B" w:rsidTr="00A03518">
        <w:trPr>
          <w:cantSplit/>
        </w:trPr>
        <w:tc>
          <w:tcPr>
            <w:tcW w:w="1666" w:type="pct"/>
            <w:vAlign w:val="center"/>
          </w:tcPr>
          <w:p w:rsidR="00A03518" w:rsidRPr="009F466B" w:rsidRDefault="00A03518" w:rsidP="00A03518">
            <w:pPr>
              <w:jc w:val="center"/>
            </w:pPr>
            <w:r w:rsidRPr="009F466B">
              <w:t>Раздел 1</w:t>
            </w:r>
          </w:p>
        </w:tc>
        <w:tc>
          <w:tcPr>
            <w:tcW w:w="1667" w:type="pct"/>
            <w:vAlign w:val="center"/>
          </w:tcPr>
          <w:p w:rsidR="00A03518" w:rsidRPr="001F64EC" w:rsidRDefault="00A03518" w:rsidP="00A03518">
            <w:bookmarkStart w:id="60" w:name="_Toc165493014"/>
            <w:r w:rsidRPr="001F64EC">
              <w:t>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bookmarkEnd w:id="60"/>
          </w:p>
          <w:p w:rsidR="00A03518" w:rsidRPr="009F466B" w:rsidRDefault="00A03518" w:rsidP="00A03518">
            <w:pPr>
              <w:jc w:val="center"/>
            </w:pPr>
          </w:p>
        </w:tc>
        <w:tc>
          <w:tcPr>
            <w:tcW w:w="1667" w:type="pct"/>
            <w:vAlign w:val="center"/>
          </w:tcPr>
          <w:p w:rsidR="00A03518" w:rsidRPr="009F466B" w:rsidRDefault="00A03518" w:rsidP="00A03518">
            <w:pPr>
              <w:jc w:val="center"/>
            </w:pPr>
            <w:r w:rsidRPr="009F466B">
              <w:t>Обновлены данные о существующих и перспективных объемах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tc>
      </w:tr>
      <w:tr w:rsidR="00A03518" w:rsidRPr="009F466B" w:rsidTr="00A03518">
        <w:trPr>
          <w:cantSplit/>
        </w:trPr>
        <w:tc>
          <w:tcPr>
            <w:tcW w:w="1666" w:type="pct"/>
            <w:vAlign w:val="center"/>
          </w:tcPr>
          <w:p w:rsidR="00A03518" w:rsidRPr="009F466B" w:rsidRDefault="00A03518" w:rsidP="00A03518">
            <w:pPr>
              <w:jc w:val="center"/>
            </w:pPr>
            <w:r w:rsidRPr="009F466B">
              <w:t>Раздел 2</w:t>
            </w:r>
          </w:p>
        </w:tc>
        <w:tc>
          <w:tcPr>
            <w:tcW w:w="1667" w:type="pct"/>
            <w:vAlign w:val="center"/>
          </w:tcPr>
          <w:p w:rsidR="00A03518" w:rsidRPr="000C5AE6" w:rsidRDefault="00A03518" w:rsidP="00A03518">
            <w:bookmarkStart w:id="61" w:name="_Toc165493019"/>
            <w:r w:rsidRPr="000C5AE6">
              <w:t>Существующие и перспективные балансы располагаемой тепловой мощности источников тепловой энергии и тепловой нагрузки потребителей.</w:t>
            </w:r>
            <w:bookmarkEnd w:id="61"/>
          </w:p>
        </w:tc>
        <w:tc>
          <w:tcPr>
            <w:tcW w:w="1667" w:type="pct"/>
            <w:vAlign w:val="center"/>
          </w:tcPr>
          <w:p w:rsidR="00A03518" w:rsidRPr="009F466B" w:rsidRDefault="00A03518" w:rsidP="00A03518">
            <w:pPr>
              <w:jc w:val="center"/>
            </w:pPr>
            <w:r w:rsidRPr="009F466B">
              <w:t>Обновлены данные о существующих и перспективных зонах действия систем теплоснабжения и источников тепловой энергии. Обновлены данные о существующих и перспективных балансах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tc>
      </w:tr>
      <w:tr w:rsidR="00A03518" w:rsidRPr="009F466B" w:rsidTr="00A03518">
        <w:trPr>
          <w:cantSplit/>
        </w:trPr>
        <w:tc>
          <w:tcPr>
            <w:tcW w:w="1666" w:type="pct"/>
            <w:vAlign w:val="center"/>
          </w:tcPr>
          <w:p w:rsidR="00A03518" w:rsidRPr="009F466B" w:rsidRDefault="00A03518" w:rsidP="00A03518">
            <w:pPr>
              <w:jc w:val="center"/>
            </w:pPr>
            <w:r w:rsidRPr="009F466B">
              <w:t>Раздел 3</w:t>
            </w:r>
          </w:p>
        </w:tc>
        <w:tc>
          <w:tcPr>
            <w:tcW w:w="1667" w:type="pct"/>
            <w:vAlign w:val="center"/>
          </w:tcPr>
          <w:p w:rsidR="00A03518" w:rsidRPr="009F466B" w:rsidRDefault="00A03518" w:rsidP="00A03518">
            <w:pPr>
              <w:jc w:val="center"/>
            </w:pPr>
            <w:r w:rsidRPr="000C5AE6">
              <w:t>Существующие и перспективные балансы теплоносителя</w:t>
            </w:r>
          </w:p>
        </w:tc>
        <w:tc>
          <w:tcPr>
            <w:tcW w:w="1667" w:type="pct"/>
            <w:vAlign w:val="center"/>
          </w:tcPr>
          <w:p w:rsidR="00A03518" w:rsidRPr="009F466B" w:rsidRDefault="00A03518" w:rsidP="00A03518">
            <w:pPr>
              <w:jc w:val="center"/>
            </w:pPr>
            <w:r w:rsidRPr="009F466B">
              <w:t>Обновлены данные о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w:t>
            </w:r>
          </w:p>
        </w:tc>
      </w:tr>
      <w:tr w:rsidR="00A03518" w:rsidRPr="009F466B" w:rsidTr="00A03518">
        <w:trPr>
          <w:cantSplit/>
        </w:trPr>
        <w:tc>
          <w:tcPr>
            <w:tcW w:w="1666" w:type="pct"/>
            <w:vAlign w:val="center"/>
          </w:tcPr>
          <w:p w:rsidR="00A03518" w:rsidRPr="009F466B" w:rsidRDefault="00A03518" w:rsidP="00A03518">
            <w:pPr>
              <w:jc w:val="center"/>
            </w:pPr>
            <w:r w:rsidRPr="009F466B">
              <w:t>Раздел 4</w:t>
            </w:r>
          </w:p>
        </w:tc>
        <w:tc>
          <w:tcPr>
            <w:tcW w:w="1667" w:type="pct"/>
            <w:vAlign w:val="center"/>
          </w:tcPr>
          <w:p w:rsidR="00A03518" w:rsidRPr="009F466B" w:rsidRDefault="00A03518" w:rsidP="00A03518">
            <w:pPr>
              <w:jc w:val="center"/>
            </w:pPr>
            <w:r w:rsidRPr="009F466B">
              <w:t>Основные положения мастер-плана развития систем теплоснабжения поселения, городского округа, города федерального назначения</w:t>
            </w:r>
          </w:p>
        </w:tc>
        <w:tc>
          <w:tcPr>
            <w:tcW w:w="1667" w:type="pct"/>
            <w:vAlign w:val="center"/>
          </w:tcPr>
          <w:p w:rsidR="00A03518" w:rsidRPr="009F466B" w:rsidRDefault="00A03518" w:rsidP="00A03518">
            <w:pPr>
              <w:jc w:val="center"/>
            </w:pPr>
            <w:r w:rsidRPr="009F466B">
              <w:t>Раздел включен в соответствии с актуальными требованиями постановления Правительства Российской Федерации от 22.02.2012 г. №154</w:t>
            </w:r>
          </w:p>
        </w:tc>
      </w:tr>
      <w:tr w:rsidR="00A03518" w:rsidRPr="009F466B" w:rsidTr="00A03518">
        <w:trPr>
          <w:cantSplit/>
        </w:trPr>
        <w:tc>
          <w:tcPr>
            <w:tcW w:w="1666" w:type="pct"/>
            <w:vAlign w:val="center"/>
          </w:tcPr>
          <w:p w:rsidR="00A03518" w:rsidRPr="009F466B" w:rsidRDefault="00A03518" w:rsidP="00A03518">
            <w:pPr>
              <w:jc w:val="center"/>
            </w:pPr>
            <w:r w:rsidRPr="009F466B">
              <w:lastRenderedPageBreak/>
              <w:t>Раздел 5</w:t>
            </w:r>
          </w:p>
        </w:tc>
        <w:tc>
          <w:tcPr>
            <w:tcW w:w="1667" w:type="pct"/>
            <w:vAlign w:val="center"/>
          </w:tcPr>
          <w:p w:rsidR="00A03518" w:rsidRPr="009F466B" w:rsidRDefault="00A03518" w:rsidP="00A03518">
            <w:pPr>
              <w:jc w:val="center"/>
            </w:pPr>
            <w:r w:rsidRPr="009F466B">
              <w:t>Предложения по строительству, реконструкции, техническому перевооружению и (или) модернизации источников тепловой энергии.</w:t>
            </w:r>
          </w:p>
        </w:tc>
        <w:tc>
          <w:tcPr>
            <w:tcW w:w="1667" w:type="pct"/>
            <w:vAlign w:val="center"/>
          </w:tcPr>
          <w:p w:rsidR="00A03518" w:rsidRPr="009F466B" w:rsidRDefault="00A03518" w:rsidP="00A03518">
            <w:pPr>
              <w:jc w:val="center"/>
            </w:pPr>
            <w:r w:rsidRPr="009F466B">
              <w:t>Раздел изменен в соответствии с актуальными требованиями постановления Правительства Российской Федерации от 16.03.2019 г. №276</w:t>
            </w:r>
          </w:p>
        </w:tc>
      </w:tr>
      <w:tr w:rsidR="00A03518" w:rsidRPr="009F466B" w:rsidTr="00A03518">
        <w:trPr>
          <w:cantSplit/>
        </w:trPr>
        <w:tc>
          <w:tcPr>
            <w:tcW w:w="1666" w:type="pct"/>
            <w:vAlign w:val="center"/>
          </w:tcPr>
          <w:p w:rsidR="00A03518" w:rsidRPr="009F466B" w:rsidRDefault="00A03518" w:rsidP="00A03518">
            <w:pPr>
              <w:jc w:val="center"/>
            </w:pPr>
            <w:r w:rsidRPr="009F466B">
              <w:t>Раздел 6</w:t>
            </w:r>
          </w:p>
        </w:tc>
        <w:tc>
          <w:tcPr>
            <w:tcW w:w="1667" w:type="pct"/>
            <w:vAlign w:val="center"/>
          </w:tcPr>
          <w:p w:rsidR="00A03518" w:rsidRPr="009F466B" w:rsidRDefault="00A03518" w:rsidP="00A03518">
            <w:pPr>
              <w:jc w:val="center"/>
            </w:pPr>
            <w:r w:rsidRPr="009F466B">
              <w:t xml:space="preserve">Предложения по </w:t>
            </w:r>
            <w:r>
              <w:t>переводу открытых систем теплоснабжения (горячего водоснабжения), отдельных участков таких систем на закрытые системы горячего водоснабжения.</w:t>
            </w:r>
          </w:p>
        </w:tc>
        <w:tc>
          <w:tcPr>
            <w:tcW w:w="1667" w:type="pct"/>
            <w:vAlign w:val="center"/>
          </w:tcPr>
          <w:p w:rsidR="00A03518" w:rsidRPr="009F466B" w:rsidRDefault="00A03518" w:rsidP="00A03518">
            <w:pPr>
              <w:jc w:val="center"/>
            </w:pPr>
            <w:r w:rsidRPr="009F466B">
              <w:t>Раздел изменен в соответствии с актуальными требованиями постановления Правительства Российской Федерации от 16.03.2019 г. №276</w:t>
            </w:r>
          </w:p>
        </w:tc>
      </w:tr>
      <w:tr w:rsidR="00A03518" w:rsidRPr="009F466B" w:rsidTr="00A03518">
        <w:trPr>
          <w:cantSplit/>
        </w:trPr>
        <w:tc>
          <w:tcPr>
            <w:tcW w:w="1666" w:type="pct"/>
            <w:vAlign w:val="center"/>
          </w:tcPr>
          <w:p w:rsidR="00A03518" w:rsidRPr="009F466B" w:rsidRDefault="00A03518" w:rsidP="00A03518">
            <w:pPr>
              <w:jc w:val="center"/>
            </w:pPr>
            <w:r w:rsidRPr="009F466B">
              <w:t>Раздел 7</w:t>
            </w:r>
          </w:p>
        </w:tc>
        <w:tc>
          <w:tcPr>
            <w:tcW w:w="1667" w:type="pct"/>
            <w:vAlign w:val="center"/>
          </w:tcPr>
          <w:p w:rsidR="00A03518" w:rsidRPr="009F466B" w:rsidRDefault="00A03518" w:rsidP="00A03518">
            <w:pPr>
              <w:jc w:val="center"/>
            </w:pPr>
            <w:r>
              <w:t>Перспективные топливные балансы.</w:t>
            </w:r>
          </w:p>
        </w:tc>
        <w:tc>
          <w:tcPr>
            <w:tcW w:w="1667" w:type="pct"/>
            <w:vAlign w:val="center"/>
          </w:tcPr>
          <w:p w:rsidR="00A03518" w:rsidRPr="009F466B" w:rsidRDefault="00A03518" w:rsidP="00A03518">
            <w:pPr>
              <w:jc w:val="center"/>
            </w:pPr>
            <w:r w:rsidRPr="009F466B">
              <w:t>Раздел включен в соответствии с актуальными требованиями постановления Правительства Российской Федерации от 16.03.2019 г. №276</w:t>
            </w:r>
          </w:p>
        </w:tc>
      </w:tr>
      <w:tr w:rsidR="00A03518" w:rsidRPr="009F466B" w:rsidTr="00A03518">
        <w:trPr>
          <w:cantSplit/>
        </w:trPr>
        <w:tc>
          <w:tcPr>
            <w:tcW w:w="1666" w:type="pct"/>
            <w:vAlign w:val="center"/>
          </w:tcPr>
          <w:p w:rsidR="00A03518" w:rsidRPr="009F466B" w:rsidRDefault="00A03518" w:rsidP="00A03518">
            <w:pPr>
              <w:jc w:val="center"/>
            </w:pPr>
            <w:r w:rsidRPr="009F466B">
              <w:t>Раздел 8</w:t>
            </w:r>
          </w:p>
        </w:tc>
        <w:tc>
          <w:tcPr>
            <w:tcW w:w="1667" w:type="pct"/>
            <w:vAlign w:val="center"/>
          </w:tcPr>
          <w:p w:rsidR="00A03518" w:rsidRPr="009F466B" w:rsidRDefault="00A03518" w:rsidP="00A03518">
            <w:pPr>
              <w:jc w:val="center"/>
            </w:pPr>
            <w:r w:rsidRPr="009F466B">
              <w:t>Инвестиции в строительство, реконструкцию, техническое перевооружение и (или) модернизацию</w:t>
            </w:r>
          </w:p>
        </w:tc>
        <w:tc>
          <w:tcPr>
            <w:tcW w:w="1667" w:type="pct"/>
            <w:vAlign w:val="center"/>
          </w:tcPr>
          <w:p w:rsidR="00A03518" w:rsidRPr="009F466B" w:rsidRDefault="00A03518" w:rsidP="00A03518">
            <w:pPr>
              <w:jc w:val="center"/>
            </w:pPr>
            <w:r w:rsidRPr="009F466B">
              <w:t>Обновлены данные о существующих и перспективных топливных балансах для каждого источника тепловой энергии</w:t>
            </w:r>
          </w:p>
        </w:tc>
      </w:tr>
      <w:tr w:rsidR="00A03518" w:rsidRPr="009F466B" w:rsidTr="00A03518">
        <w:trPr>
          <w:cantSplit/>
        </w:trPr>
        <w:tc>
          <w:tcPr>
            <w:tcW w:w="1666" w:type="pct"/>
            <w:vAlign w:val="center"/>
          </w:tcPr>
          <w:p w:rsidR="00A03518" w:rsidRPr="009F466B" w:rsidRDefault="00A03518" w:rsidP="00A03518">
            <w:pPr>
              <w:jc w:val="center"/>
            </w:pPr>
            <w:r w:rsidRPr="009F466B">
              <w:t>Раздел 9</w:t>
            </w:r>
          </w:p>
        </w:tc>
        <w:tc>
          <w:tcPr>
            <w:tcW w:w="1667" w:type="pct"/>
            <w:vAlign w:val="center"/>
          </w:tcPr>
          <w:p w:rsidR="00A03518" w:rsidRPr="009F466B" w:rsidRDefault="00A03518" w:rsidP="00A03518">
            <w:pPr>
              <w:jc w:val="center"/>
            </w:pPr>
            <w:r w:rsidRPr="009F466B">
              <w:t>Решение о присвоении статуса единой теплоснабжающей организации (организациям)</w:t>
            </w:r>
          </w:p>
        </w:tc>
        <w:tc>
          <w:tcPr>
            <w:tcW w:w="1667" w:type="pct"/>
            <w:vAlign w:val="center"/>
          </w:tcPr>
          <w:p w:rsidR="00A03518" w:rsidRPr="009F466B" w:rsidRDefault="00A03518" w:rsidP="00A03518">
            <w:pPr>
              <w:jc w:val="center"/>
            </w:pPr>
            <w:r w:rsidRPr="009F466B">
              <w:t>Без изменений</w:t>
            </w:r>
          </w:p>
        </w:tc>
      </w:tr>
      <w:tr w:rsidR="00A03518" w:rsidRPr="009F466B" w:rsidTr="00A03518">
        <w:trPr>
          <w:cantSplit/>
        </w:trPr>
        <w:tc>
          <w:tcPr>
            <w:tcW w:w="1666" w:type="pct"/>
            <w:vAlign w:val="center"/>
          </w:tcPr>
          <w:p w:rsidR="00A03518" w:rsidRPr="009F466B" w:rsidRDefault="00A03518" w:rsidP="00A03518">
            <w:pPr>
              <w:jc w:val="center"/>
            </w:pPr>
            <w:r w:rsidRPr="009F466B">
              <w:t>Раздел 10</w:t>
            </w:r>
          </w:p>
        </w:tc>
        <w:tc>
          <w:tcPr>
            <w:tcW w:w="1667" w:type="pct"/>
            <w:vAlign w:val="center"/>
          </w:tcPr>
          <w:p w:rsidR="00A03518" w:rsidRPr="009F466B" w:rsidRDefault="00A03518" w:rsidP="00A03518">
            <w:pPr>
              <w:jc w:val="center"/>
            </w:pPr>
            <w:r w:rsidRPr="009F466B">
              <w:t>Решение о распределении тепловой нагрузки между источниками тепловой энергии</w:t>
            </w:r>
          </w:p>
        </w:tc>
        <w:tc>
          <w:tcPr>
            <w:tcW w:w="1667" w:type="pct"/>
            <w:vAlign w:val="center"/>
          </w:tcPr>
          <w:p w:rsidR="00A03518" w:rsidRPr="009F466B" w:rsidRDefault="00A03518" w:rsidP="00A03518">
            <w:pPr>
              <w:jc w:val="center"/>
            </w:pPr>
            <w:r w:rsidRPr="009F466B">
              <w:t>Раздел изменен в соответствии с актуальными требованиями постановления Правительства Российской Федерации от 16.03.2019 г. №276</w:t>
            </w:r>
          </w:p>
        </w:tc>
      </w:tr>
      <w:tr w:rsidR="00A03518" w:rsidRPr="009F466B" w:rsidTr="00A03518">
        <w:trPr>
          <w:cantSplit/>
        </w:trPr>
        <w:tc>
          <w:tcPr>
            <w:tcW w:w="1666" w:type="pct"/>
            <w:vAlign w:val="center"/>
          </w:tcPr>
          <w:p w:rsidR="00A03518" w:rsidRPr="009F466B" w:rsidRDefault="00A03518" w:rsidP="00A03518">
            <w:pPr>
              <w:jc w:val="center"/>
            </w:pPr>
            <w:r w:rsidRPr="009F466B">
              <w:t>Раздел 11</w:t>
            </w:r>
          </w:p>
        </w:tc>
        <w:tc>
          <w:tcPr>
            <w:tcW w:w="1667" w:type="pct"/>
            <w:vAlign w:val="center"/>
          </w:tcPr>
          <w:p w:rsidR="00A03518" w:rsidRPr="009F466B" w:rsidRDefault="00A03518" w:rsidP="00A03518">
            <w:pPr>
              <w:jc w:val="center"/>
            </w:pPr>
            <w:r w:rsidRPr="009F466B">
              <w:t>Решение по бесхозяйным тепловым сетям</w:t>
            </w:r>
          </w:p>
        </w:tc>
        <w:tc>
          <w:tcPr>
            <w:tcW w:w="1667" w:type="pct"/>
            <w:vAlign w:val="center"/>
          </w:tcPr>
          <w:p w:rsidR="00A03518" w:rsidRPr="009F466B" w:rsidRDefault="00A03518" w:rsidP="00A03518">
            <w:pPr>
              <w:jc w:val="center"/>
            </w:pPr>
            <w:r w:rsidRPr="009F466B">
              <w:t>Без изменений</w:t>
            </w:r>
          </w:p>
        </w:tc>
      </w:tr>
      <w:tr w:rsidR="00A03518" w:rsidRPr="009F466B" w:rsidTr="00A03518">
        <w:trPr>
          <w:cantSplit/>
        </w:trPr>
        <w:tc>
          <w:tcPr>
            <w:tcW w:w="1666" w:type="pct"/>
            <w:vAlign w:val="center"/>
          </w:tcPr>
          <w:p w:rsidR="00A03518" w:rsidRPr="009F466B" w:rsidRDefault="00A03518" w:rsidP="00A03518">
            <w:pPr>
              <w:jc w:val="center"/>
            </w:pPr>
            <w:r w:rsidRPr="009F466B">
              <w:t>Раздел 12</w:t>
            </w:r>
          </w:p>
        </w:tc>
        <w:tc>
          <w:tcPr>
            <w:tcW w:w="1667" w:type="pct"/>
            <w:vAlign w:val="center"/>
          </w:tcPr>
          <w:p w:rsidR="00A03518" w:rsidRPr="009F466B" w:rsidRDefault="00A03518" w:rsidP="00A03518">
            <w:pPr>
              <w:jc w:val="center"/>
            </w:pPr>
            <w:r w:rsidRPr="009F466B">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w:t>
            </w:r>
            <w:r>
              <w:t>бжения и водоотведения поселения, городского округа, города федерального значения</w:t>
            </w:r>
          </w:p>
        </w:tc>
        <w:tc>
          <w:tcPr>
            <w:tcW w:w="1667" w:type="pct"/>
            <w:vAlign w:val="center"/>
          </w:tcPr>
          <w:p w:rsidR="00A03518" w:rsidRPr="009F466B" w:rsidRDefault="00A03518" w:rsidP="00A03518">
            <w:pPr>
              <w:jc w:val="center"/>
            </w:pPr>
            <w:r w:rsidRPr="009F466B">
              <w:t>Раздел изменен в соответствии с актуальными требованиями постановления Правител</w:t>
            </w:r>
            <w:r>
              <w:t>ьства Российской Федерации от 10.01.2023</w:t>
            </w:r>
            <w:r w:rsidRPr="009F466B">
              <w:t xml:space="preserve"> г. №</w:t>
            </w:r>
            <w:r>
              <w:t>5</w:t>
            </w:r>
          </w:p>
        </w:tc>
      </w:tr>
      <w:tr w:rsidR="00A03518" w:rsidRPr="009F466B" w:rsidTr="00A03518">
        <w:trPr>
          <w:cantSplit/>
        </w:trPr>
        <w:tc>
          <w:tcPr>
            <w:tcW w:w="1666" w:type="pct"/>
            <w:vAlign w:val="center"/>
          </w:tcPr>
          <w:p w:rsidR="00A03518" w:rsidRPr="009F466B" w:rsidRDefault="00A03518" w:rsidP="00A03518">
            <w:pPr>
              <w:jc w:val="center"/>
            </w:pPr>
            <w:r w:rsidRPr="009F466B">
              <w:lastRenderedPageBreak/>
              <w:t>Раздел 13</w:t>
            </w:r>
          </w:p>
        </w:tc>
        <w:tc>
          <w:tcPr>
            <w:tcW w:w="1667" w:type="pct"/>
            <w:vAlign w:val="center"/>
          </w:tcPr>
          <w:p w:rsidR="00A03518" w:rsidRPr="009F466B" w:rsidRDefault="00A03518" w:rsidP="00A03518">
            <w:pPr>
              <w:jc w:val="center"/>
            </w:pPr>
            <w:r w:rsidRPr="009F466B">
              <w:t>Индикатор</w:t>
            </w:r>
            <w:r>
              <w:t>ы</w:t>
            </w:r>
            <w:r w:rsidRPr="009F466B">
              <w:t xml:space="preserve"> развития систем теплоснабжения поселения</w:t>
            </w:r>
            <w:r>
              <w:t>, городского округа, города федерального значения</w:t>
            </w:r>
          </w:p>
        </w:tc>
        <w:tc>
          <w:tcPr>
            <w:tcW w:w="1667" w:type="pct"/>
            <w:vAlign w:val="center"/>
          </w:tcPr>
          <w:p w:rsidR="00A03518" w:rsidRPr="009F466B" w:rsidRDefault="00A03518" w:rsidP="00A03518">
            <w:pPr>
              <w:jc w:val="center"/>
            </w:pPr>
            <w:r w:rsidRPr="009F466B">
              <w:t>Раздел добавлен в соответствии с актуальными требованиями постановления Правительства Российской Федерации от 16.03.2019 г. №276</w:t>
            </w:r>
          </w:p>
        </w:tc>
      </w:tr>
    </w:tbl>
    <w:p w:rsidR="00251B8B" w:rsidRDefault="00251B8B" w:rsidP="00F915EE">
      <w:pPr>
        <w:pStyle w:val="14"/>
        <w:rPr>
          <w:b/>
          <w:sz w:val="32"/>
        </w:rPr>
      </w:pPr>
    </w:p>
    <w:p w:rsidR="00251B8B" w:rsidRDefault="00251B8B" w:rsidP="00F915EE">
      <w:pPr>
        <w:pStyle w:val="14"/>
        <w:rPr>
          <w:b/>
          <w:sz w:val="32"/>
        </w:rPr>
      </w:pPr>
    </w:p>
    <w:p w:rsidR="00587A2C" w:rsidRPr="00251B8B" w:rsidRDefault="00587A2C" w:rsidP="00587A2C">
      <w:pPr>
        <w:pStyle w:val="1"/>
        <w:numPr>
          <w:ilvl w:val="0"/>
          <w:numId w:val="0"/>
        </w:numPr>
        <w:ind w:left="786"/>
        <w:rPr>
          <w:sz w:val="32"/>
        </w:rPr>
      </w:pPr>
      <w:r>
        <w:rPr>
          <w:sz w:val="32"/>
        </w:rPr>
        <w:t>Том 2.</w:t>
      </w:r>
    </w:p>
    <w:tbl>
      <w:tblPr>
        <w:tblStyle w:val="ac"/>
        <w:tblW w:w="5000" w:type="pct"/>
        <w:tblCellMar>
          <w:left w:w="0" w:type="dxa"/>
          <w:right w:w="0" w:type="dxa"/>
        </w:tblCellMar>
        <w:tblLook w:val="04A0" w:firstRow="1" w:lastRow="0" w:firstColumn="1" w:lastColumn="0" w:noHBand="0" w:noVBand="1"/>
      </w:tblPr>
      <w:tblGrid>
        <w:gridCol w:w="3214"/>
        <w:gridCol w:w="3217"/>
        <w:gridCol w:w="3217"/>
      </w:tblGrid>
      <w:tr w:rsidR="00251B8B" w:rsidRPr="009F466B" w:rsidTr="00782E52">
        <w:trPr>
          <w:cantSplit/>
          <w:tblHeader/>
        </w:trPr>
        <w:tc>
          <w:tcPr>
            <w:tcW w:w="1666" w:type="pct"/>
            <w:vAlign w:val="center"/>
          </w:tcPr>
          <w:p w:rsidR="00251B8B" w:rsidRPr="009F466B" w:rsidRDefault="00251B8B" w:rsidP="00782E52">
            <w:pPr>
              <w:jc w:val="center"/>
              <w:rPr>
                <w:b/>
              </w:rPr>
            </w:pPr>
            <w:r w:rsidRPr="009F466B">
              <w:rPr>
                <w:b/>
              </w:rPr>
              <w:t>№ Главы/раздела</w:t>
            </w:r>
          </w:p>
        </w:tc>
        <w:tc>
          <w:tcPr>
            <w:tcW w:w="1667" w:type="pct"/>
            <w:vAlign w:val="center"/>
          </w:tcPr>
          <w:p w:rsidR="00251B8B" w:rsidRPr="009F466B" w:rsidRDefault="00251B8B" w:rsidP="00782E52">
            <w:pPr>
              <w:jc w:val="center"/>
              <w:rPr>
                <w:b/>
              </w:rPr>
            </w:pPr>
            <w:r w:rsidRPr="009F466B">
              <w:rPr>
                <w:b/>
              </w:rPr>
              <w:t>Наименование главы/раздела</w:t>
            </w:r>
          </w:p>
        </w:tc>
        <w:tc>
          <w:tcPr>
            <w:tcW w:w="1667" w:type="pct"/>
            <w:vAlign w:val="center"/>
          </w:tcPr>
          <w:p w:rsidR="00251B8B" w:rsidRPr="009F466B" w:rsidRDefault="00251B8B" w:rsidP="00782E52">
            <w:pPr>
              <w:jc w:val="center"/>
              <w:rPr>
                <w:b/>
              </w:rPr>
            </w:pPr>
            <w:r w:rsidRPr="009F466B">
              <w:rPr>
                <w:b/>
              </w:rPr>
              <w:t>Описание изменений</w:t>
            </w:r>
          </w:p>
        </w:tc>
      </w:tr>
      <w:tr w:rsidR="00251B8B" w:rsidRPr="009F466B" w:rsidTr="00782E52">
        <w:trPr>
          <w:cantSplit/>
        </w:trPr>
        <w:tc>
          <w:tcPr>
            <w:tcW w:w="5000" w:type="pct"/>
            <w:gridSpan w:val="3"/>
            <w:vAlign w:val="center"/>
          </w:tcPr>
          <w:p w:rsidR="00251B8B" w:rsidRPr="009F466B" w:rsidRDefault="00251B8B" w:rsidP="00782E52">
            <w:pPr>
              <w:jc w:val="center"/>
            </w:pPr>
            <w:r w:rsidRPr="009F466B">
              <w:t>Схема теплоснабжения (утверждаемая часть)</w:t>
            </w:r>
          </w:p>
        </w:tc>
      </w:tr>
      <w:tr w:rsidR="00251B8B" w:rsidRPr="009F466B" w:rsidTr="00782E52">
        <w:trPr>
          <w:cantSplit/>
        </w:trPr>
        <w:tc>
          <w:tcPr>
            <w:tcW w:w="1666" w:type="pct"/>
            <w:vAlign w:val="center"/>
          </w:tcPr>
          <w:p w:rsidR="00251B8B" w:rsidRPr="009F466B" w:rsidRDefault="00251B8B" w:rsidP="00782E52">
            <w:pPr>
              <w:jc w:val="center"/>
            </w:pPr>
            <w:r>
              <w:t>Глава</w:t>
            </w:r>
            <w:r w:rsidRPr="009F466B">
              <w:t xml:space="preserve"> 1</w:t>
            </w:r>
          </w:p>
        </w:tc>
        <w:tc>
          <w:tcPr>
            <w:tcW w:w="1667" w:type="pct"/>
            <w:vAlign w:val="center"/>
          </w:tcPr>
          <w:p w:rsidR="00251B8B" w:rsidRPr="009F466B" w:rsidRDefault="00251B8B" w:rsidP="00782E52">
            <w:pPr>
              <w:jc w:val="center"/>
            </w:pPr>
            <w:r w:rsidRPr="001C2B42">
              <w:t>Существующее положение в сфере производства, передачи и потребления тепловой энергии для целей теплоснабжения</w:t>
            </w:r>
            <w:r w:rsidRPr="009F466B">
              <w:t xml:space="preserve"> </w:t>
            </w:r>
          </w:p>
        </w:tc>
        <w:tc>
          <w:tcPr>
            <w:tcW w:w="1667" w:type="pct"/>
            <w:vAlign w:val="center"/>
          </w:tcPr>
          <w:p w:rsidR="00251B8B" w:rsidRPr="009F466B" w:rsidRDefault="00251B8B" w:rsidP="00251B8B">
            <w:pPr>
              <w:jc w:val="center"/>
            </w:pPr>
            <w:r w:rsidRPr="009F466B">
              <w:t xml:space="preserve">Обновлены данные о </w:t>
            </w:r>
            <w:r>
              <w:t>существующем положении в сфере производства, передачи и потребления тепловой энергии для целей теплоснабжения</w:t>
            </w:r>
          </w:p>
        </w:tc>
      </w:tr>
      <w:tr w:rsidR="00251B8B" w:rsidRPr="009F466B" w:rsidTr="00782E52">
        <w:trPr>
          <w:cantSplit/>
        </w:trPr>
        <w:tc>
          <w:tcPr>
            <w:tcW w:w="1666" w:type="pct"/>
            <w:vAlign w:val="center"/>
          </w:tcPr>
          <w:p w:rsidR="00251B8B" w:rsidRPr="009F466B" w:rsidRDefault="00251B8B" w:rsidP="00251B8B">
            <w:pPr>
              <w:jc w:val="center"/>
            </w:pPr>
            <w:r>
              <w:t>Глава</w:t>
            </w:r>
            <w:r w:rsidRPr="009F466B">
              <w:t xml:space="preserve"> 2</w:t>
            </w:r>
          </w:p>
        </w:tc>
        <w:tc>
          <w:tcPr>
            <w:tcW w:w="1667" w:type="pct"/>
            <w:vAlign w:val="center"/>
          </w:tcPr>
          <w:p w:rsidR="00251B8B" w:rsidRPr="000B07A5" w:rsidRDefault="00251B8B" w:rsidP="00251B8B">
            <w:pPr>
              <w:jc w:val="center"/>
            </w:pPr>
            <w:r w:rsidRPr="000B07A5">
              <w:t>Перспективное потребление тепловой энергии на цели теплоснабжения</w:t>
            </w:r>
          </w:p>
          <w:p w:rsidR="00251B8B" w:rsidRPr="000C5AE6" w:rsidRDefault="00251B8B" w:rsidP="00782E52"/>
        </w:tc>
        <w:tc>
          <w:tcPr>
            <w:tcW w:w="1667" w:type="pct"/>
            <w:vAlign w:val="center"/>
          </w:tcPr>
          <w:p w:rsidR="00251B8B" w:rsidRPr="009F466B" w:rsidRDefault="00251B8B" w:rsidP="00251B8B">
            <w:pPr>
              <w:jc w:val="center"/>
            </w:pPr>
            <w:r w:rsidRPr="009F466B">
              <w:t xml:space="preserve">Обновлены данные о </w:t>
            </w:r>
            <w:r>
              <w:t>перспективном потреблении</w:t>
            </w:r>
            <w:r w:rsidRPr="009F466B">
              <w:t xml:space="preserve"> тепловой энергии</w:t>
            </w:r>
            <w:r>
              <w:t xml:space="preserve"> на цели теплоснабжения</w:t>
            </w:r>
            <w:r w:rsidRPr="009F466B">
              <w:t>..</w:t>
            </w:r>
          </w:p>
        </w:tc>
      </w:tr>
      <w:tr w:rsidR="00251B8B" w:rsidRPr="009F466B" w:rsidTr="00782E52">
        <w:trPr>
          <w:cantSplit/>
        </w:trPr>
        <w:tc>
          <w:tcPr>
            <w:tcW w:w="1666" w:type="pct"/>
            <w:vAlign w:val="center"/>
          </w:tcPr>
          <w:p w:rsidR="00251B8B" w:rsidRPr="009F466B" w:rsidRDefault="00251B8B" w:rsidP="00782E52">
            <w:pPr>
              <w:jc w:val="center"/>
            </w:pPr>
            <w:r>
              <w:t>Глава</w:t>
            </w:r>
            <w:r w:rsidRPr="009F466B">
              <w:t xml:space="preserve"> 3</w:t>
            </w:r>
          </w:p>
        </w:tc>
        <w:tc>
          <w:tcPr>
            <w:tcW w:w="1667" w:type="pct"/>
            <w:vAlign w:val="center"/>
          </w:tcPr>
          <w:p w:rsidR="00251B8B" w:rsidRPr="006A6FAF" w:rsidRDefault="00251B8B" w:rsidP="00251B8B">
            <w:pPr>
              <w:jc w:val="center"/>
            </w:pPr>
            <w:r w:rsidRPr="006A6FAF">
              <w:t>Актуализированная электронная модель системы теплоснабжения муниципального образования</w:t>
            </w:r>
          </w:p>
          <w:p w:rsidR="00251B8B" w:rsidRPr="009F466B" w:rsidRDefault="00251B8B" w:rsidP="00782E52">
            <w:pPr>
              <w:jc w:val="center"/>
            </w:pPr>
          </w:p>
        </w:tc>
        <w:tc>
          <w:tcPr>
            <w:tcW w:w="1667" w:type="pct"/>
            <w:vAlign w:val="center"/>
          </w:tcPr>
          <w:p w:rsidR="00251B8B" w:rsidRPr="009F466B" w:rsidRDefault="00251B8B" w:rsidP="00782E52">
            <w:pPr>
              <w:jc w:val="center"/>
            </w:pPr>
            <w:r>
              <w:t>Обновлены данные о модели системы теплоснабжения муниципального образования</w:t>
            </w:r>
          </w:p>
        </w:tc>
      </w:tr>
      <w:tr w:rsidR="00251B8B" w:rsidRPr="009F466B" w:rsidTr="00782E52">
        <w:trPr>
          <w:cantSplit/>
        </w:trPr>
        <w:tc>
          <w:tcPr>
            <w:tcW w:w="1666" w:type="pct"/>
            <w:vAlign w:val="center"/>
          </w:tcPr>
          <w:p w:rsidR="00251B8B" w:rsidRPr="009F466B" w:rsidRDefault="00251B8B" w:rsidP="00782E52">
            <w:pPr>
              <w:jc w:val="center"/>
            </w:pPr>
            <w:r>
              <w:t>Глава</w:t>
            </w:r>
            <w:r w:rsidRPr="009F466B">
              <w:t xml:space="preserve"> 4</w:t>
            </w:r>
          </w:p>
        </w:tc>
        <w:tc>
          <w:tcPr>
            <w:tcW w:w="1667" w:type="pct"/>
            <w:vAlign w:val="center"/>
          </w:tcPr>
          <w:p w:rsidR="00251B8B" w:rsidRPr="009C3C72" w:rsidRDefault="00251B8B" w:rsidP="00251B8B">
            <w:pPr>
              <w:jc w:val="center"/>
            </w:pPr>
            <w:r w:rsidRPr="009C3C72">
              <w:t>Предложения по строительству, реконструкции и техническому перевооружению источников тепловой энергии</w:t>
            </w:r>
          </w:p>
          <w:p w:rsidR="00251B8B" w:rsidRPr="009F466B" w:rsidRDefault="00251B8B" w:rsidP="00782E52">
            <w:pPr>
              <w:jc w:val="center"/>
            </w:pPr>
          </w:p>
        </w:tc>
        <w:tc>
          <w:tcPr>
            <w:tcW w:w="1667" w:type="pct"/>
            <w:vAlign w:val="center"/>
          </w:tcPr>
          <w:p w:rsidR="00251B8B" w:rsidRPr="009F466B" w:rsidRDefault="00251B8B" w:rsidP="00782E52">
            <w:pPr>
              <w:jc w:val="center"/>
            </w:pPr>
            <w:r>
              <w:t>Глава</w:t>
            </w:r>
            <w:r w:rsidRPr="009F466B">
              <w:t xml:space="preserve"> включен</w:t>
            </w:r>
            <w:r>
              <w:t>а</w:t>
            </w:r>
            <w:r w:rsidRPr="009F466B">
              <w:t xml:space="preserve"> в соответствии с актуальными требованиями постановления Правительства Российской Федерации от 22.02.2012 г. №154</w:t>
            </w:r>
          </w:p>
        </w:tc>
      </w:tr>
      <w:tr w:rsidR="00251B8B" w:rsidRPr="009F466B" w:rsidTr="00782E52">
        <w:trPr>
          <w:cantSplit/>
        </w:trPr>
        <w:tc>
          <w:tcPr>
            <w:tcW w:w="1666" w:type="pct"/>
            <w:vAlign w:val="center"/>
          </w:tcPr>
          <w:p w:rsidR="00251B8B" w:rsidRPr="009F466B" w:rsidRDefault="00251B8B" w:rsidP="00782E52">
            <w:pPr>
              <w:jc w:val="center"/>
            </w:pPr>
            <w:r>
              <w:t>Г</w:t>
            </w:r>
            <w:r w:rsidRPr="009F466B">
              <w:t>л</w:t>
            </w:r>
            <w:r>
              <w:t>ава</w:t>
            </w:r>
            <w:r w:rsidRPr="009F466B">
              <w:t xml:space="preserve"> 5</w:t>
            </w:r>
          </w:p>
        </w:tc>
        <w:tc>
          <w:tcPr>
            <w:tcW w:w="1667" w:type="pct"/>
            <w:vAlign w:val="center"/>
          </w:tcPr>
          <w:p w:rsidR="00251B8B" w:rsidRPr="009F466B" w:rsidRDefault="00251B8B" w:rsidP="00782E52">
            <w:pPr>
              <w:jc w:val="center"/>
            </w:pPr>
            <w:r w:rsidRPr="008924C0">
              <w:t>Предложения по строительству и реконструкции тепловых сетей и сооружений на них</w:t>
            </w:r>
          </w:p>
        </w:tc>
        <w:tc>
          <w:tcPr>
            <w:tcW w:w="1667" w:type="pct"/>
            <w:vAlign w:val="center"/>
          </w:tcPr>
          <w:p w:rsidR="00251B8B" w:rsidRPr="009F466B" w:rsidRDefault="00251B8B" w:rsidP="00782E52">
            <w:pPr>
              <w:jc w:val="center"/>
            </w:pPr>
            <w:r>
              <w:t>Глава</w:t>
            </w:r>
            <w:r w:rsidRPr="009F466B">
              <w:t xml:space="preserve"> изменен</w:t>
            </w:r>
            <w:r>
              <w:t>а</w:t>
            </w:r>
            <w:r w:rsidRPr="009F466B">
              <w:t xml:space="preserve"> в соответствии с актуальными требованиями постановления Правительства Российской Федерации от 16.03.2019 г. №276</w:t>
            </w:r>
          </w:p>
        </w:tc>
      </w:tr>
      <w:tr w:rsidR="00251B8B" w:rsidRPr="009F466B" w:rsidTr="00782E52">
        <w:trPr>
          <w:cantSplit/>
        </w:trPr>
        <w:tc>
          <w:tcPr>
            <w:tcW w:w="1666" w:type="pct"/>
            <w:vAlign w:val="center"/>
          </w:tcPr>
          <w:p w:rsidR="00251B8B" w:rsidRPr="009F466B" w:rsidRDefault="00251B8B" w:rsidP="00782E52">
            <w:pPr>
              <w:jc w:val="center"/>
            </w:pPr>
            <w:r>
              <w:t>Г</w:t>
            </w:r>
            <w:r w:rsidRPr="009F466B">
              <w:t>л</w:t>
            </w:r>
            <w:r>
              <w:t>ава</w:t>
            </w:r>
            <w:r w:rsidRPr="009F466B">
              <w:t xml:space="preserve"> 6</w:t>
            </w:r>
          </w:p>
        </w:tc>
        <w:tc>
          <w:tcPr>
            <w:tcW w:w="1667" w:type="pct"/>
            <w:vAlign w:val="center"/>
          </w:tcPr>
          <w:p w:rsidR="00251B8B" w:rsidRPr="009F466B" w:rsidRDefault="00251B8B" w:rsidP="00782E52">
            <w:pPr>
              <w:jc w:val="center"/>
            </w:pPr>
            <w:r w:rsidRPr="008924C0">
              <w:t>Оценка надежности теплоснабжения</w:t>
            </w:r>
          </w:p>
        </w:tc>
        <w:tc>
          <w:tcPr>
            <w:tcW w:w="1667" w:type="pct"/>
            <w:vAlign w:val="center"/>
          </w:tcPr>
          <w:p w:rsidR="00251B8B" w:rsidRPr="009F466B" w:rsidRDefault="00251B8B" w:rsidP="00251B8B">
            <w:pPr>
              <w:jc w:val="center"/>
            </w:pPr>
            <w:r>
              <w:t>Глава</w:t>
            </w:r>
            <w:r w:rsidRPr="009F466B">
              <w:t xml:space="preserve"> изменен</w:t>
            </w:r>
            <w:r>
              <w:t>а</w:t>
            </w:r>
            <w:r w:rsidRPr="009F466B">
              <w:t xml:space="preserve"> в соответствии с актуальными требованиями постановления Правительства Российской Федерации от 16.03.2019 г. №276</w:t>
            </w:r>
          </w:p>
        </w:tc>
      </w:tr>
      <w:tr w:rsidR="00251B8B" w:rsidRPr="009F466B" w:rsidTr="00782E52">
        <w:trPr>
          <w:cantSplit/>
        </w:trPr>
        <w:tc>
          <w:tcPr>
            <w:tcW w:w="1666" w:type="pct"/>
            <w:vAlign w:val="center"/>
          </w:tcPr>
          <w:p w:rsidR="00251B8B" w:rsidRPr="009F466B" w:rsidRDefault="00251B8B" w:rsidP="00782E52">
            <w:pPr>
              <w:jc w:val="center"/>
            </w:pPr>
            <w:r>
              <w:lastRenderedPageBreak/>
              <w:t>Г</w:t>
            </w:r>
            <w:r w:rsidRPr="009F466B">
              <w:t>л</w:t>
            </w:r>
            <w:r>
              <w:t>ава</w:t>
            </w:r>
            <w:r w:rsidRPr="009F466B">
              <w:t xml:space="preserve"> 7</w:t>
            </w:r>
          </w:p>
        </w:tc>
        <w:tc>
          <w:tcPr>
            <w:tcW w:w="1667" w:type="pct"/>
            <w:vAlign w:val="center"/>
          </w:tcPr>
          <w:p w:rsidR="00251B8B" w:rsidRPr="00251B8B" w:rsidRDefault="00251B8B" w:rsidP="00251B8B">
            <w:pPr>
              <w:pStyle w:val="1"/>
              <w:numPr>
                <w:ilvl w:val="0"/>
                <w:numId w:val="0"/>
              </w:numPr>
              <w:jc w:val="center"/>
              <w:rPr>
                <w:b w:val="0"/>
                <w:smallCaps w:val="0"/>
                <w:sz w:val="24"/>
                <w:szCs w:val="24"/>
              </w:rPr>
            </w:pPr>
            <w:r w:rsidRPr="00251B8B">
              <w:rPr>
                <w:b w:val="0"/>
                <w:smallCaps w:val="0"/>
                <w:sz w:val="24"/>
                <w:szCs w:val="24"/>
              </w:rPr>
              <w:t>Обоснование предложения по определению единой теплоснабжающей организации</w:t>
            </w:r>
            <w:r>
              <w:rPr>
                <w:b w:val="0"/>
                <w:smallCaps w:val="0"/>
                <w:sz w:val="24"/>
                <w:szCs w:val="24"/>
              </w:rPr>
              <w:t>.</w:t>
            </w:r>
          </w:p>
        </w:tc>
        <w:tc>
          <w:tcPr>
            <w:tcW w:w="1667" w:type="pct"/>
            <w:vAlign w:val="center"/>
          </w:tcPr>
          <w:p w:rsidR="00251B8B" w:rsidRPr="009F466B" w:rsidRDefault="00251B8B" w:rsidP="00251B8B">
            <w:pPr>
              <w:jc w:val="center"/>
            </w:pPr>
            <w:r>
              <w:t xml:space="preserve">Глава </w:t>
            </w:r>
            <w:r w:rsidRPr="009F466B">
              <w:t>включен</w:t>
            </w:r>
            <w:r>
              <w:t>а</w:t>
            </w:r>
            <w:r w:rsidRPr="009F466B">
              <w:t xml:space="preserve"> в соответствии с актуальными требованиями постановления Правительства Российской Федерации от 16.03.2019 г. №276</w:t>
            </w:r>
          </w:p>
        </w:tc>
      </w:tr>
    </w:tbl>
    <w:p w:rsidR="00251B8B" w:rsidRPr="00251B8B" w:rsidRDefault="00251B8B" w:rsidP="00F915EE">
      <w:pPr>
        <w:pStyle w:val="14"/>
        <w:rPr>
          <w:b/>
          <w:sz w:val="32"/>
        </w:rPr>
      </w:pPr>
    </w:p>
    <w:sectPr w:rsidR="00251B8B" w:rsidRPr="00251B8B" w:rsidSect="00932288">
      <w:headerReference w:type="default" r:id="rId60"/>
      <w:footerReference w:type="default" r:id="rId6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A3F" w:rsidRDefault="00E11A3F">
      <w:r>
        <w:separator/>
      </w:r>
    </w:p>
  </w:endnote>
  <w:endnote w:type="continuationSeparator" w:id="0">
    <w:p w:rsidR="00E11A3F" w:rsidRDefault="00E1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de Latin">
    <w:panose1 w:val="020A0A07050505020404"/>
    <w:charset w:val="00"/>
    <w:family w:val="roman"/>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PragmaticaC">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518" w:rsidRDefault="005265E9" w:rsidP="00024F53">
    <w:pPr>
      <w:pStyle w:val="a3"/>
      <w:framePr w:wrap="around" w:vAnchor="text" w:hAnchor="margin" w:xAlign="right" w:y="1"/>
      <w:rPr>
        <w:rStyle w:val="af9"/>
      </w:rPr>
    </w:pPr>
    <w:r>
      <w:rPr>
        <w:rStyle w:val="af9"/>
      </w:rPr>
      <w:fldChar w:fldCharType="begin"/>
    </w:r>
    <w:r w:rsidR="00A03518">
      <w:rPr>
        <w:rStyle w:val="af9"/>
      </w:rPr>
      <w:instrText xml:space="preserve">PAGE  </w:instrText>
    </w:r>
    <w:r>
      <w:rPr>
        <w:rStyle w:val="af9"/>
      </w:rPr>
      <w:fldChar w:fldCharType="end"/>
    </w:r>
  </w:p>
  <w:p w:rsidR="00A03518" w:rsidRDefault="00A03518" w:rsidP="00EB44D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518" w:rsidRPr="00FB15D9" w:rsidRDefault="00E11A3F" w:rsidP="00FB15D9">
    <w:pPr>
      <w:pStyle w:val="a3"/>
      <w:jc w:val="center"/>
      <w:rPr>
        <w:lang w:val="en-US"/>
      </w:rPr>
    </w:pPr>
    <w:r>
      <w:fldChar w:fldCharType="begin"/>
    </w:r>
    <w:r>
      <w:instrText xml:space="preserve"> PAGE   \* MERGEFORMAT </w:instrText>
    </w:r>
    <w:r>
      <w:fldChar w:fldCharType="separate"/>
    </w:r>
    <w:r w:rsidR="006C514E">
      <w:rPr>
        <w:noProof/>
      </w:rPr>
      <w:t>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518" w:rsidRPr="00F915EE" w:rsidRDefault="00A03518" w:rsidP="00F915EE">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518" w:rsidRPr="00A00FDD" w:rsidRDefault="005265E9" w:rsidP="00FB15D9">
    <w:pPr>
      <w:pStyle w:val="a3"/>
      <w:jc w:val="center"/>
      <w:rPr>
        <w:rFonts w:ascii="Times New Roman" w:hAnsi="Times New Roman"/>
        <w:lang w:val="en-US"/>
      </w:rPr>
    </w:pPr>
    <w:r w:rsidRPr="00A00FDD">
      <w:rPr>
        <w:rFonts w:ascii="Times New Roman" w:hAnsi="Times New Roman"/>
      </w:rPr>
      <w:fldChar w:fldCharType="begin"/>
    </w:r>
    <w:r w:rsidR="00A03518" w:rsidRPr="00A00FDD">
      <w:rPr>
        <w:rFonts w:ascii="Times New Roman" w:hAnsi="Times New Roman"/>
      </w:rPr>
      <w:instrText xml:space="preserve"> PAGE   \* MERGEFORMAT </w:instrText>
    </w:r>
    <w:r w:rsidRPr="00A00FDD">
      <w:rPr>
        <w:rFonts w:ascii="Times New Roman" w:hAnsi="Times New Roman"/>
      </w:rPr>
      <w:fldChar w:fldCharType="separate"/>
    </w:r>
    <w:r w:rsidR="006C514E">
      <w:rPr>
        <w:rFonts w:ascii="Times New Roman" w:hAnsi="Times New Roman"/>
        <w:noProof/>
      </w:rPr>
      <w:t>15</w:t>
    </w:r>
    <w:r w:rsidRPr="00A00FDD">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A3F" w:rsidRDefault="00E11A3F">
      <w:r>
        <w:separator/>
      </w:r>
    </w:p>
  </w:footnote>
  <w:footnote w:type="continuationSeparator" w:id="0">
    <w:p w:rsidR="00E11A3F" w:rsidRDefault="00E11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518" w:rsidRDefault="00E11A3F">
    <w:pPr>
      <w:pStyle w:val="aa"/>
    </w:pPr>
    <w:r>
      <w:rPr>
        <w:noProof/>
      </w:rPr>
      <w:pict>
        <v:rect id="Rectangle 4" o:spid="_x0000_s2049" style="position:absolute;margin-left:800.1pt;margin-top:284.7pt;width:57.55pt;height:25.95pt;rotation:90;z-index:251657728;visibility:visible;mso-position-horizontal-relative:page;mso-position-vertical-relative:page;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" o:allowincell="f" stroked="f">
          <v:textbox style="layout-flow:vertical;mso-layout-flow-alt:bottom-to-top">
            <w:txbxContent>
              <w:p w:rsidR="00A03518" w:rsidRDefault="00E11A3F">
                <w:pPr>
                  <w:pBdr>
                    <w:bottom w:val="single" w:sz="4" w:space="1" w:color="auto"/>
                  </w:pBdr>
                </w:pPr>
                <w:r>
                  <w:fldChar w:fldCharType="begin"/>
                </w:r>
                <w:r>
                  <w:instrText xml:space="preserve"> PAGE   \* MERGEFORMAT </w:instrText>
                </w:r>
                <w:r>
                  <w:fldChar w:fldCharType="separate"/>
                </w:r>
                <w:r w:rsidR="006C514E">
                  <w:rPr>
                    <w:noProof/>
                  </w:rPr>
                  <w:t>9</w:t>
                </w:r>
                <w:r>
                  <w:rPr>
                    <w:noProof/>
                  </w:rPr>
                  <w:fldChar w:fldCharType="end"/>
                </w:r>
              </w:p>
            </w:txbxContent>
          </v:textbox>
          <w10:wrap anchorx="page" anchory="page"/>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518" w:rsidRPr="004C06E5" w:rsidRDefault="00A03518" w:rsidP="004C06E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F64EC"/>
    <w:multiLevelType w:val="hybridMultilevel"/>
    <w:tmpl w:val="F638499A"/>
    <w:lvl w:ilvl="0" w:tplc="855EE8EA">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2D4400"/>
    <w:multiLevelType w:val="hybridMultilevel"/>
    <w:tmpl w:val="0ABE8A52"/>
    <w:lvl w:ilvl="0" w:tplc="855EE8EA">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2B1A2C"/>
    <w:multiLevelType w:val="hybridMultilevel"/>
    <w:tmpl w:val="CBD8BF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09005BF"/>
    <w:multiLevelType w:val="hybridMultilevel"/>
    <w:tmpl w:val="08A85A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871F93"/>
    <w:multiLevelType w:val="hybridMultilevel"/>
    <w:tmpl w:val="6BCE5DAE"/>
    <w:lvl w:ilvl="0" w:tplc="04190001">
      <w:start w:val="1"/>
      <w:numFmt w:val="bullet"/>
      <w:lvlText w:val=""/>
      <w:lvlJc w:val="left"/>
      <w:pPr>
        <w:tabs>
          <w:tab w:val="num" w:pos="360"/>
        </w:tabs>
        <w:ind w:left="360" w:hanging="360"/>
      </w:pPr>
      <w:rPr>
        <w:rFonts w:ascii="Symbol" w:hAnsi="Symbol" w:hint="default"/>
      </w:rPr>
    </w:lvl>
    <w:lvl w:ilvl="1" w:tplc="04190003">
      <w:start w:val="3"/>
      <w:numFmt w:val="decimal"/>
      <w:lvlText w:val="%2."/>
      <w:lvlJc w:val="left"/>
      <w:pPr>
        <w:tabs>
          <w:tab w:val="num" w:pos="1080"/>
        </w:tabs>
        <w:ind w:left="1080" w:hanging="360"/>
      </w:pPr>
      <w:rPr>
        <w:rFonts w:hint="default"/>
        <w:sz w:val="28"/>
        <w:szCs w:val="28"/>
      </w:r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5">
    <w:nsid w:val="18D8517C"/>
    <w:multiLevelType w:val="hybridMultilevel"/>
    <w:tmpl w:val="B79C65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8A1B04"/>
    <w:multiLevelType w:val="hybridMultilevel"/>
    <w:tmpl w:val="8786AFD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BFF15F1"/>
    <w:multiLevelType w:val="hybridMultilevel"/>
    <w:tmpl w:val="925E91C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1035A2E"/>
    <w:multiLevelType w:val="hybridMultilevel"/>
    <w:tmpl w:val="9E165A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30F51F4"/>
    <w:multiLevelType w:val="hybridMultilevel"/>
    <w:tmpl w:val="201045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7875005"/>
    <w:multiLevelType w:val="multilevel"/>
    <w:tmpl w:val="6778E4E2"/>
    <w:lvl w:ilvl="0">
      <w:start w:val="1"/>
      <w:numFmt w:val="decimal"/>
      <w:pStyle w:val="1"/>
      <w:lvlText w:val="%1."/>
      <w:lvlJc w:val="left"/>
      <w:pPr>
        <w:ind w:left="786" w:hanging="360"/>
      </w:pPr>
      <w:rPr>
        <w:color w:val="auto"/>
      </w:rPr>
    </w:lvl>
    <w:lvl w:ilvl="1">
      <w:start w:val="1"/>
      <w:numFmt w:val="decimal"/>
      <w:pStyle w:val="2"/>
      <w:lvlText w:val="%1.%2."/>
      <w:lvlJc w:val="left"/>
      <w:pPr>
        <w:ind w:left="792" w:hanging="432"/>
      </w:pPr>
    </w:lvl>
    <w:lvl w:ilvl="2">
      <w:start w:val="1"/>
      <w:numFmt w:val="decimal"/>
      <w:pStyle w:val="3"/>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094085E"/>
    <w:multiLevelType w:val="hybridMultilevel"/>
    <w:tmpl w:val="2708E438"/>
    <w:lvl w:ilvl="0" w:tplc="04190001">
      <w:start w:val="1"/>
      <w:numFmt w:val="russianLower"/>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
    <w:nsid w:val="7FD01BB5"/>
    <w:multiLevelType w:val="hybridMultilevel"/>
    <w:tmpl w:val="31A02E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1"/>
  </w:num>
  <w:num w:numId="3">
    <w:abstractNumId w:val="3"/>
  </w:num>
  <w:num w:numId="4">
    <w:abstractNumId w:val="10"/>
  </w:num>
  <w:num w:numId="5">
    <w:abstractNumId w:val="6"/>
  </w:num>
  <w:num w:numId="6">
    <w:abstractNumId w:val="1"/>
  </w:num>
  <w:num w:numId="7">
    <w:abstractNumId w:val="9"/>
  </w:num>
  <w:num w:numId="8">
    <w:abstractNumId w:val="2"/>
  </w:num>
  <w:num w:numId="9">
    <w:abstractNumId w:val="8"/>
  </w:num>
  <w:num w:numId="10">
    <w:abstractNumId w:val="7"/>
  </w:num>
  <w:num w:numId="11">
    <w:abstractNumId w:val="12"/>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B46D7"/>
    <w:rsid w:val="0000190B"/>
    <w:rsid w:val="00001F18"/>
    <w:rsid w:val="000126E8"/>
    <w:rsid w:val="00013761"/>
    <w:rsid w:val="0001492F"/>
    <w:rsid w:val="00014F1C"/>
    <w:rsid w:val="000178BF"/>
    <w:rsid w:val="00021C6B"/>
    <w:rsid w:val="00023636"/>
    <w:rsid w:val="00023660"/>
    <w:rsid w:val="00024F53"/>
    <w:rsid w:val="00032037"/>
    <w:rsid w:val="000373DE"/>
    <w:rsid w:val="0004270E"/>
    <w:rsid w:val="00044D40"/>
    <w:rsid w:val="0005103B"/>
    <w:rsid w:val="0005627F"/>
    <w:rsid w:val="00062267"/>
    <w:rsid w:val="00062F23"/>
    <w:rsid w:val="00076304"/>
    <w:rsid w:val="0008439F"/>
    <w:rsid w:val="00091AE1"/>
    <w:rsid w:val="000B07A5"/>
    <w:rsid w:val="000C2452"/>
    <w:rsid w:val="000C4315"/>
    <w:rsid w:val="000D13FD"/>
    <w:rsid w:val="000D4413"/>
    <w:rsid w:val="000D48D4"/>
    <w:rsid w:val="000D5108"/>
    <w:rsid w:val="000D5B8C"/>
    <w:rsid w:val="000E081E"/>
    <w:rsid w:val="000E52AA"/>
    <w:rsid w:val="000E631E"/>
    <w:rsid w:val="00112272"/>
    <w:rsid w:val="00112552"/>
    <w:rsid w:val="00116A3F"/>
    <w:rsid w:val="00123D9E"/>
    <w:rsid w:val="00125F24"/>
    <w:rsid w:val="001434AA"/>
    <w:rsid w:val="00156547"/>
    <w:rsid w:val="00173138"/>
    <w:rsid w:val="00177F6F"/>
    <w:rsid w:val="0018615C"/>
    <w:rsid w:val="00192870"/>
    <w:rsid w:val="001955D8"/>
    <w:rsid w:val="001A11F4"/>
    <w:rsid w:val="001A2C49"/>
    <w:rsid w:val="001A5905"/>
    <w:rsid w:val="001C1F12"/>
    <w:rsid w:val="001C2B42"/>
    <w:rsid w:val="001D67E5"/>
    <w:rsid w:val="001E0259"/>
    <w:rsid w:val="001E6E2F"/>
    <w:rsid w:val="001F399F"/>
    <w:rsid w:val="00200A17"/>
    <w:rsid w:val="002074B1"/>
    <w:rsid w:val="002076FB"/>
    <w:rsid w:val="00222246"/>
    <w:rsid w:val="002224C3"/>
    <w:rsid w:val="002226E7"/>
    <w:rsid w:val="002317BE"/>
    <w:rsid w:val="00236479"/>
    <w:rsid w:val="002400E1"/>
    <w:rsid w:val="0024732A"/>
    <w:rsid w:val="00247B5D"/>
    <w:rsid w:val="00251B8B"/>
    <w:rsid w:val="00255932"/>
    <w:rsid w:val="00267263"/>
    <w:rsid w:val="002768EE"/>
    <w:rsid w:val="00280895"/>
    <w:rsid w:val="0028647A"/>
    <w:rsid w:val="00291D86"/>
    <w:rsid w:val="002937F3"/>
    <w:rsid w:val="0029545F"/>
    <w:rsid w:val="00295C52"/>
    <w:rsid w:val="002A2619"/>
    <w:rsid w:val="002B6628"/>
    <w:rsid w:val="002B7321"/>
    <w:rsid w:val="002C3173"/>
    <w:rsid w:val="002D1D4F"/>
    <w:rsid w:val="002D71B5"/>
    <w:rsid w:val="002E2B9B"/>
    <w:rsid w:val="002F0C26"/>
    <w:rsid w:val="002F1D4A"/>
    <w:rsid w:val="00307DB0"/>
    <w:rsid w:val="0031089C"/>
    <w:rsid w:val="00312E9C"/>
    <w:rsid w:val="00331486"/>
    <w:rsid w:val="00350047"/>
    <w:rsid w:val="003508B8"/>
    <w:rsid w:val="00356983"/>
    <w:rsid w:val="00361356"/>
    <w:rsid w:val="00366FCD"/>
    <w:rsid w:val="00367548"/>
    <w:rsid w:val="0037157E"/>
    <w:rsid w:val="00390C38"/>
    <w:rsid w:val="00392488"/>
    <w:rsid w:val="003A6182"/>
    <w:rsid w:val="003A634C"/>
    <w:rsid w:val="003B3BFB"/>
    <w:rsid w:val="003C10DF"/>
    <w:rsid w:val="003C7EAE"/>
    <w:rsid w:val="003D11E3"/>
    <w:rsid w:val="003D70F7"/>
    <w:rsid w:val="003E7D07"/>
    <w:rsid w:val="003E7E2B"/>
    <w:rsid w:val="003F20D4"/>
    <w:rsid w:val="004434F5"/>
    <w:rsid w:val="00443719"/>
    <w:rsid w:val="00456475"/>
    <w:rsid w:val="00457762"/>
    <w:rsid w:val="00460627"/>
    <w:rsid w:val="00460B0D"/>
    <w:rsid w:val="00463B29"/>
    <w:rsid w:val="00476892"/>
    <w:rsid w:val="004A5962"/>
    <w:rsid w:val="004A6D2E"/>
    <w:rsid w:val="004C06E5"/>
    <w:rsid w:val="004C2695"/>
    <w:rsid w:val="004C540D"/>
    <w:rsid w:val="004C541F"/>
    <w:rsid w:val="004D2552"/>
    <w:rsid w:val="004D68CA"/>
    <w:rsid w:val="004E2538"/>
    <w:rsid w:val="004E30AB"/>
    <w:rsid w:val="004E35D3"/>
    <w:rsid w:val="004E5925"/>
    <w:rsid w:val="004E7DF3"/>
    <w:rsid w:val="0050366B"/>
    <w:rsid w:val="005148AD"/>
    <w:rsid w:val="00517501"/>
    <w:rsid w:val="005265E9"/>
    <w:rsid w:val="00534CF1"/>
    <w:rsid w:val="0054062A"/>
    <w:rsid w:val="00544BBC"/>
    <w:rsid w:val="00551B32"/>
    <w:rsid w:val="005549DF"/>
    <w:rsid w:val="00557DF6"/>
    <w:rsid w:val="00571452"/>
    <w:rsid w:val="00572EE0"/>
    <w:rsid w:val="00582AC4"/>
    <w:rsid w:val="005868F1"/>
    <w:rsid w:val="00587A2C"/>
    <w:rsid w:val="005960F6"/>
    <w:rsid w:val="005B5E1A"/>
    <w:rsid w:val="005C1438"/>
    <w:rsid w:val="005C3F04"/>
    <w:rsid w:val="005C4575"/>
    <w:rsid w:val="005C5C8B"/>
    <w:rsid w:val="005D5F9A"/>
    <w:rsid w:val="005D72B3"/>
    <w:rsid w:val="005D7B9A"/>
    <w:rsid w:val="005E1C8F"/>
    <w:rsid w:val="005F62CA"/>
    <w:rsid w:val="00602824"/>
    <w:rsid w:val="0060456F"/>
    <w:rsid w:val="00611A7F"/>
    <w:rsid w:val="00615C72"/>
    <w:rsid w:val="00616048"/>
    <w:rsid w:val="006305D7"/>
    <w:rsid w:val="0063612C"/>
    <w:rsid w:val="00640F92"/>
    <w:rsid w:val="00647E6F"/>
    <w:rsid w:val="00652A49"/>
    <w:rsid w:val="0065329E"/>
    <w:rsid w:val="00653BB6"/>
    <w:rsid w:val="006663B3"/>
    <w:rsid w:val="00673739"/>
    <w:rsid w:val="00675930"/>
    <w:rsid w:val="0068370B"/>
    <w:rsid w:val="006969FC"/>
    <w:rsid w:val="006A0BDF"/>
    <w:rsid w:val="006A1CA2"/>
    <w:rsid w:val="006A3046"/>
    <w:rsid w:val="006A66D6"/>
    <w:rsid w:val="006A6FAF"/>
    <w:rsid w:val="006B4ABD"/>
    <w:rsid w:val="006B6E7B"/>
    <w:rsid w:val="006C514E"/>
    <w:rsid w:val="006C6549"/>
    <w:rsid w:val="006C6B4F"/>
    <w:rsid w:val="006C7770"/>
    <w:rsid w:val="006C7D4E"/>
    <w:rsid w:val="006E5292"/>
    <w:rsid w:val="006F5F64"/>
    <w:rsid w:val="006F6BE0"/>
    <w:rsid w:val="007124B7"/>
    <w:rsid w:val="00713855"/>
    <w:rsid w:val="00713FE8"/>
    <w:rsid w:val="007220C5"/>
    <w:rsid w:val="00736035"/>
    <w:rsid w:val="007378A4"/>
    <w:rsid w:val="007403B1"/>
    <w:rsid w:val="0074215E"/>
    <w:rsid w:val="00753D21"/>
    <w:rsid w:val="00753E04"/>
    <w:rsid w:val="00754BB0"/>
    <w:rsid w:val="007605C1"/>
    <w:rsid w:val="00775ECB"/>
    <w:rsid w:val="007851EF"/>
    <w:rsid w:val="007969AE"/>
    <w:rsid w:val="007A140A"/>
    <w:rsid w:val="007C29A1"/>
    <w:rsid w:val="007D0FD4"/>
    <w:rsid w:val="007F18E2"/>
    <w:rsid w:val="007F66B1"/>
    <w:rsid w:val="0080042E"/>
    <w:rsid w:val="00802AE3"/>
    <w:rsid w:val="00805471"/>
    <w:rsid w:val="00807CBA"/>
    <w:rsid w:val="0081023E"/>
    <w:rsid w:val="008234D2"/>
    <w:rsid w:val="00837B54"/>
    <w:rsid w:val="00844043"/>
    <w:rsid w:val="00856D44"/>
    <w:rsid w:val="008614CC"/>
    <w:rsid w:val="008624EE"/>
    <w:rsid w:val="00882993"/>
    <w:rsid w:val="00885B5B"/>
    <w:rsid w:val="00891C5C"/>
    <w:rsid w:val="008924C0"/>
    <w:rsid w:val="00894D9E"/>
    <w:rsid w:val="0089609B"/>
    <w:rsid w:val="008A7198"/>
    <w:rsid w:val="008B56FD"/>
    <w:rsid w:val="008C0138"/>
    <w:rsid w:val="008C4AD3"/>
    <w:rsid w:val="008D0075"/>
    <w:rsid w:val="00901C14"/>
    <w:rsid w:val="009132A2"/>
    <w:rsid w:val="00927BD4"/>
    <w:rsid w:val="00932288"/>
    <w:rsid w:val="00943893"/>
    <w:rsid w:val="00944B00"/>
    <w:rsid w:val="009452F4"/>
    <w:rsid w:val="00954FA7"/>
    <w:rsid w:val="00966044"/>
    <w:rsid w:val="009829BF"/>
    <w:rsid w:val="00984FF3"/>
    <w:rsid w:val="00990330"/>
    <w:rsid w:val="00990DD5"/>
    <w:rsid w:val="009A1369"/>
    <w:rsid w:val="009B69C4"/>
    <w:rsid w:val="009C3C72"/>
    <w:rsid w:val="009D5468"/>
    <w:rsid w:val="009D54DA"/>
    <w:rsid w:val="009E42EE"/>
    <w:rsid w:val="009E462A"/>
    <w:rsid w:val="009E6A9A"/>
    <w:rsid w:val="00A00FDD"/>
    <w:rsid w:val="00A03518"/>
    <w:rsid w:val="00A13C56"/>
    <w:rsid w:val="00A14093"/>
    <w:rsid w:val="00A308E7"/>
    <w:rsid w:val="00A33CEE"/>
    <w:rsid w:val="00A3585C"/>
    <w:rsid w:val="00A40471"/>
    <w:rsid w:val="00A447EB"/>
    <w:rsid w:val="00A44FC6"/>
    <w:rsid w:val="00A50E12"/>
    <w:rsid w:val="00A56053"/>
    <w:rsid w:val="00A622CE"/>
    <w:rsid w:val="00A76786"/>
    <w:rsid w:val="00A817AF"/>
    <w:rsid w:val="00A84FDF"/>
    <w:rsid w:val="00A864C2"/>
    <w:rsid w:val="00A879D5"/>
    <w:rsid w:val="00A96C47"/>
    <w:rsid w:val="00AC2404"/>
    <w:rsid w:val="00AF3FD4"/>
    <w:rsid w:val="00B1333D"/>
    <w:rsid w:val="00B2292F"/>
    <w:rsid w:val="00B335CD"/>
    <w:rsid w:val="00B454E9"/>
    <w:rsid w:val="00B52E14"/>
    <w:rsid w:val="00B5499A"/>
    <w:rsid w:val="00B66D30"/>
    <w:rsid w:val="00B701A4"/>
    <w:rsid w:val="00B93E08"/>
    <w:rsid w:val="00BA0643"/>
    <w:rsid w:val="00BA1756"/>
    <w:rsid w:val="00BA4B52"/>
    <w:rsid w:val="00BB46D7"/>
    <w:rsid w:val="00BB65F9"/>
    <w:rsid w:val="00BC1BA1"/>
    <w:rsid w:val="00BD2C5D"/>
    <w:rsid w:val="00C0637D"/>
    <w:rsid w:val="00C127BE"/>
    <w:rsid w:val="00C24654"/>
    <w:rsid w:val="00C47F45"/>
    <w:rsid w:val="00C52C2C"/>
    <w:rsid w:val="00C634B9"/>
    <w:rsid w:val="00C66ABB"/>
    <w:rsid w:val="00C710C8"/>
    <w:rsid w:val="00C72285"/>
    <w:rsid w:val="00C84FF8"/>
    <w:rsid w:val="00C85F1B"/>
    <w:rsid w:val="00C91DBD"/>
    <w:rsid w:val="00CA57B4"/>
    <w:rsid w:val="00CB0C11"/>
    <w:rsid w:val="00CB248D"/>
    <w:rsid w:val="00CD6637"/>
    <w:rsid w:val="00CE1903"/>
    <w:rsid w:val="00CF1B69"/>
    <w:rsid w:val="00CF53AE"/>
    <w:rsid w:val="00CF6CEC"/>
    <w:rsid w:val="00D1134F"/>
    <w:rsid w:val="00D16747"/>
    <w:rsid w:val="00D30DD2"/>
    <w:rsid w:val="00D30DDB"/>
    <w:rsid w:val="00D376E5"/>
    <w:rsid w:val="00D404E2"/>
    <w:rsid w:val="00D4425B"/>
    <w:rsid w:val="00D51637"/>
    <w:rsid w:val="00D53AE9"/>
    <w:rsid w:val="00D549F8"/>
    <w:rsid w:val="00D57505"/>
    <w:rsid w:val="00D718EF"/>
    <w:rsid w:val="00D9326F"/>
    <w:rsid w:val="00D97F64"/>
    <w:rsid w:val="00DA272F"/>
    <w:rsid w:val="00DA420E"/>
    <w:rsid w:val="00DA6F54"/>
    <w:rsid w:val="00DB29DD"/>
    <w:rsid w:val="00DC3909"/>
    <w:rsid w:val="00DC445B"/>
    <w:rsid w:val="00DD192D"/>
    <w:rsid w:val="00DD22CE"/>
    <w:rsid w:val="00DD31C5"/>
    <w:rsid w:val="00DD5F80"/>
    <w:rsid w:val="00DE4D8E"/>
    <w:rsid w:val="00DE5286"/>
    <w:rsid w:val="00DF3390"/>
    <w:rsid w:val="00DF4EB3"/>
    <w:rsid w:val="00E04301"/>
    <w:rsid w:val="00E11A3F"/>
    <w:rsid w:val="00E127E2"/>
    <w:rsid w:val="00E20810"/>
    <w:rsid w:val="00E23192"/>
    <w:rsid w:val="00E262B4"/>
    <w:rsid w:val="00E26CEC"/>
    <w:rsid w:val="00E31643"/>
    <w:rsid w:val="00E32EA6"/>
    <w:rsid w:val="00E34E70"/>
    <w:rsid w:val="00E4347B"/>
    <w:rsid w:val="00E51281"/>
    <w:rsid w:val="00E52063"/>
    <w:rsid w:val="00E6173A"/>
    <w:rsid w:val="00E61ECB"/>
    <w:rsid w:val="00E80A81"/>
    <w:rsid w:val="00E817CD"/>
    <w:rsid w:val="00E913F2"/>
    <w:rsid w:val="00E93F0B"/>
    <w:rsid w:val="00EA08A4"/>
    <w:rsid w:val="00EB4290"/>
    <w:rsid w:val="00EB44D8"/>
    <w:rsid w:val="00EB4AA8"/>
    <w:rsid w:val="00EC1E2C"/>
    <w:rsid w:val="00ED0F37"/>
    <w:rsid w:val="00EF45B6"/>
    <w:rsid w:val="00EF65C7"/>
    <w:rsid w:val="00F040B4"/>
    <w:rsid w:val="00F05792"/>
    <w:rsid w:val="00F27ED5"/>
    <w:rsid w:val="00F35FDF"/>
    <w:rsid w:val="00F409AE"/>
    <w:rsid w:val="00F5038F"/>
    <w:rsid w:val="00F55814"/>
    <w:rsid w:val="00F55F46"/>
    <w:rsid w:val="00F65837"/>
    <w:rsid w:val="00F733DD"/>
    <w:rsid w:val="00F869F7"/>
    <w:rsid w:val="00F872F9"/>
    <w:rsid w:val="00F915EE"/>
    <w:rsid w:val="00F956D9"/>
    <w:rsid w:val="00F97A55"/>
    <w:rsid w:val="00FA01EB"/>
    <w:rsid w:val="00FB107F"/>
    <w:rsid w:val="00FB15D9"/>
    <w:rsid w:val="00FB24E2"/>
    <w:rsid w:val="00FB530A"/>
    <w:rsid w:val="00FB631A"/>
    <w:rsid w:val="00FC1743"/>
    <w:rsid w:val="00FC32AD"/>
    <w:rsid w:val="00FC433D"/>
    <w:rsid w:val="00FD0F10"/>
    <w:rsid w:val="00FF20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docId w15:val="{F3607AF2-D36B-4088-BC84-57DDE32A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2A2"/>
    <w:rPr>
      <w:rFonts w:ascii="Times New Roman" w:hAnsi="Times New Roman"/>
      <w:sz w:val="24"/>
      <w:szCs w:val="24"/>
    </w:rPr>
  </w:style>
  <w:style w:type="paragraph" w:styleId="10">
    <w:name w:val="heading 1"/>
    <w:basedOn w:val="a"/>
    <w:next w:val="a"/>
    <w:link w:val="11"/>
    <w:qFormat/>
    <w:rsid w:val="00FB15D9"/>
    <w:pPr>
      <w:keepNext/>
      <w:spacing w:before="240" w:after="60"/>
      <w:outlineLvl w:val="0"/>
    </w:pPr>
    <w:rPr>
      <w:b/>
      <w:bCs/>
      <w:kern w:val="32"/>
      <w:sz w:val="28"/>
      <w:szCs w:val="32"/>
    </w:rPr>
  </w:style>
  <w:style w:type="paragraph" w:styleId="20">
    <w:name w:val="heading 2"/>
    <w:aliases w:val="Подзаголовки"/>
    <w:basedOn w:val="a"/>
    <w:next w:val="a"/>
    <w:link w:val="21"/>
    <w:uiPriority w:val="9"/>
    <w:qFormat/>
    <w:rsid w:val="00FB15D9"/>
    <w:pPr>
      <w:keepNext/>
      <w:keepLines/>
      <w:spacing w:before="200"/>
      <w:outlineLvl w:val="1"/>
    </w:pPr>
    <w:rPr>
      <w:rFonts w:ascii="Cambria" w:hAnsi="Cambria" w:cs="Arial"/>
      <w:b/>
      <w:bCs/>
      <w:color w:val="4F81BD"/>
      <w:sz w:val="26"/>
      <w:szCs w:val="26"/>
    </w:rPr>
  </w:style>
  <w:style w:type="paragraph" w:styleId="30">
    <w:name w:val="heading 3"/>
    <w:basedOn w:val="a"/>
    <w:next w:val="a"/>
    <w:link w:val="31"/>
    <w:qFormat/>
    <w:rsid w:val="00FB15D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FB15D9"/>
    <w:rPr>
      <w:rFonts w:ascii="Times New Roman" w:hAnsi="Times New Roman"/>
      <w:b/>
      <w:bCs/>
      <w:kern w:val="32"/>
      <w:sz w:val="28"/>
      <w:szCs w:val="32"/>
      <w:lang w:eastAsia="ru-RU"/>
    </w:rPr>
  </w:style>
  <w:style w:type="character" w:customStyle="1" w:styleId="21">
    <w:name w:val="Заголовок 2 Знак"/>
    <w:aliases w:val="Подзаголовки Знак"/>
    <w:basedOn w:val="a0"/>
    <w:link w:val="20"/>
    <w:uiPriority w:val="9"/>
    <w:rsid w:val="00FB15D9"/>
    <w:rPr>
      <w:rFonts w:ascii="Cambria" w:hAnsi="Cambria" w:cs="Arial"/>
      <w:b/>
      <w:bCs/>
      <w:color w:val="4F81BD"/>
      <w:sz w:val="26"/>
      <w:szCs w:val="26"/>
      <w:lang w:eastAsia="ru-RU"/>
    </w:rPr>
  </w:style>
  <w:style w:type="character" w:customStyle="1" w:styleId="31">
    <w:name w:val="Заголовок 3 Знак"/>
    <w:basedOn w:val="a0"/>
    <w:link w:val="30"/>
    <w:rsid w:val="00FB15D9"/>
    <w:rPr>
      <w:rFonts w:ascii="Cambria" w:hAnsi="Cambria"/>
      <w:b/>
      <w:bCs/>
      <w:sz w:val="26"/>
      <w:szCs w:val="26"/>
      <w:lang w:eastAsia="ru-RU"/>
    </w:rPr>
  </w:style>
  <w:style w:type="paragraph" w:styleId="a3">
    <w:name w:val="footer"/>
    <w:basedOn w:val="a"/>
    <w:link w:val="a4"/>
    <w:uiPriority w:val="99"/>
    <w:unhideWhenUsed/>
    <w:rsid w:val="00775ECB"/>
    <w:pPr>
      <w:tabs>
        <w:tab w:val="center" w:pos="4677"/>
        <w:tab w:val="right" w:pos="9355"/>
      </w:tabs>
    </w:pPr>
    <w:rPr>
      <w:rFonts w:ascii="Calibri" w:hAnsi="Calibri"/>
    </w:rPr>
  </w:style>
  <w:style w:type="character" w:customStyle="1" w:styleId="a4">
    <w:name w:val="Нижний колонтитул Знак"/>
    <w:link w:val="a3"/>
    <w:uiPriority w:val="99"/>
    <w:rsid w:val="00775ECB"/>
    <w:rPr>
      <w:sz w:val="24"/>
      <w:szCs w:val="24"/>
      <w:lang w:val="ru-RU" w:eastAsia="ru-RU" w:bidi="ar-SA"/>
    </w:rPr>
  </w:style>
  <w:style w:type="paragraph" w:customStyle="1" w:styleId="ConsPlusNormal">
    <w:name w:val="ConsPlusNormal"/>
    <w:rsid w:val="006F5F64"/>
    <w:pPr>
      <w:autoSpaceDE w:val="0"/>
      <w:autoSpaceDN w:val="0"/>
      <w:adjustRightInd w:val="0"/>
      <w:spacing w:line="276" w:lineRule="auto"/>
      <w:ind w:firstLine="720"/>
    </w:pPr>
    <w:rPr>
      <w:rFonts w:ascii="Arial" w:hAnsi="Arial" w:cs="Arial"/>
      <w:sz w:val="22"/>
      <w:szCs w:val="22"/>
    </w:rPr>
  </w:style>
  <w:style w:type="paragraph" w:styleId="a5">
    <w:name w:val="Document Map"/>
    <w:basedOn w:val="a"/>
    <w:semiHidden/>
    <w:rsid w:val="00B454E9"/>
    <w:pPr>
      <w:shd w:val="clear" w:color="auto" w:fill="000080"/>
    </w:pPr>
    <w:rPr>
      <w:rFonts w:ascii="Tahoma" w:hAnsi="Tahoma" w:cs="Tahoma"/>
      <w:sz w:val="20"/>
      <w:szCs w:val="20"/>
    </w:rPr>
  </w:style>
  <w:style w:type="paragraph" w:styleId="a6">
    <w:name w:val="caption"/>
    <w:aliases w:val="Знак,Таблица - Название объекта,!! Object Novogor !!,Caption Char,Caption Char1 Char1 Char Char,Caption Char Char2 Char1 Char Char,Caption Char Char Char Char Char1 Char1 Char Char1 Char,Caption Char Char Char1 Char Char Char,Знак1"/>
    <w:basedOn w:val="a"/>
    <w:next w:val="a"/>
    <w:link w:val="a7"/>
    <w:qFormat/>
    <w:rsid w:val="00FB15D9"/>
    <w:pPr>
      <w:spacing w:before="120" w:after="160" w:line="240" w:lineRule="exact"/>
      <w:ind w:hanging="431"/>
    </w:pPr>
    <w:rPr>
      <w:szCs w:val="20"/>
      <w:lang w:val="en-US"/>
    </w:rPr>
  </w:style>
  <w:style w:type="paragraph" w:styleId="a8">
    <w:name w:val="Body Text"/>
    <w:aliases w:val="TabelTekst,text,Body Text2,Char,Body Text2 Char Char Char Char Char Char Char Char Char,Main text,Body Text Char2 Char,Body Text Char1 Char Char,Body Text Char Char Char Char,TabelTekst Char Char Char Char, Char,Основной текст Знак1 Знак"/>
    <w:basedOn w:val="a"/>
    <w:link w:val="a9"/>
    <w:rsid w:val="00B454E9"/>
    <w:pPr>
      <w:spacing w:after="120"/>
    </w:pPr>
    <w:rPr>
      <w:rFonts w:ascii="Calibri" w:hAnsi="Calibri"/>
    </w:rPr>
  </w:style>
  <w:style w:type="character" w:customStyle="1" w:styleId="a9">
    <w:name w:val="Основной текст Знак"/>
    <w:aliases w:val="TabelTekst Знак1,text Знак1,Body Text2 Знак1,Char Знак1,Body Text2 Char Char Char Char Char Char Char Char Char Знак1,Main text Знак1,Body Text Char2 Char Знак1,Body Text Char1 Char Char Знак1,Body Text Char Char Char Char Знак"/>
    <w:link w:val="a8"/>
    <w:rsid w:val="00361356"/>
    <w:rPr>
      <w:sz w:val="24"/>
      <w:szCs w:val="24"/>
      <w:lang w:val="ru-RU" w:eastAsia="ru-RU" w:bidi="ar-SA"/>
    </w:rPr>
  </w:style>
  <w:style w:type="character" w:customStyle="1" w:styleId="a7">
    <w:name w:val="Название объекта Знак"/>
    <w:aliases w:val="Знак Знак,Таблица - Название объекта Знак,!! Object Novogor !! Знак,Caption Char Знак,Caption Char1 Char1 Char Char Знак,Caption Char Char2 Char1 Char Char Знак,Caption Char Char Char Char Char1 Char1 Char Char1 Char Знак"/>
    <w:link w:val="a6"/>
    <w:locked/>
    <w:rsid w:val="00FB15D9"/>
    <w:rPr>
      <w:rFonts w:ascii="Times New Roman" w:hAnsi="Times New Roman"/>
      <w:sz w:val="24"/>
      <w:szCs w:val="20"/>
      <w:lang w:val="en-US"/>
    </w:rPr>
  </w:style>
  <w:style w:type="paragraph" w:styleId="aa">
    <w:name w:val="header"/>
    <w:basedOn w:val="a"/>
    <w:link w:val="ab"/>
    <w:rsid w:val="00460627"/>
    <w:pPr>
      <w:tabs>
        <w:tab w:val="center" w:pos="4677"/>
        <w:tab w:val="right" w:pos="9355"/>
      </w:tabs>
    </w:pPr>
    <w:rPr>
      <w:rFonts w:ascii="Calibri" w:hAnsi="Calibri"/>
    </w:rPr>
  </w:style>
  <w:style w:type="character" w:customStyle="1" w:styleId="ab">
    <w:name w:val="Верхний колонтитул Знак"/>
    <w:link w:val="aa"/>
    <w:rsid w:val="00460627"/>
    <w:rPr>
      <w:sz w:val="24"/>
      <w:szCs w:val="24"/>
    </w:rPr>
  </w:style>
  <w:style w:type="table" w:styleId="ac">
    <w:name w:val="Table Grid"/>
    <w:aliases w:val="OTR,Tab Border"/>
    <w:basedOn w:val="a1"/>
    <w:uiPriority w:val="59"/>
    <w:rsid w:val="00014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
    <w:name w:val="Знак Знак8"/>
    <w:rsid w:val="00280895"/>
    <w:rPr>
      <w:rFonts w:ascii="Times New Roman" w:eastAsia="Times New Roman" w:hAnsi="Times New Roman" w:cs="Times New Roman"/>
      <w:b/>
      <w:bCs/>
      <w:kern w:val="32"/>
      <w:sz w:val="28"/>
      <w:szCs w:val="32"/>
      <w:lang w:eastAsia="ru-RU"/>
    </w:rPr>
  </w:style>
  <w:style w:type="character" w:styleId="ad">
    <w:name w:val="Strong"/>
    <w:qFormat/>
    <w:rsid w:val="00FB15D9"/>
    <w:rPr>
      <w:b/>
      <w:bCs/>
    </w:rPr>
  </w:style>
  <w:style w:type="paragraph" w:styleId="ae">
    <w:name w:val="List Paragraph"/>
    <w:basedOn w:val="a"/>
    <w:uiPriority w:val="34"/>
    <w:qFormat/>
    <w:rsid w:val="00FB15D9"/>
    <w:pPr>
      <w:ind w:left="720"/>
      <w:contextualSpacing/>
    </w:pPr>
  </w:style>
  <w:style w:type="character" w:customStyle="1" w:styleId="16">
    <w:name w:val="Знак Знак16"/>
    <w:rsid w:val="00611A7F"/>
    <w:rPr>
      <w:sz w:val="24"/>
      <w:szCs w:val="24"/>
      <w:lang w:val="ru-RU" w:eastAsia="ru-RU" w:bidi="ar-SA"/>
    </w:rPr>
  </w:style>
  <w:style w:type="paragraph" w:customStyle="1" w:styleId="Default">
    <w:name w:val="Default"/>
    <w:rsid w:val="00E32EA6"/>
    <w:pPr>
      <w:autoSpaceDE w:val="0"/>
      <w:autoSpaceDN w:val="0"/>
      <w:adjustRightInd w:val="0"/>
      <w:spacing w:line="276" w:lineRule="auto"/>
    </w:pPr>
    <w:rPr>
      <w:color w:val="000000"/>
      <w:sz w:val="24"/>
      <w:szCs w:val="24"/>
    </w:rPr>
  </w:style>
  <w:style w:type="paragraph" w:styleId="af">
    <w:name w:val="Normal (Web)"/>
    <w:basedOn w:val="a"/>
    <w:rsid w:val="00361356"/>
    <w:pPr>
      <w:spacing w:before="75" w:after="75"/>
      <w:ind w:left="150" w:right="150"/>
      <w:jc w:val="both"/>
    </w:pPr>
    <w:rPr>
      <w:color w:val="000000"/>
      <w:sz w:val="18"/>
      <w:szCs w:val="18"/>
    </w:rPr>
  </w:style>
  <w:style w:type="character" w:customStyle="1" w:styleId="5">
    <w:name w:val="Знак Знак5"/>
    <w:rsid w:val="00361356"/>
    <w:rPr>
      <w:rFonts w:ascii="Times New Roman" w:eastAsia="Times New Roman" w:hAnsi="Times New Roman" w:cs="Times New Roman"/>
      <w:sz w:val="24"/>
      <w:szCs w:val="24"/>
      <w:lang w:eastAsia="ru-RU"/>
    </w:rPr>
  </w:style>
  <w:style w:type="paragraph" w:styleId="af0">
    <w:name w:val="Balloon Text"/>
    <w:basedOn w:val="a"/>
    <w:unhideWhenUsed/>
    <w:rsid w:val="00361356"/>
    <w:rPr>
      <w:rFonts w:ascii="Tahoma" w:hAnsi="Tahoma" w:cs="Tahoma"/>
      <w:sz w:val="16"/>
      <w:szCs w:val="16"/>
    </w:rPr>
  </w:style>
  <w:style w:type="character" w:customStyle="1" w:styleId="7">
    <w:name w:val="Знак Знак7"/>
    <w:rsid w:val="00361356"/>
    <w:rPr>
      <w:rFonts w:ascii="Cambria" w:eastAsia="Times New Roman" w:hAnsi="Cambria" w:cs="Times New Roman"/>
      <w:b/>
      <w:bCs/>
      <w:color w:val="4F81BD"/>
      <w:sz w:val="26"/>
      <w:szCs w:val="26"/>
      <w:lang w:eastAsia="ru-RU"/>
    </w:rPr>
  </w:style>
  <w:style w:type="paragraph" w:customStyle="1" w:styleId="af1">
    <w:name w:val="_ТЕКСТ"/>
    <w:basedOn w:val="a"/>
    <w:link w:val="af2"/>
    <w:qFormat/>
    <w:rsid w:val="00FB15D9"/>
    <w:pPr>
      <w:spacing w:line="360" w:lineRule="auto"/>
      <w:ind w:firstLine="709"/>
      <w:jc w:val="both"/>
    </w:pPr>
    <w:rPr>
      <w:rFonts w:ascii="Arial" w:hAnsi="Arial"/>
      <w:szCs w:val="20"/>
    </w:rPr>
  </w:style>
  <w:style w:type="character" w:customStyle="1" w:styleId="af2">
    <w:name w:val="_ТЕКСТ Знак"/>
    <w:link w:val="af1"/>
    <w:rsid w:val="00FB15D9"/>
    <w:rPr>
      <w:rFonts w:ascii="Arial" w:eastAsia="Calibri" w:hAnsi="Arial"/>
      <w:sz w:val="24"/>
      <w:szCs w:val="20"/>
    </w:rPr>
  </w:style>
  <w:style w:type="paragraph" w:customStyle="1" w:styleId="ConsPlusTitle">
    <w:name w:val="ConsPlusTitle"/>
    <w:rsid w:val="00361356"/>
    <w:pPr>
      <w:widowControl w:val="0"/>
      <w:autoSpaceDE w:val="0"/>
      <w:autoSpaceDN w:val="0"/>
      <w:adjustRightInd w:val="0"/>
      <w:spacing w:line="276" w:lineRule="auto"/>
    </w:pPr>
    <w:rPr>
      <w:rFonts w:cs="Calibri"/>
      <w:b/>
      <w:bCs/>
      <w:sz w:val="22"/>
      <w:szCs w:val="22"/>
    </w:rPr>
  </w:style>
  <w:style w:type="paragraph" w:customStyle="1" w:styleId="ConsPlusCell">
    <w:name w:val="ConsPlusCell"/>
    <w:rsid w:val="00361356"/>
    <w:pPr>
      <w:widowControl w:val="0"/>
      <w:autoSpaceDE w:val="0"/>
      <w:autoSpaceDN w:val="0"/>
      <w:adjustRightInd w:val="0"/>
      <w:spacing w:line="276" w:lineRule="auto"/>
    </w:pPr>
    <w:rPr>
      <w:rFonts w:ascii="Arial" w:hAnsi="Arial" w:cs="Arial"/>
      <w:sz w:val="22"/>
      <w:szCs w:val="22"/>
    </w:rPr>
  </w:style>
  <w:style w:type="paragraph" w:customStyle="1" w:styleId="af3">
    <w:name w:val="Обычный + По ширине"/>
    <w:aliases w:val="Междустр.интервал:  одинарный + Междустр.интервал:  одина..."/>
    <w:basedOn w:val="a"/>
    <w:rsid w:val="00361356"/>
    <w:pPr>
      <w:spacing w:line="360" w:lineRule="auto"/>
      <w:jc w:val="both"/>
    </w:pPr>
  </w:style>
  <w:style w:type="character" w:customStyle="1" w:styleId="12">
    <w:name w:val="Основной текст Знак1"/>
    <w:aliases w:val="TabelTekst Знак,text Знак,Body Text2 Знак,Char Знак,Body Text2 Char Char Char Char Char Char Char Char Char Знак,Основной текст Знак Знак,Main text Знак,Body Text Char2 Char Знак,Body Text Char1 Char Char Знак, Char Знак"/>
    <w:locked/>
    <w:rsid w:val="00361356"/>
    <w:rPr>
      <w:rFonts w:ascii="Arial" w:hAnsi="Arial" w:cs="Arial"/>
      <w:spacing w:val="-5"/>
      <w:sz w:val="22"/>
      <w:szCs w:val="22"/>
      <w:lang w:val="ru-RU" w:eastAsia="en-US" w:bidi="ar-SA"/>
    </w:rPr>
  </w:style>
  <w:style w:type="paragraph" w:customStyle="1" w:styleId="Style39">
    <w:name w:val="Style39"/>
    <w:basedOn w:val="a"/>
    <w:rsid w:val="00361356"/>
    <w:pPr>
      <w:widowControl w:val="0"/>
      <w:autoSpaceDE w:val="0"/>
      <w:autoSpaceDN w:val="0"/>
      <w:adjustRightInd w:val="0"/>
    </w:pPr>
  </w:style>
  <w:style w:type="paragraph" w:customStyle="1" w:styleId="Style120">
    <w:name w:val="Style120"/>
    <w:basedOn w:val="a"/>
    <w:rsid w:val="00361356"/>
    <w:pPr>
      <w:widowControl w:val="0"/>
      <w:autoSpaceDE w:val="0"/>
      <w:autoSpaceDN w:val="0"/>
      <w:adjustRightInd w:val="0"/>
      <w:spacing w:line="276" w:lineRule="exact"/>
      <w:jc w:val="center"/>
    </w:pPr>
  </w:style>
  <w:style w:type="character" w:customStyle="1" w:styleId="FontStyle239">
    <w:name w:val="Font Style239"/>
    <w:rsid w:val="00361356"/>
    <w:rPr>
      <w:rFonts w:ascii="Times New Roman" w:hAnsi="Times New Roman" w:cs="Times New Roman"/>
      <w:b/>
      <w:bCs/>
      <w:sz w:val="20"/>
      <w:szCs w:val="20"/>
    </w:rPr>
  </w:style>
  <w:style w:type="character" w:customStyle="1" w:styleId="FontStyle240">
    <w:name w:val="Font Style240"/>
    <w:rsid w:val="00361356"/>
    <w:rPr>
      <w:rFonts w:ascii="Times New Roman" w:hAnsi="Times New Roman" w:cs="Times New Roman"/>
      <w:sz w:val="20"/>
      <w:szCs w:val="20"/>
    </w:rPr>
  </w:style>
  <w:style w:type="paragraph" w:customStyle="1" w:styleId="Style68">
    <w:name w:val="Style68"/>
    <w:basedOn w:val="a"/>
    <w:rsid w:val="00361356"/>
    <w:pPr>
      <w:widowControl w:val="0"/>
      <w:autoSpaceDE w:val="0"/>
      <w:autoSpaceDN w:val="0"/>
      <w:adjustRightInd w:val="0"/>
      <w:spacing w:line="240" w:lineRule="exact"/>
      <w:jc w:val="center"/>
    </w:pPr>
  </w:style>
  <w:style w:type="paragraph" w:customStyle="1" w:styleId="Style90">
    <w:name w:val="Style90"/>
    <w:basedOn w:val="a"/>
    <w:rsid w:val="00361356"/>
    <w:pPr>
      <w:widowControl w:val="0"/>
      <w:autoSpaceDE w:val="0"/>
      <w:autoSpaceDN w:val="0"/>
      <w:adjustRightInd w:val="0"/>
      <w:spacing w:line="274" w:lineRule="exact"/>
    </w:pPr>
  </w:style>
  <w:style w:type="paragraph" w:customStyle="1" w:styleId="Style109">
    <w:name w:val="Style109"/>
    <w:basedOn w:val="a"/>
    <w:rsid w:val="00361356"/>
    <w:pPr>
      <w:widowControl w:val="0"/>
      <w:autoSpaceDE w:val="0"/>
      <w:autoSpaceDN w:val="0"/>
      <w:adjustRightInd w:val="0"/>
    </w:pPr>
  </w:style>
  <w:style w:type="character" w:customStyle="1" w:styleId="FontStyle228">
    <w:name w:val="Font Style228"/>
    <w:rsid w:val="00361356"/>
    <w:rPr>
      <w:rFonts w:ascii="Times New Roman" w:hAnsi="Times New Roman" w:cs="Times New Roman"/>
      <w:sz w:val="20"/>
      <w:szCs w:val="20"/>
    </w:rPr>
  </w:style>
  <w:style w:type="paragraph" w:customStyle="1" w:styleId="ConsPlusNonformat">
    <w:name w:val="ConsPlusNonformat"/>
    <w:rsid w:val="00361356"/>
    <w:pPr>
      <w:widowControl w:val="0"/>
      <w:autoSpaceDE w:val="0"/>
      <w:autoSpaceDN w:val="0"/>
      <w:adjustRightInd w:val="0"/>
      <w:spacing w:line="276" w:lineRule="auto"/>
    </w:pPr>
    <w:rPr>
      <w:rFonts w:ascii="Courier New" w:hAnsi="Courier New" w:cs="Courier New"/>
      <w:sz w:val="22"/>
      <w:szCs w:val="22"/>
    </w:rPr>
  </w:style>
  <w:style w:type="paragraph" w:customStyle="1" w:styleId="ConsPlusDocList">
    <w:name w:val="ConsPlusDocList"/>
    <w:rsid w:val="00361356"/>
    <w:pPr>
      <w:widowControl w:val="0"/>
      <w:autoSpaceDE w:val="0"/>
      <w:autoSpaceDN w:val="0"/>
      <w:adjustRightInd w:val="0"/>
      <w:spacing w:line="276" w:lineRule="auto"/>
    </w:pPr>
    <w:rPr>
      <w:rFonts w:ascii="Courier New" w:hAnsi="Courier New" w:cs="Courier New"/>
      <w:sz w:val="22"/>
      <w:szCs w:val="22"/>
    </w:rPr>
  </w:style>
  <w:style w:type="character" w:customStyle="1" w:styleId="FontStyle14">
    <w:name w:val="Font Style14"/>
    <w:rsid w:val="00361356"/>
    <w:rPr>
      <w:rFonts w:ascii="Times New Roman" w:hAnsi="Times New Roman" w:cs="Times New Roman"/>
      <w:sz w:val="26"/>
      <w:szCs w:val="26"/>
    </w:rPr>
  </w:style>
  <w:style w:type="character" w:styleId="af4">
    <w:name w:val="Hyperlink"/>
    <w:uiPriority w:val="99"/>
    <w:rsid w:val="00361356"/>
    <w:rPr>
      <w:color w:val="0000FF"/>
      <w:u w:val="single"/>
    </w:rPr>
  </w:style>
  <w:style w:type="paragraph" w:styleId="af5">
    <w:name w:val="List"/>
    <w:aliases w:val="List Char"/>
    <w:basedOn w:val="a8"/>
    <w:rsid w:val="00361356"/>
    <w:pPr>
      <w:spacing w:before="120"/>
      <w:ind w:left="1440" w:hanging="360"/>
      <w:jc w:val="both"/>
    </w:pPr>
    <w:rPr>
      <w:rFonts w:ascii="Arial" w:hAnsi="Arial"/>
      <w:spacing w:val="-5"/>
      <w:sz w:val="22"/>
      <w:szCs w:val="22"/>
      <w:lang w:eastAsia="en-US"/>
    </w:rPr>
  </w:style>
  <w:style w:type="paragraph" w:customStyle="1" w:styleId="Style49">
    <w:name w:val="Style49"/>
    <w:basedOn w:val="a"/>
    <w:rsid w:val="00361356"/>
    <w:pPr>
      <w:widowControl w:val="0"/>
      <w:autoSpaceDE w:val="0"/>
      <w:autoSpaceDN w:val="0"/>
      <w:adjustRightInd w:val="0"/>
    </w:pPr>
  </w:style>
  <w:style w:type="paragraph" w:customStyle="1" w:styleId="Style106">
    <w:name w:val="Style106"/>
    <w:basedOn w:val="a"/>
    <w:rsid w:val="00361356"/>
    <w:pPr>
      <w:widowControl w:val="0"/>
      <w:autoSpaceDE w:val="0"/>
      <w:autoSpaceDN w:val="0"/>
      <w:adjustRightInd w:val="0"/>
      <w:spacing w:line="322" w:lineRule="exact"/>
      <w:ind w:firstLine="715"/>
      <w:jc w:val="both"/>
    </w:pPr>
  </w:style>
  <w:style w:type="paragraph" w:customStyle="1" w:styleId="Style126">
    <w:name w:val="Style126"/>
    <w:basedOn w:val="a"/>
    <w:rsid w:val="00361356"/>
    <w:pPr>
      <w:widowControl w:val="0"/>
      <w:autoSpaceDE w:val="0"/>
      <w:autoSpaceDN w:val="0"/>
      <w:adjustRightInd w:val="0"/>
      <w:jc w:val="right"/>
    </w:pPr>
  </w:style>
  <w:style w:type="paragraph" w:customStyle="1" w:styleId="Style130">
    <w:name w:val="Style130"/>
    <w:basedOn w:val="a"/>
    <w:rsid w:val="00361356"/>
    <w:pPr>
      <w:widowControl w:val="0"/>
      <w:autoSpaceDE w:val="0"/>
      <w:autoSpaceDN w:val="0"/>
      <w:adjustRightInd w:val="0"/>
      <w:spacing w:line="278" w:lineRule="exact"/>
      <w:jc w:val="both"/>
    </w:pPr>
  </w:style>
  <w:style w:type="paragraph" w:customStyle="1" w:styleId="Style131">
    <w:name w:val="Style131"/>
    <w:basedOn w:val="a"/>
    <w:rsid w:val="00361356"/>
    <w:pPr>
      <w:widowControl w:val="0"/>
      <w:autoSpaceDE w:val="0"/>
      <w:autoSpaceDN w:val="0"/>
      <w:adjustRightInd w:val="0"/>
    </w:pPr>
  </w:style>
  <w:style w:type="paragraph" w:customStyle="1" w:styleId="Style132">
    <w:name w:val="Style132"/>
    <w:basedOn w:val="a"/>
    <w:rsid w:val="00361356"/>
    <w:pPr>
      <w:widowControl w:val="0"/>
      <w:autoSpaceDE w:val="0"/>
      <w:autoSpaceDN w:val="0"/>
      <w:adjustRightInd w:val="0"/>
    </w:pPr>
  </w:style>
  <w:style w:type="character" w:customStyle="1" w:styleId="FontStyle214">
    <w:name w:val="Font Style214"/>
    <w:rsid w:val="00361356"/>
    <w:rPr>
      <w:rFonts w:ascii="Times New Roman" w:hAnsi="Times New Roman" w:cs="Times New Roman"/>
      <w:b/>
      <w:bCs/>
      <w:sz w:val="10"/>
      <w:szCs w:val="10"/>
    </w:rPr>
  </w:style>
  <w:style w:type="character" w:customStyle="1" w:styleId="FontStyle241">
    <w:name w:val="Font Style241"/>
    <w:rsid w:val="00361356"/>
    <w:rPr>
      <w:rFonts w:ascii="Times New Roman" w:hAnsi="Times New Roman" w:cs="Times New Roman"/>
      <w:sz w:val="26"/>
      <w:szCs w:val="26"/>
    </w:rPr>
  </w:style>
  <w:style w:type="character" w:customStyle="1" w:styleId="FontStyle245">
    <w:name w:val="Font Style245"/>
    <w:rsid w:val="00361356"/>
    <w:rPr>
      <w:rFonts w:ascii="Courier New" w:hAnsi="Courier New" w:cs="Courier New"/>
      <w:b/>
      <w:bCs/>
      <w:spacing w:val="20"/>
      <w:sz w:val="8"/>
      <w:szCs w:val="8"/>
    </w:rPr>
  </w:style>
  <w:style w:type="character" w:customStyle="1" w:styleId="FontStyle246">
    <w:name w:val="Font Style246"/>
    <w:rsid w:val="00361356"/>
    <w:rPr>
      <w:rFonts w:ascii="Times New Roman" w:hAnsi="Times New Roman" w:cs="Times New Roman"/>
      <w:b/>
      <w:bCs/>
      <w:sz w:val="12"/>
      <w:szCs w:val="12"/>
    </w:rPr>
  </w:style>
  <w:style w:type="paragraph" w:customStyle="1" w:styleId="Style135">
    <w:name w:val="Style135"/>
    <w:basedOn w:val="a"/>
    <w:rsid w:val="00361356"/>
    <w:pPr>
      <w:widowControl w:val="0"/>
      <w:autoSpaceDE w:val="0"/>
      <w:autoSpaceDN w:val="0"/>
      <w:adjustRightInd w:val="0"/>
      <w:jc w:val="right"/>
    </w:pPr>
  </w:style>
  <w:style w:type="paragraph" w:customStyle="1" w:styleId="Style138">
    <w:name w:val="Style138"/>
    <w:basedOn w:val="a"/>
    <w:rsid w:val="00361356"/>
    <w:pPr>
      <w:widowControl w:val="0"/>
      <w:autoSpaceDE w:val="0"/>
      <w:autoSpaceDN w:val="0"/>
      <w:adjustRightInd w:val="0"/>
      <w:spacing w:line="319" w:lineRule="exact"/>
      <w:ind w:firstLine="725"/>
      <w:jc w:val="both"/>
    </w:pPr>
  </w:style>
  <w:style w:type="paragraph" w:customStyle="1" w:styleId="BodyTextKeep">
    <w:name w:val="Body Text Keep"/>
    <w:basedOn w:val="a8"/>
    <w:link w:val="BodyTextKeepChar"/>
    <w:rsid w:val="00361356"/>
    <w:pPr>
      <w:spacing w:before="120"/>
      <w:ind w:left="567"/>
      <w:jc w:val="both"/>
    </w:pPr>
    <w:rPr>
      <w:spacing w:val="-5"/>
      <w:lang w:eastAsia="en-US"/>
    </w:rPr>
  </w:style>
  <w:style w:type="character" w:customStyle="1" w:styleId="BodyTextKeepChar">
    <w:name w:val="Body Text Keep Char"/>
    <w:link w:val="BodyTextKeep"/>
    <w:locked/>
    <w:rsid w:val="00361356"/>
    <w:rPr>
      <w:spacing w:val="-5"/>
      <w:sz w:val="24"/>
      <w:szCs w:val="24"/>
      <w:lang w:val="ru-RU" w:eastAsia="en-US" w:bidi="ar-SA"/>
    </w:rPr>
  </w:style>
  <w:style w:type="paragraph" w:styleId="af6">
    <w:name w:val="Title"/>
    <w:basedOn w:val="a"/>
    <w:uiPriority w:val="10"/>
    <w:qFormat/>
    <w:rsid w:val="00361356"/>
    <w:pPr>
      <w:pBdr>
        <w:bottom w:val="single" w:sz="8" w:space="4" w:color="4F81BD"/>
      </w:pBdr>
      <w:spacing w:after="300"/>
      <w:contextualSpacing/>
    </w:pPr>
    <w:rPr>
      <w:rFonts w:ascii="Cambria" w:eastAsia="Times New Roman" w:hAnsi="Cambria"/>
      <w:color w:val="17365D"/>
      <w:spacing w:val="5"/>
      <w:kern w:val="28"/>
      <w:sz w:val="52"/>
      <w:szCs w:val="52"/>
    </w:rPr>
  </w:style>
  <w:style w:type="paragraph" w:styleId="22">
    <w:name w:val="Body Text 2"/>
    <w:basedOn w:val="a"/>
    <w:rsid w:val="00361356"/>
    <w:pPr>
      <w:spacing w:after="120" w:line="480" w:lineRule="auto"/>
    </w:pPr>
  </w:style>
  <w:style w:type="paragraph" w:customStyle="1" w:styleId="af7">
    <w:name w:val="список"/>
    <w:basedOn w:val="af1"/>
    <w:link w:val="af8"/>
    <w:rsid w:val="00361356"/>
    <w:pPr>
      <w:ind w:left="1429" w:hanging="360"/>
    </w:pPr>
    <w:rPr>
      <w:lang w:eastAsia="en-US"/>
    </w:rPr>
  </w:style>
  <w:style w:type="character" w:customStyle="1" w:styleId="af8">
    <w:name w:val="список Знак"/>
    <w:link w:val="af7"/>
    <w:rsid w:val="00361356"/>
    <w:rPr>
      <w:rFonts w:ascii="Arial" w:hAnsi="Arial"/>
      <w:sz w:val="24"/>
      <w:lang w:eastAsia="en-US"/>
    </w:rPr>
  </w:style>
  <w:style w:type="paragraph" w:customStyle="1" w:styleId="Style92">
    <w:name w:val="Style92"/>
    <w:basedOn w:val="a"/>
    <w:rsid w:val="00361356"/>
    <w:pPr>
      <w:widowControl w:val="0"/>
      <w:autoSpaceDE w:val="0"/>
      <w:autoSpaceDN w:val="0"/>
      <w:adjustRightInd w:val="0"/>
      <w:spacing w:line="322" w:lineRule="exact"/>
    </w:pPr>
  </w:style>
  <w:style w:type="paragraph" w:customStyle="1" w:styleId="Style115">
    <w:name w:val="Style115"/>
    <w:basedOn w:val="a"/>
    <w:rsid w:val="00361356"/>
    <w:pPr>
      <w:widowControl w:val="0"/>
      <w:autoSpaceDE w:val="0"/>
      <w:autoSpaceDN w:val="0"/>
      <w:adjustRightInd w:val="0"/>
      <w:jc w:val="both"/>
    </w:pPr>
  </w:style>
  <w:style w:type="paragraph" w:customStyle="1" w:styleId="Style188">
    <w:name w:val="Style188"/>
    <w:basedOn w:val="a"/>
    <w:rsid w:val="00361356"/>
    <w:pPr>
      <w:widowControl w:val="0"/>
      <w:autoSpaceDE w:val="0"/>
      <w:autoSpaceDN w:val="0"/>
      <w:adjustRightInd w:val="0"/>
      <w:spacing w:line="322" w:lineRule="exact"/>
      <w:ind w:firstLine="710"/>
    </w:pPr>
  </w:style>
  <w:style w:type="paragraph" w:customStyle="1" w:styleId="13">
    <w:name w:val="Абзац списка1"/>
    <w:basedOn w:val="a"/>
    <w:rsid w:val="00361356"/>
    <w:pPr>
      <w:ind w:left="720"/>
      <w:contextualSpacing/>
    </w:pPr>
  </w:style>
  <w:style w:type="paragraph" w:customStyle="1" w:styleId="Style105">
    <w:name w:val="Style105"/>
    <w:basedOn w:val="a"/>
    <w:rsid w:val="00361356"/>
    <w:pPr>
      <w:widowControl w:val="0"/>
      <w:autoSpaceDE w:val="0"/>
      <w:autoSpaceDN w:val="0"/>
      <w:adjustRightInd w:val="0"/>
      <w:spacing w:line="206" w:lineRule="exact"/>
    </w:pPr>
  </w:style>
  <w:style w:type="paragraph" w:customStyle="1" w:styleId="Style183">
    <w:name w:val="Style183"/>
    <w:basedOn w:val="a"/>
    <w:rsid w:val="00361356"/>
    <w:pPr>
      <w:widowControl w:val="0"/>
      <w:autoSpaceDE w:val="0"/>
      <w:autoSpaceDN w:val="0"/>
      <w:adjustRightInd w:val="0"/>
    </w:pPr>
  </w:style>
  <w:style w:type="paragraph" w:customStyle="1" w:styleId="Style196">
    <w:name w:val="Style196"/>
    <w:basedOn w:val="a"/>
    <w:rsid w:val="00361356"/>
    <w:pPr>
      <w:widowControl w:val="0"/>
      <w:autoSpaceDE w:val="0"/>
      <w:autoSpaceDN w:val="0"/>
      <w:adjustRightInd w:val="0"/>
      <w:spacing w:line="206" w:lineRule="exact"/>
    </w:pPr>
  </w:style>
  <w:style w:type="paragraph" w:customStyle="1" w:styleId="Style197">
    <w:name w:val="Style197"/>
    <w:basedOn w:val="a"/>
    <w:rsid w:val="00361356"/>
    <w:pPr>
      <w:widowControl w:val="0"/>
      <w:autoSpaceDE w:val="0"/>
      <w:autoSpaceDN w:val="0"/>
      <w:adjustRightInd w:val="0"/>
      <w:spacing w:line="206" w:lineRule="exact"/>
      <w:ind w:firstLine="58"/>
    </w:pPr>
  </w:style>
  <w:style w:type="paragraph" w:customStyle="1" w:styleId="Style201">
    <w:name w:val="Style201"/>
    <w:basedOn w:val="a"/>
    <w:rsid w:val="00361356"/>
    <w:pPr>
      <w:widowControl w:val="0"/>
      <w:autoSpaceDE w:val="0"/>
      <w:autoSpaceDN w:val="0"/>
      <w:adjustRightInd w:val="0"/>
      <w:jc w:val="center"/>
    </w:pPr>
  </w:style>
  <w:style w:type="paragraph" w:customStyle="1" w:styleId="Style202">
    <w:name w:val="Style202"/>
    <w:basedOn w:val="a"/>
    <w:rsid w:val="00361356"/>
    <w:pPr>
      <w:widowControl w:val="0"/>
      <w:autoSpaceDE w:val="0"/>
      <w:autoSpaceDN w:val="0"/>
      <w:adjustRightInd w:val="0"/>
    </w:pPr>
  </w:style>
  <w:style w:type="character" w:customStyle="1" w:styleId="FontStyle224">
    <w:name w:val="Font Style224"/>
    <w:rsid w:val="00361356"/>
    <w:rPr>
      <w:rFonts w:ascii="Times New Roman" w:hAnsi="Times New Roman" w:cs="Times New Roman"/>
      <w:sz w:val="18"/>
      <w:szCs w:val="18"/>
    </w:rPr>
  </w:style>
  <w:style w:type="character" w:customStyle="1" w:styleId="FontStyle258">
    <w:name w:val="Font Style258"/>
    <w:rsid w:val="00361356"/>
    <w:rPr>
      <w:rFonts w:ascii="Times New Roman" w:hAnsi="Times New Roman" w:cs="Times New Roman"/>
      <w:b/>
      <w:bCs/>
      <w:sz w:val="18"/>
      <w:szCs w:val="18"/>
    </w:rPr>
  </w:style>
  <w:style w:type="character" w:customStyle="1" w:styleId="FontStyle237">
    <w:name w:val="Font Style237"/>
    <w:rsid w:val="00361356"/>
    <w:rPr>
      <w:rFonts w:ascii="Times New Roman" w:hAnsi="Times New Roman" w:cs="Times New Roman"/>
      <w:b/>
      <w:bCs/>
      <w:sz w:val="26"/>
      <w:szCs w:val="26"/>
    </w:rPr>
  </w:style>
  <w:style w:type="paragraph" w:customStyle="1" w:styleId="Style72">
    <w:name w:val="Style72"/>
    <w:basedOn w:val="a"/>
    <w:rsid w:val="00361356"/>
    <w:pPr>
      <w:widowControl w:val="0"/>
      <w:autoSpaceDE w:val="0"/>
      <w:autoSpaceDN w:val="0"/>
      <w:adjustRightInd w:val="0"/>
      <w:jc w:val="both"/>
    </w:pPr>
  </w:style>
  <w:style w:type="paragraph" w:customStyle="1" w:styleId="Style199">
    <w:name w:val="Style199"/>
    <w:basedOn w:val="a"/>
    <w:rsid w:val="00361356"/>
    <w:pPr>
      <w:widowControl w:val="0"/>
      <w:autoSpaceDE w:val="0"/>
      <w:autoSpaceDN w:val="0"/>
      <w:adjustRightInd w:val="0"/>
      <w:spacing w:line="206" w:lineRule="exact"/>
      <w:jc w:val="both"/>
    </w:pPr>
  </w:style>
  <w:style w:type="paragraph" w:customStyle="1" w:styleId="Style2">
    <w:name w:val="Style2"/>
    <w:basedOn w:val="a"/>
    <w:rsid w:val="00361356"/>
    <w:pPr>
      <w:widowControl w:val="0"/>
      <w:autoSpaceDE w:val="0"/>
      <w:autoSpaceDN w:val="0"/>
      <w:adjustRightInd w:val="0"/>
      <w:jc w:val="center"/>
    </w:pPr>
  </w:style>
  <w:style w:type="paragraph" w:customStyle="1" w:styleId="Style8">
    <w:name w:val="Style8"/>
    <w:basedOn w:val="a"/>
    <w:rsid w:val="00361356"/>
    <w:pPr>
      <w:widowControl w:val="0"/>
      <w:autoSpaceDE w:val="0"/>
      <w:autoSpaceDN w:val="0"/>
      <w:adjustRightInd w:val="0"/>
    </w:pPr>
  </w:style>
  <w:style w:type="paragraph" w:customStyle="1" w:styleId="Style9">
    <w:name w:val="Style9"/>
    <w:basedOn w:val="a"/>
    <w:rsid w:val="00361356"/>
    <w:pPr>
      <w:widowControl w:val="0"/>
      <w:autoSpaceDE w:val="0"/>
      <w:autoSpaceDN w:val="0"/>
      <w:adjustRightInd w:val="0"/>
      <w:spacing w:line="290" w:lineRule="exact"/>
      <w:jc w:val="center"/>
    </w:pPr>
  </w:style>
  <w:style w:type="paragraph" w:customStyle="1" w:styleId="Style144">
    <w:name w:val="Style144"/>
    <w:basedOn w:val="a"/>
    <w:rsid w:val="00361356"/>
    <w:pPr>
      <w:widowControl w:val="0"/>
      <w:autoSpaceDE w:val="0"/>
      <w:autoSpaceDN w:val="0"/>
      <w:adjustRightInd w:val="0"/>
      <w:spacing w:line="211" w:lineRule="exact"/>
      <w:jc w:val="both"/>
    </w:pPr>
  </w:style>
  <w:style w:type="paragraph" w:customStyle="1" w:styleId="Style79">
    <w:name w:val="Style79"/>
    <w:basedOn w:val="a"/>
    <w:rsid w:val="00361356"/>
    <w:pPr>
      <w:widowControl w:val="0"/>
      <w:autoSpaceDE w:val="0"/>
      <w:autoSpaceDN w:val="0"/>
      <w:adjustRightInd w:val="0"/>
      <w:spacing w:line="322" w:lineRule="exact"/>
      <w:ind w:firstLine="490"/>
      <w:jc w:val="both"/>
    </w:pPr>
  </w:style>
  <w:style w:type="paragraph" w:customStyle="1" w:styleId="Style181">
    <w:name w:val="Style181"/>
    <w:basedOn w:val="a"/>
    <w:rsid w:val="00361356"/>
    <w:pPr>
      <w:widowControl w:val="0"/>
      <w:autoSpaceDE w:val="0"/>
      <w:autoSpaceDN w:val="0"/>
      <w:adjustRightInd w:val="0"/>
      <w:spacing w:line="322" w:lineRule="exact"/>
      <w:ind w:firstLine="547"/>
      <w:jc w:val="both"/>
    </w:pPr>
  </w:style>
  <w:style w:type="paragraph" w:customStyle="1" w:styleId="Style205">
    <w:name w:val="Style205"/>
    <w:basedOn w:val="a"/>
    <w:rsid w:val="00361356"/>
    <w:pPr>
      <w:widowControl w:val="0"/>
      <w:autoSpaceDE w:val="0"/>
      <w:autoSpaceDN w:val="0"/>
      <w:adjustRightInd w:val="0"/>
      <w:jc w:val="both"/>
    </w:pPr>
  </w:style>
  <w:style w:type="paragraph" w:customStyle="1" w:styleId="Style41">
    <w:name w:val="Style41"/>
    <w:basedOn w:val="a"/>
    <w:rsid w:val="00361356"/>
    <w:pPr>
      <w:widowControl w:val="0"/>
      <w:autoSpaceDE w:val="0"/>
      <w:autoSpaceDN w:val="0"/>
      <w:adjustRightInd w:val="0"/>
      <w:spacing w:line="323" w:lineRule="exact"/>
      <w:jc w:val="center"/>
    </w:pPr>
  </w:style>
  <w:style w:type="paragraph" w:customStyle="1" w:styleId="Style104">
    <w:name w:val="Style104"/>
    <w:basedOn w:val="a"/>
    <w:rsid w:val="00361356"/>
    <w:pPr>
      <w:widowControl w:val="0"/>
      <w:autoSpaceDE w:val="0"/>
      <w:autoSpaceDN w:val="0"/>
      <w:adjustRightInd w:val="0"/>
      <w:spacing w:line="322" w:lineRule="exact"/>
      <w:ind w:firstLine="672"/>
    </w:pPr>
  </w:style>
  <w:style w:type="paragraph" w:customStyle="1" w:styleId="Style125">
    <w:name w:val="Style125"/>
    <w:basedOn w:val="a"/>
    <w:rsid w:val="00361356"/>
    <w:pPr>
      <w:widowControl w:val="0"/>
      <w:autoSpaceDE w:val="0"/>
      <w:autoSpaceDN w:val="0"/>
      <w:adjustRightInd w:val="0"/>
      <w:spacing w:line="322" w:lineRule="exact"/>
      <w:ind w:firstLine="1469"/>
    </w:pPr>
  </w:style>
  <w:style w:type="paragraph" w:customStyle="1" w:styleId="Style155">
    <w:name w:val="Style155"/>
    <w:basedOn w:val="a"/>
    <w:rsid w:val="00361356"/>
    <w:pPr>
      <w:widowControl w:val="0"/>
      <w:autoSpaceDE w:val="0"/>
      <w:autoSpaceDN w:val="0"/>
      <w:adjustRightInd w:val="0"/>
      <w:jc w:val="center"/>
    </w:pPr>
  </w:style>
  <w:style w:type="paragraph" w:customStyle="1" w:styleId="Style4">
    <w:name w:val="Style4"/>
    <w:basedOn w:val="a"/>
    <w:rsid w:val="00361356"/>
    <w:pPr>
      <w:widowControl w:val="0"/>
      <w:autoSpaceDE w:val="0"/>
      <w:autoSpaceDN w:val="0"/>
      <w:adjustRightInd w:val="0"/>
      <w:spacing w:line="320" w:lineRule="exact"/>
      <w:ind w:firstLine="715"/>
      <w:jc w:val="both"/>
    </w:pPr>
  </w:style>
  <w:style w:type="paragraph" w:customStyle="1" w:styleId="Style5">
    <w:name w:val="Style5"/>
    <w:basedOn w:val="a"/>
    <w:rsid w:val="00361356"/>
    <w:pPr>
      <w:widowControl w:val="0"/>
      <w:autoSpaceDE w:val="0"/>
      <w:autoSpaceDN w:val="0"/>
      <w:adjustRightInd w:val="0"/>
      <w:spacing w:line="323" w:lineRule="exact"/>
      <w:ind w:firstLine="696"/>
      <w:jc w:val="both"/>
    </w:pPr>
  </w:style>
  <w:style w:type="character" w:styleId="af9">
    <w:name w:val="page number"/>
    <w:rsid w:val="00361356"/>
  </w:style>
  <w:style w:type="paragraph" w:customStyle="1" w:styleId="bl0">
    <w:name w:val="bl0"/>
    <w:basedOn w:val="a"/>
    <w:rsid w:val="00361356"/>
    <w:pPr>
      <w:spacing w:before="100" w:beforeAutospacing="1" w:after="100" w:afterAutospacing="1"/>
    </w:pPr>
    <w:rPr>
      <w:b/>
      <w:bCs/>
      <w:sz w:val="18"/>
      <w:szCs w:val="18"/>
    </w:rPr>
  </w:style>
  <w:style w:type="character" w:customStyle="1" w:styleId="FontStyle42">
    <w:name w:val="Font Style42"/>
    <w:rsid w:val="00361356"/>
    <w:rPr>
      <w:rFonts w:ascii="Times New Roman" w:hAnsi="Times New Roman" w:cs="Times New Roman"/>
      <w:sz w:val="26"/>
      <w:szCs w:val="26"/>
    </w:rPr>
  </w:style>
  <w:style w:type="paragraph" w:customStyle="1" w:styleId="Style66">
    <w:name w:val="Style66"/>
    <w:basedOn w:val="a"/>
    <w:rsid w:val="00361356"/>
    <w:pPr>
      <w:widowControl w:val="0"/>
      <w:autoSpaceDE w:val="0"/>
      <w:autoSpaceDN w:val="0"/>
      <w:adjustRightInd w:val="0"/>
      <w:spacing w:line="226" w:lineRule="exact"/>
      <w:jc w:val="center"/>
    </w:pPr>
  </w:style>
  <w:style w:type="paragraph" w:customStyle="1" w:styleId="Style73">
    <w:name w:val="Style73"/>
    <w:basedOn w:val="a"/>
    <w:rsid w:val="00361356"/>
    <w:pPr>
      <w:widowControl w:val="0"/>
      <w:autoSpaceDE w:val="0"/>
      <w:autoSpaceDN w:val="0"/>
      <w:adjustRightInd w:val="0"/>
    </w:pPr>
  </w:style>
  <w:style w:type="paragraph" w:customStyle="1" w:styleId="Style74">
    <w:name w:val="Style74"/>
    <w:basedOn w:val="a"/>
    <w:rsid w:val="00361356"/>
    <w:pPr>
      <w:widowControl w:val="0"/>
      <w:autoSpaceDE w:val="0"/>
      <w:autoSpaceDN w:val="0"/>
      <w:adjustRightInd w:val="0"/>
      <w:jc w:val="center"/>
    </w:pPr>
  </w:style>
  <w:style w:type="paragraph" w:customStyle="1" w:styleId="Style146">
    <w:name w:val="Style146"/>
    <w:basedOn w:val="a"/>
    <w:rsid w:val="00361356"/>
    <w:pPr>
      <w:widowControl w:val="0"/>
      <w:autoSpaceDE w:val="0"/>
      <w:autoSpaceDN w:val="0"/>
      <w:adjustRightInd w:val="0"/>
      <w:spacing w:line="226" w:lineRule="exact"/>
      <w:jc w:val="center"/>
    </w:pPr>
  </w:style>
  <w:style w:type="character" w:customStyle="1" w:styleId="FontStyle225">
    <w:name w:val="Font Style225"/>
    <w:rsid w:val="00361356"/>
    <w:rPr>
      <w:rFonts w:ascii="Times New Roman" w:hAnsi="Times New Roman" w:cs="Times New Roman"/>
      <w:sz w:val="18"/>
      <w:szCs w:val="18"/>
    </w:rPr>
  </w:style>
  <w:style w:type="character" w:customStyle="1" w:styleId="FontStyle226">
    <w:name w:val="Font Style226"/>
    <w:rsid w:val="00361356"/>
    <w:rPr>
      <w:rFonts w:ascii="Times New Roman" w:hAnsi="Times New Roman" w:cs="Times New Roman"/>
      <w:b/>
      <w:bCs/>
      <w:sz w:val="18"/>
      <w:szCs w:val="18"/>
    </w:rPr>
  </w:style>
  <w:style w:type="paragraph" w:customStyle="1" w:styleId="Style179">
    <w:name w:val="Style179"/>
    <w:basedOn w:val="a"/>
    <w:rsid w:val="00361356"/>
    <w:pPr>
      <w:widowControl w:val="0"/>
      <w:autoSpaceDE w:val="0"/>
      <w:autoSpaceDN w:val="0"/>
      <w:adjustRightInd w:val="0"/>
      <w:spacing w:line="288" w:lineRule="exact"/>
      <w:ind w:firstLine="1349"/>
    </w:pPr>
  </w:style>
  <w:style w:type="character" w:customStyle="1" w:styleId="FontStyle33">
    <w:name w:val="Font Style33"/>
    <w:rsid w:val="00361356"/>
    <w:rPr>
      <w:rFonts w:ascii="Cambria" w:hAnsi="Cambria" w:cs="Cambria"/>
      <w:sz w:val="20"/>
      <w:szCs w:val="20"/>
    </w:rPr>
  </w:style>
  <w:style w:type="paragraph" w:customStyle="1" w:styleId="Style78">
    <w:name w:val="Style78"/>
    <w:basedOn w:val="a"/>
    <w:rsid w:val="00361356"/>
    <w:pPr>
      <w:widowControl w:val="0"/>
      <w:autoSpaceDE w:val="0"/>
      <w:autoSpaceDN w:val="0"/>
      <w:adjustRightInd w:val="0"/>
    </w:pPr>
  </w:style>
  <w:style w:type="paragraph" w:customStyle="1" w:styleId="Style99">
    <w:name w:val="Style99"/>
    <w:basedOn w:val="a"/>
    <w:rsid w:val="00361356"/>
    <w:pPr>
      <w:widowControl w:val="0"/>
      <w:autoSpaceDE w:val="0"/>
      <w:autoSpaceDN w:val="0"/>
      <w:adjustRightInd w:val="0"/>
      <w:jc w:val="center"/>
    </w:pPr>
  </w:style>
  <w:style w:type="character" w:customStyle="1" w:styleId="FontStyle163">
    <w:name w:val="Font Style163"/>
    <w:rsid w:val="00361356"/>
    <w:rPr>
      <w:rFonts w:ascii="Times New Roman" w:hAnsi="Times New Roman" w:cs="Times New Roman"/>
      <w:sz w:val="20"/>
      <w:szCs w:val="20"/>
    </w:rPr>
  </w:style>
  <w:style w:type="paragraph" w:customStyle="1" w:styleId="Style6">
    <w:name w:val="Style6"/>
    <w:basedOn w:val="a"/>
    <w:rsid w:val="00361356"/>
    <w:pPr>
      <w:widowControl w:val="0"/>
      <w:autoSpaceDE w:val="0"/>
      <w:autoSpaceDN w:val="0"/>
      <w:adjustRightInd w:val="0"/>
      <w:spacing w:line="274" w:lineRule="exact"/>
      <w:ind w:firstLine="706"/>
      <w:jc w:val="both"/>
    </w:pPr>
  </w:style>
  <w:style w:type="paragraph" w:customStyle="1" w:styleId="Style7">
    <w:name w:val="Style7"/>
    <w:basedOn w:val="a"/>
    <w:rsid w:val="00361356"/>
    <w:pPr>
      <w:widowControl w:val="0"/>
      <w:autoSpaceDE w:val="0"/>
      <w:autoSpaceDN w:val="0"/>
      <w:adjustRightInd w:val="0"/>
      <w:spacing w:line="281" w:lineRule="exact"/>
      <w:ind w:firstLine="742"/>
    </w:pPr>
  </w:style>
  <w:style w:type="character" w:customStyle="1" w:styleId="FontStyle16">
    <w:name w:val="Font Style16"/>
    <w:rsid w:val="00361356"/>
    <w:rPr>
      <w:rFonts w:ascii="Times New Roman" w:hAnsi="Times New Roman" w:cs="Times New Roman"/>
      <w:sz w:val="22"/>
      <w:szCs w:val="22"/>
    </w:r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
    <w:locked/>
    <w:rsid w:val="00361356"/>
    <w:rPr>
      <w:rFonts w:ascii="Verdana" w:eastAsia="Calibri" w:hAnsi="Verdana" w:cs="Verdana"/>
      <w:lang w:val="en-US" w:eastAsia="en-US" w:bidi="ar-SA"/>
    </w:rPr>
  </w:style>
  <w:style w:type="character" w:styleId="afa">
    <w:name w:val="Subtle Emphasis"/>
    <w:uiPriority w:val="19"/>
    <w:qFormat/>
    <w:rsid w:val="00361356"/>
    <w:rPr>
      <w:i/>
      <w:iCs/>
      <w:color w:val="808080"/>
    </w:rPr>
  </w:style>
  <w:style w:type="paragraph" w:styleId="afb">
    <w:name w:val="No Spacing"/>
    <w:uiPriority w:val="1"/>
    <w:qFormat/>
    <w:rsid w:val="00FB15D9"/>
    <w:rPr>
      <w:rFonts w:ascii="Times New Roman" w:hAnsi="Times New Roman"/>
      <w:sz w:val="24"/>
      <w:szCs w:val="24"/>
    </w:rPr>
  </w:style>
  <w:style w:type="paragraph" w:customStyle="1" w:styleId="afc">
    <w:name w:val="Знак Знак Знак"/>
    <w:basedOn w:val="a"/>
    <w:rsid w:val="0029545F"/>
    <w:pPr>
      <w:spacing w:before="100" w:beforeAutospacing="1" w:after="100" w:afterAutospacing="1"/>
    </w:pPr>
    <w:rPr>
      <w:rFonts w:ascii="Tahoma" w:hAnsi="Tahoma"/>
      <w:sz w:val="20"/>
      <w:szCs w:val="20"/>
      <w:lang w:val="en-US" w:eastAsia="en-US"/>
    </w:rPr>
  </w:style>
  <w:style w:type="paragraph" w:styleId="afd">
    <w:name w:val="TOC Heading"/>
    <w:basedOn w:val="10"/>
    <w:next w:val="a"/>
    <w:uiPriority w:val="39"/>
    <w:semiHidden/>
    <w:unhideWhenUsed/>
    <w:qFormat/>
    <w:rsid w:val="00FB15D9"/>
    <w:pPr>
      <w:keepLines/>
      <w:spacing w:before="480" w:after="0" w:line="276" w:lineRule="auto"/>
      <w:outlineLvl w:val="9"/>
    </w:pPr>
    <w:rPr>
      <w:rFonts w:ascii="Cambria" w:eastAsia="Times New Roman" w:hAnsi="Cambria"/>
      <w:color w:val="365F91"/>
      <w:kern w:val="0"/>
      <w:szCs w:val="28"/>
      <w:lang w:eastAsia="en-US"/>
    </w:rPr>
  </w:style>
  <w:style w:type="paragraph" w:customStyle="1" w:styleId="S">
    <w:name w:val="S_Обычный жирный"/>
    <w:basedOn w:val="a"/>
    <w:link w:val="S0"/>
    <w:qFormat/>
    <w:rsid w:val="00FB15D9"/>
    <w:pPr>
      <w:ind w:firstLine="709"/>
      <w:jc w:val="both"/>
    </w:pPr>
    <w:rPr>
      <w:rFonts w:ascii="Calibri" w:hAnsi="Calibri"/>
      <w:sz w:val="28"/>
    </w:rPr>
  </w:style>
  <w:style w:type="character" w:customStyle="1" w:styleId="S0">
    <w:name w:val="S_Обычный жирный Знак"/>
    <w:link w:val="S"/>
    <w:rsid w:val="00FB15D9"/>
    <w:rPr>
      <w:rFonts w:ascii="Calibri" w:eastAsia="Calibri" w:hAnsi="Calibri" w:cs="Times New Roman"/>
      <w:sz w:val="28"/>
      <w:szCs w:val="24"/>
      <w:lang w:eastAsia="ru-RU"/>
    </w:rPr>
  </w:style>
  <w:style w:type="paragraph" w:customStyle="1" w:styleId="1">
    <w:name w:val="Заголовок1"/>
    <w:qFormat/>
    <w:rsid w:val="00FB15D9"/>
    <w:pPr>
      <w:numPr>
        <w:numId w:val="4"/>
      </w:numPr>
      <w:spacing w:after="200"/>
      <w:jc w:val="both"/>
      <w:outlineLvl w:val="0"/>
    </w:pPr>
    <w:rPr>
      <w:rFonts w:ascii="Times New Roman" w:hAnsi="Times New Roman"/>
      <w:b/>
      <w:smallCaps/>
      <w:sz w:val="36"/>
      <w:szCs w:val="28"/>
    </w:rPr>
  </w:style>
  <w:style w:type="paragraph" w:customStyle="1" w:styleId="2">
    <w:name w:val="Заголовок2"/>
    <w:qFormat/>
    <w:rsid w:val="00FB15D9"/>
    <w:pPr>
      <w:numPr>
        <w:ilvl w:val="1"/>
        <w:numId w:val="4"/>
      </w:numPr>
      <w:spacing w:after="200"/>
      <w:jc w:val="both"/>
      <w:outlineLvl w:val="1"/>
    </w:pPr>
    <w:rPr>
      <w:rFonts w:ascii="Times New Roman" w:hAnsi="Times New Roman"/>
      <w:b/>
      <w:sz w:val="32"/>
      <w:szCs w:val="28"/>
    </w:rPr>
  </w:style>
  <w:style w:type="paragraph" w:customStyle="1" w:styleId="3">
    <w:name w:val="Заголовок3"/>
    <w:qFormat/>
    <w:rsid w:val="00FB15D9"/>
    <w:pPr>
      <w:numPr>
        <w:ilvl w:val="2"/>
        <w:numId w:val="4"/>
      </w:numPr>
      <w:spacing w:after="200"/>
      <w:ind w:left="1497"/>
      <w:outlineLvl w:val="2"/>
    </w:pPr>
    <w:rPr>
      <w:rFonts w:ascii="Times New Roman" w:hAnsi="Times New Roman"/>
      <w:b/>
      <w:sz w:val="28"/>
      <w:szCs w:val="28"/>
    </w:rPr>
  </w:style>
  <w:style w:type="paragraph" w:customStyle="1" w:styleId="afe">
    <w:name w:val="основной текст"/>
    <w:qFormat/>
    <w:rsid w:val="00FB15D9"/>
    <w:pPr>
      <w:ind w:firstLine="709"/>
      <w:jc w:val="both"/>
    </w:pPr>
    <w:rPr>
      <w:rFonts w:ascii="Times New Roman" w:hAnsi="Times New Roman"/>
      <w:sz w:val="28"/>
      <w:szCs w:val="28"/>
    </w:rPr>
  </w:style>
  <w:style w:type="paragraph" w:customStyle="1" w:styleId="14">
    <w:name w:val="основной текст1"/>
    <w:qFormat/>
    <w:rsid w:val="00FB15D9"/>
    <w:pPr>
      <w:ind w:firstLine="709"/>
      <w:jc w:val="both"/>
    </w:pPr>
    <w:rPr>
      <w:rFonts w:ascii="Times New Roman" w:hAnsi="Times New Roman"/>
      <w:sz w:val="28"/>
      <w:szCs w:val="28"/>
    </w:rPr>
  </w:style>
  <w:style w:type="paragraph" w:styleId="15">
    <w:name w:val="toc 1"/>
    <w:basedOn w:val="a"/>
    <w:next w:val="a"/>
    <w:autoRedefine/>
    <w:uiPriority w:val="39"/>
    <w:rsid w:val="004E7DF3"/>
  </w:style>
  <w:style w:type="paragraph" w:styleId="23">
    <w:name w:val="toc 2"/>
    <w:basedOn w:val="a"/>
    <w:next w:val="a"/>
    <w:autoRedefine/>
    <w:uiPriority w:val="39"/>
    <w:rsid w:val="004E7DF3"/>
    <w:pPr>
      <w:ind w:left="240"/>
    </w:pPr>
  </w:style>
  <w:style w:type="paragraph" w:styleId="32">
    <w:name w:val="toc 3"/>
    <w:basedOn w:val="a"/>
    <w:next w:val="a"/>
    <w:autoRedefine/>
    <w:uiPriority w:val="39"/>
    <w:rsid w:val="004E7DF3"/>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4927">
      <w:bodyDiv w:val="1"/>
      <w:marLeft w:val="0"/>
      <w:marRight w:val="0"/>
      <w:marTop w:val="0"/>
      <w:marBottom w:val="0"/>
      <w:divBdr>
        <w:top w:val="none" w:sz="0" w:space="0" w:color="auto"/>
        <w:left w:val="none" w:sz="0" w:space="0" w:color="auto"/>
        <w:bottom w:val="none" w:sz="0" w:space="0" w:color="auto"/>
        <w:right w:val="none" w:sz="0" w:space="0" w:color="auto"/>
      </w:divBdr>
    </w:div>
    <w:div w:id="172496743">
      <w:bodyDiv w:val="1"/>
      <w:marLeft w:val="0"/>
      <w:marRight w:val="0"/>
      <w:marTop w:val="0"/>
      <w:marBottom w:val="0"/>
      <w:divBdr>
        <w:top w:val="none" w:sz="0" w:space="0" w:color="auto"/>
        <w:left w:val="none" w:sz="0" w:space="0" w:color="auto"/>
        <w:bottom w:val="none" w:sz="0" w:space="0" w:color="auto"/>
        <w:right w:val="none" w:sz="0" w:space="0" w:color="auto"/>
      </w:divBdr>
    </w:div>
    <w:div w:id="831213292">
      <w:bodyDiv w:val="1"/>
      <w:marLeft w:val="0"/>
      <w:marRight w:val="0"/>
      <w:marTop w:val="0"/>
      <w:marBottom w:val="0"/>
      <w:divBdr>
        <w:top w:val="none" w:sz="0" w:space="0" w:color="auto"/>
        <w:left w:val="none" w:sz="0" w:space="0" w:color="auto"/>
        <w:bottom w:val="none" w:sz="0" w:space="0" w:color="auto"/>
        <w:right w:val="none" w:sz="0" w:space="0" w:color="auto"/>
      </w:divBdr>
    </w:div>
    <w:div w:id="1594627379">
      <w:bodyDiv w:val="1"/>
      <w:marLeft w:val="0"/>
      <w:marRight w:val="0"/>
      <w:marTop w:val="0"/>
      <w:marBottom w:val="0"/>
      <w:divBdr>
        <w:top w:val="none" w:sz="0" w:space="0" w:color="auto"/>
        <w:left w:val="none" w:sz="0" w:space="0" w:color="auto"/>
        <w:bottom w:val="none" w:sz="0" w:space="0" w:color="auto"/>
        <w:right w:val="none" w:sz="0" w:space="0" w:color="auto"/>
      </w:divBdr>
    </w:div>
    <w:div w:id="1637492454">
      <w:bodyDiv w:val="1"/>
      <w:marLeft w:val="0"/>
      <w:marRight w:val="0"/>
      <w:marTop w:val="0"/>
      <w:marBottom w:val="0"/>
      <w:divBdr>
        <w:top w:val="none" w:sz="0" w:space="0" w:color="auto"/>
        <w:left w:val="none" w:sz="0" w:space="0" w:color="auto"/>
        <w:bottom w:val="none" w:sz="0" w:space="0" w:color="auto"/>
        <w:right w:val="none" w:sz="0" w:space="0" w:color="auto"/>
      </w:divBdr>
    </w:div>
    <w:div w:id="1958679343">
      <w:bodyDiv w:val="1"/>
      <w:marLeft w:val="0"/>
      <w:marRight w:val="0"/>
      <w:marTop w:val="0"/>
      <w:marBottom w:val="0"/>
      <w:divBdr>
        <w:top w:val="none" w:sz="0" w:space="0" w:color="auto"/>
        <w:left w:val="none" w:sz="0" w:space="0" w:color="auto"/>
        <w:bottom w:val="none" w:sz="0" w:space="0" w:color="auto"/>
        <w:right w:val="none" w:sz="0" w:space="0" w:color="auto"/>
      </w:divBdr>
    </w:div>
    <w:div w:id="199321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image" Target="media/image9.wmf"/><Relationship Id="rId39" Type="http://schemas.openxmlformats.org/officeDocument/2006/relationships/image" Target="media/image22.wmf"/><Relationship Id="rId21" Type="http://schemas.openxmlformats.org/officeDocument/2006/relationships/image" Target="media/image6.wmf"/><Relationship Id="rId34" Type="http://schemas.openxmlformats.org/officeDocument/2006/relationships/image" Target="media/image17.wmf"/><Relationship Id="rId42" Type="http://schemas.openxmlformats.org/officeDocument/2006/relationships/image" Target="media/image25.wmf"/><Relationship Id="rId47" Type="http://schemas.openxmlformats.org/officeDocument/2006/relationships/oleObject" Target="embeddings/oleObject9.bin"/><Relationship Id="rId50" Type="http://schemas.openxmlformats.org/officeDocument/2006/relationships/image" Target="media/image29.wmf"/><Relationship Id="rId55" Type="http://schemas.openxmlformats.org/officeDocument/2006/relationships/oleObject" Target="embeddings/oleObject13.bin"/><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12.wmf"/><Relationship Id="rId11" Type="http://schemas.openxmlformats.org/officeDocument/2006/relationships/header" Target="header1.xml"/><Relationship Id="rId24" Type="http://schemas.openxmlformats.org/officeDocument/2006/relationships/oleObject" Target="embeddings/oleObject6.bin"/><Relationship Id="rId32" Type="http://schemas.openxmlformats.org/officeDocument/2006/relationships/image" Target="media/image15.wmf"/><Relationship Id="rId37" Type="http://schemas.openxmlformats.org/officeDocument/2006/relationships/image" Target="media/image20.wmf"/><Relationship Id="rId40" Type="http://schemas.openxmlformats.org/officeDocument/2006/relationships/image" Target="media/image23.wmf"/><Relationship Id="rId45" Type="http://schemas.openxmlformats.org/officeDocument/2006/relationships/oleObject" Target="embeddings/oleObject8.bin"/><Relationship Id="rId53" Type="http://schemas.openxmlformats.org/officeDocument/2006/relationships/oleObject" Target="embeddings/oleObject12.bin"/><Relationship Id="rId58" Type="http://schemas.openxmlformats.org/officeDocument/2006/relationships/image" Target="media/image33.wmf"/><Relationship Id="rId5" Type="http://schemas.openxmlformats.org/officeDocument/2006/relationships/webSettings" Target="webSettings.xml"/><Relationship Id="rId61" Type="http://schemas.openxmlformats.org/officeDocument/2006/relationships/footer" Target="footer4.xml"/><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oleObject" Target="embeddings/oleObject7.bin"/><Relationship Id="rId48" Type="http://schemas.openxmlformats.org/officeDocument/2006/relationships/image" Target="media/image28.wmf"/><Relationship Id="rId56" Type="http://schemas.openxmlformats.org/officeDocument/2006/relationships/image" Target="media/image32.wmf"/><Relationship Id="rId8" Type="http://schemas.openxmlformats.org/officeDocument/2006/relationships/image" Target="media/image1.jpeg"/><Relationship Id="rId51" Type="http://schemas.openxmlformats.org/officeDocument/2006/relationships/oleObject" Target="embeddings/oleObject11.bin"/><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image" Target="media/image21.wmf"/><Relationship Id="rId46" Type="http://schemas.openxmlformats.org/officeDocument/2006/relationships/image" Target="media/image27.wmf"/><Relationship Id="rId59" Type="http://schemas.openxmlformats.org/officeDocument/2006/relationships/oleObject" Target="embeddings/oleObject15.bin"/><Relationship Id="rId20" Type="http://schemas.openxmlformats.org/officeDocument/2006/relationships/oleObject" Target="embeddings/oleObject4.bin"/><Relationship Id="rId41" Type="http://schemas.openxmlformats.org/officeDocument/2006/relationships/image" Target="media/image24.wmf"/><Relationship Id="rId54" Type="http://schemas.openxmlformats.org/officeDocument/2006/relationships/image" Target="media/image31.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image" Target="media/image11.wmf"/><Relationship Id="rId36" Type="http://schemas.openxmlformats.org/officeDocument/2006/relationships/image" Target="media/image19.wmf"/><Relationship Id="rId49" Type="http://schemas.openxmlformats.org/officeDocument/2006/relationships/oleObject" Target="embeddings/oleObject10.bin"/><Relationship Id="rId57" Type="http://schemas.openxmlformats.org/officeDocument/2006/relationships/oleObject" Target="embeddings/oleObject14.bin"/><Relationship Id="rId10" Type="http://schemas.openxmlformats.org/officeDocument/2006/relationships/footer" Target="footer2.xml"/><Relationship Id="rId31" Type="http://schemas.openxmlformats.org/officeDocument/2006/relationships/image" Target="media/image14.wmf"/><Relationship Id="rId44" Type="http://schemas.openxmlformats.org/officeDocument/2006/relationships/image" Target="media/image26.wmf"/><Relationship Id="rId52" Type="http://schemas.openxmlformats.org/officeDocument/2006/relationships/image" Target="media/image30.wmf"/><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4EAC1-BC5F-417A-BA92-FE0ED43E5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8458</Words>
  <Characters>48212</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vasileva</dc:creator>
  <cp:lastModifiedBy>Пользователь</cp:lastModifiedBy>
  <cp:revision>7</cp:revision>
  <cp:lastPrinted>2013-12-23T06:42:00Z</cp:lastPrinted>
  <dcterms:created xsi:type="dcterms:W3CDTF">2024-05-01T15:10:00Z</dcterms:created>
  <dcterms:modified xsi:type="dcterms:W3CDTF">2024-07-22T06:00:00Z</dcterms:modified>
</cp:coreProperties>
</file>