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5A" w:rsidRPr="003553E2" w:rsidRDefault="0018065A" w:rsidP="0018065A">
      <w:pPr>
        <w:pStyle w:val="af4"/>
        <w:ind w:right="46"/>
        <w:jc w:val="center"/>
        <w:rPr>
          <w:b/>
        </w:rPr>
      </w:pPr>
      <w:r w:rsidRPr="003553E2">
        <w:rPr>
          <w:b/>
        </w:rPr>
        <w:t>МИНИСТЕРСТВО НАУКИ И ВЫСШЕГО ОБРАЗОВАНИЯ</w:t>
      </w:r>
    </w:p>
    <w:p w:rsidR="0018065A" w:rsidRPr="003553E2" w:rsidRDefault="0018065A" w:rsidP="0018065A">
      <w:pPr>
        <w:pStyle w:val="af4"/>
        <w:ind w:right="46"/>
        <w:jc w:val="center"/>
        <w:rPr>
          <w:b/>
        </w:rPr>
      </w:pPr>
      <w:r w:rsidRPr="003553E2">
        <w:rPr>
          <w:b/>
        </w:rPr>
        <w:t>РОССИЙСКОЙ ФЕДЕРАЦИИ</w:t>
      </w:r>
    </w:p>
    <w:p w:rsidR="0018065A" w:rsidRPr="003553E2" w:rsidRDefault="0018065A" w:rsidP="0018065A">
      <w:pPr>
        <w:pStyle w:val="af4"/>
        <w:ind w:right="46"/>
        <w:jc w:val="center"/>
        <w:rPr>
          <w:b/>
        </w:rPr>
      </w:pPr>
    </w:p>
    <w:p w:rsidR="0018065A" w:rsidRDefault="0018065A" w:rsidP="0018065A">
      <w:pPr>
        <w:jc w:val="center"/>
      </w:pPr>
      <w:r w:rsidRPr="003553E2">
        <w:t xml:space="preserve">ФЕДЕРАЛЬНОЕ ГОСУДАРСТВЕННОЕ БЮДЖЕТНОЕ ОБРАЗОВАТЕЛЬНОЕ </w:t>
      </w:r>
    </w:p>
    <w:p w:rsidR="0018065A" w:rsidRPr="003553E2" w:rsidRDefault="0018065A" w:rsidP="0018065A">
      <w:pPr>
        <w:jc w:val="center"/>
      </w:pPr>
      <w:r w:rsidRPr="003553E2">
        <w:t xml:space="preserve">УЧРЕЖДЕНИЕ ВЫСШЕГО ОБРАЗОВАНИЯ </w:t>
      </w:r>
    </w:p>
    <w:p w:rsidR="0018065A" w:rsidRPr="003553E2" w:rsidRDefault="0018065A" w:rsidP="0018065A">
      <w:pPr>
        <w:jc w:val="center"/>
      </w:pPr>
      <w:r w:rsidRPr="003553E2">
        <w:t>«НОВОСИБИРСКИЙ ГОСУДАРСТВЕННЫЙ ТЕХНИЧЕСКИЙ УНИВЕРСИТЕТ»</w:t>
      </w:r>
    </w:p>
    <w:p w:rsidR="0018065A" w:rsidRPr="003553E2" w:rsidRDefault="0018065A" w:rsidP="0018065A">
      <w:pPr>
        <w:jc w:val="center"/>
        <w:rPr>
          <w:i/>
        </w:rPr>
      </w:pPr>
    </w:p>
    <w:p w:rsidR="0018065A" w:rsidRPr="003553E2" w:rsidRDefault="0018065A" w:rsidP="0018065A">
      <w:pPr>
        <w:jc w:val="both"/>
      </w:pPr>
    </w:p>
    <w:p w:rsidR="0018065A" w:rsidRPr="00872843" w:rsidRDefault="0018065A" w:rsidP="0018065A">
      <w:pPr>
        <w:jc w:val="center"/>
      </w:pPr>
    </w:p>
    <w:p w:rsidR="0018065A" w:rsidRPr="00872843" w:rsidRDefault="0018065A" w:rsidP="0018065A">
      <w:pPr>
        <w:jc w:val="center"/>
      </w:pPr>
      <w:r w:rsidRPr="00872843">
        <w:tab/>
      </w:r>
      <w:r w:rsidRPr="00872843">
        <w:tab/>
      </w:r>
      <w:r w:rsidRPr="00872843">
        <w:tab/>
        <w:t xml:space="preserve">      УТВЕРЖДАЮ</w:t>
      </w:r>
    </w:p>
    <w:p w:rsidR="0018065A" w:rsidRPr="00872843" w:rsidRDefault="0018065A" w:rsidP="0018065A">
      <w:pPr>
        <w:jc w:val="center"/>
      </w:pPr>
    </w:p>
    <w:p w:rsidR="0018065A" w:rsidRPr="00872843" w:rsidRDefault="0018065A" w:rsidP="0018065A">
      <w:pPr>
        <w:ind w:left="4320" w:right="566" w:firstLine="720"/>
        <w:jc w:val="right"/>
      </w:pPr>
      <w:r w:rsidRPr="00872843">
        <w:t>Проректор по научной работе</w:t>
      </w:r>
    </w:p>
    <w:p w:rsidR="0018065A" w:rsidRPr="00872843" w:rsidRDefault="0018065A" w:rsidP="0018065A">
      <w:pPr>
        <w:ind w:left="4320" w:right="566"/>
        <w:jc w:val="right"/>
        <w:rPr>
          <w:i/>
        </w:rPr>
      </w:pPr>
      <w:r w:rsidRPr="00872843">
        <w:tab/>
      </w:r>
      <w:r>
        <w:t>к</w:t>
      </w:r>
      <w:r w:rsidRPr="00872843">
        <w:t>.т.н</w:t>
      </w:r>
      <w:r>
        <w:t>. Отто А.И.</w:t>
      </w:r>
    </w:p>
    <w:p w:rsidR="0018065A" w:rsidRPr="00872843" w:rsidRDefault="0018065A" w:rsidP="0018065A">
      <w:pPr>
        <w:ind w:left="4320" w:firstLine="720"/>
        <w:rPr>
          <w:i/>
        </w:rPr>
      </w:pPr>
    </w:p>
    <w:p w:rsidR="0018065A" w:rsidRPr="00872843" w:rsidRDefault="0018065A" w:rsidP="0018065A">
      <w:pPr>
        <w:pStyle w:val="21"/>
        <w:rPr>
          <w:sz w:val="24"/>
          <w:szCs w:val="24"/>
        </w:rPr>
      </w:pPr>
    </w:p>
    <w:p w:rsidR="0018065A" w:rsidRPr="00872843" w:rsidRDefault="0018065A" w:rsidP="0018065A">
      <w:pPr>
        <w:ind w:left="4320" w:firstLine="720"/>
        <w:jc w:val="center"/>
      </w:pPr>
      <w:r w:rsidRPr="00872843">
        <w:t xml:space="preserve">______________________________ </w:t>
      </w:r>
    </w:p>
    <w:p w:rsidR="0018065A" w:rsidRPr="00872843" w:rsidRDefault="0018065A" w:rsidP="0018065A">
      <w:pPr>
        <w:ind w:left="4320" w:firstLine="720"/>
        <w:jc w:val="center"/>
      </w:pPr>
      <w:r w:rsidRPr="00872843">
        <w:rPr>
          <w:i/>
        </w:rPr>
        <w:t>(подпись)</w:t>
      </w:r>
    </w:p>
    <w:p w:rsidR="0018065A" w:rsidRPr="003553E2" w:rsidRDefault="0018065A" w:rsidP="0018065A">
      <w:pPr>
        <w:jc w:val="center"/>
      </w:pPr>
      <w:r w:rsidRPr="00872843">
        <w:tab/>
      </w:r>
      <w:r w:rsidRPr="00872843">
        <w:tab/>
      </w:r>
      <w:r w:rsidRPr="00872843">
        <w:tab/>
      </w:r>
      <w:r w:rsidRPr="00872843">
        <w:tab/>
      </w:r>
      <w:r w:rsidRPr="00872843">
        <w:tab/>
        <w:t>“</w:t>
      </w:r>
      <w:r w:rsidR="00FA4EA9">
        <w:t>_____</w:t>
      </w:r>
      <w:r w:rsidRPr="00872843">
        <w:t xml:space="preserve">” </w:t>
      </w:r>
      <w:r w:rsidR="00FA4EA9">
        <w:t>_________</w:t>
      </w:r>
      <w:r w:rsidRPr="00872843">
        <w:t xml:space="preserve"> 20</w:t>
      </w:r>
      <w:r w:rsidR="00FA4EA9">
        <w:t>____</w:t>
      </w:r>
      <w:r w:rsidRPr="00872843">
        <w:t xml:space="preserve"> г.</w:t>
      </w:r>
    </w:p>
    <w:p w:rsidR="0018065A" w:rsidRPr="003553E2" w:rsidRDefault="0018065A" w:rsidP="0018065A">
      <w:pPr>
        <w:jc w:val="right"/>
      </w:pPr>
      <w:r w:rsidRPr="003553E2">
        <w:t xml:space="preserve">                                    М.П.</w:t>
      </w:r>
    </w:p>
    <w:p w:rsidR="0018065A" w:rsidRPr="003553E2" w:rsidRDefault="0018065A" w:rsidP="0018065A">
      <w:pPr>
        <w:jc w:val="right"/>
      </w:pPr>
    </w:p>
    <w:p w:rsidR="0018065A" w:rsidRPr="003553E2" w:rsidRDefault="0018065A" w:rsidP="0018065A">
      <w:pPr>
        <w:jc w:val="center"/>
        <w:rPr>
          <w:b/>
        </w:rPr>
      </w:pPr>
    </w:p>
    <w:p w:rsidR="0018065A" w:rsidRPr="003553E2" w:rsidRDefault="0018065A" w:rsidP="0018065A">
      <w:pPr>
        <w:jc w:val="center"/>
        <w:rPr>
          <w:b/>
        </w:rPr>
      </w:pPr>
    </w:p>
    <w:p w:rsidR="0018065A" w:rsidRPr="003553E2" w:rsidRDefault="0018065A" w:rsidP="00FA4EA9">
      <w:pPr>
        <w:jc w:val="center"/>
        <w:rPr>
          <w:b/>
        </w:rPr>
      </w:pPr>
    </w:p>
    <w:p w:rsidR="00FA4EA9" w:rsidRPr="004D68CA" w:rsidRDefault="00FA4EA9" w:rsidP="00FA4EA9">
      <w:pPr>
        <w:pStyle w:val="15"/>
        <w:ind w:firstLine="0"/>
        <w:contextualSpacing/>
        <w:jc w:val="center"/>
        <w:rPr>
          <w:b/>
          <w:smallCaps/>
          <w:sz w:val="36"/>
          <w:szCs w:val="36"/>
        </w:rPr>
      </w:pPr>
      <w:r w:rsidRPr="004D68CA">
        <w:rPr>
          <w:b/>
          <w:smallCaps/>
          <w:sz w:val="36"/>
          <w:szCs w:val="36"/>
        </w:rPr>
        <w:t>Схема теплоснабжения</w:t>
      </w:r>
    </w:p>
    <w:p w:rsidR="00FA4EA9" w:rsidRPr="004D68CA" w:rsidRDefault="00FA4EA9" w:rsidP="00FA4EA9">
      <w:pPr>
        <w:pStyle w:val="15"/>
        <w:ind w:firstLine="0"/>
        <w:contextualSpacing/>
        <w:jc w:val="center"/>
        <w:rPr>
          <w:b/>
          <w:smallCaps/>
          <w:sz w:val="36"/>
          <w:szCs w:val="36"/>
        </w:rPr>
      </w:pPr>
      <w:r w:rsidRPr="004D68CA">
        <w:rPr>
          <w:b/>
          <w:smallCaps/>
          <w:sz w:val="36"/>
          <w:szCs w:val="36"/>
        </w:rPr>
        <w:t>ВЕРХ-ИРМЕНСК</w:t>
      </w:r>
      <w:r>
        <w:rPr>
          <w:b/>
          <w:smallCaps/>
          <w:sz w:val="36"/>
          <w:szCs w:val="36"/>
        </w:rPr>
        <w:t>ОГО</w:t>
      </w:r>
      <w:r w:rsidRPr="004D68CA">
        <w:rPr>
          <w:b/>
          <w:smallCaps/>
          <w:sz w:val="36"/>
          <w:szCs w:val="36"/>
        </w:rPr>
        <w:t xml:space="preserve"> СЕЛЬСОВЕТ</w:t>
      </w:r>
      <w:r>
        <w:rPr>
          <w:b/>
          <w:smallCaps/>
          <w:sz w:val="36"/>
          <w:szCs w:val="36"/>
        </w:rPr>
        <w:t>А</w:t>
      </w:r>
    </w:p>
    <w:p w:rsidR="00FA4EA9" w:rsidRPr="004D68CA" w:rsidRDefault="00FA4EA9" w:rsidP="00FA4EA9">
      <w:pPr>
        <w:pStyle w:val="15"/>
        <w:ind w:firstLine="0"/>
        <w:contextualSpacing/>
        <w:jc w:val="center"/>
        <w:rPr>
          <w:b/>
          <w:smallCaps/>
          <w:sz w:val="36"/>
          <w:szCs w:val="36"/>
        </w:rPr>
      </w:pPr>
      <w:r w:rsidRPr="004D68CA">
        <w:rPr>
          <w:b/>
          <w:smallCaps/>
          <w:sz w:val="36"/>
          <w:szCs w:val="36"/>
        </w:rPr>
        <w:t>Ордынского района</w:t>
      </w:r>
    </w:p>
    <w:p w:rsidR="00FA4EA9" w:rsidRDefault="00FA4EA9" w:rsidP="00FA4EA9">
      <w:pPr>
        <w:pStyle w:val="15"/>
        <w:ind w:firstLine="0"/>
        <w:jc w:val="center"/>
        <w:rPr>
          <w:b/>
          <w:smallCaps/>
          <w:sz w:val="36"/>
          <w:szCs w:val="36"/>
        </w:rPr>
      </w:pPr>
      <w:r w:rsidRPr="004D68CA">
        <w:rPr>
          <w:b/>
          <w:smallCaps/>
          <w:sz w:val="36"/>
          <w:szCs w:val="36"/>
        </w:rPr>
        <w:t>Новосибирской области</w:t>
      </w:r>
    </w:p>
    <w:p w:rsidR="00FA4EA9" w:rsidRDefault="00FA4EA9" w:rsidP="00FA4EA9">
      <w:pPr>
        <w:pStyle w:val="15"/>
        <w:ind w:firstLine="0"/>
        <w:jc w:val="center"/>
        <w:rPr>
          <w:b/>
          <w:smallCaps/>
          <w:sz w:val="36"/>
          <w:szCs w:val="36"/>
        </w:rPr>
      </w:pPr>
    </w:p>
    <w:p w:rsidR="00FA4EA9" w:rsidRPr="004D68CA" w:rsidRDefault="00FA4EA9" w:rsidP="00FA4EA9">
      <w:pPr>
        <w:pStyle w:val="15"/>
        <w:ind w:firstLine="0"/>
        <w:jc w:val="center"/>
        <w:rPr>
          <w:b/>
          <w:smallCaps/>
          <w:sz w:val="36"/>
          <w:szCs w:val="36"/>
        </w:rPr>
      </w:pPr>
    </w:p>
    <w:p w:rsidR="00FA4EA9" w:rsidRPr="00DC4EB5" w:rsidRDefault="00FA4EA9" w:rsidP="00FA4EA9">
      <w:pPr>
        <w:jc w:val="center"/>
      </w:pPr>
      <w:r>
        <w:rPr>
          <w:b/>
          <w:smallCaps/>
          <w:sz w:val="36"/>
          <w:szCs w:val="36"/>
        </w:rPr>
        <w:t xml:space="preserve">Том 1. </w:t>
      </w:r>
      <w:r w:rsidRPr="00DC4EB5">
        <w:rPr>
          <w:b/>
          <w:smallCaps/>
          <w:sz w:val="36"/>
          <w:szCs w:val="36"/>
        </w:rPr>
        <w:t>Программный документ</w:t>
      </w:r>
    </w:p>
    <w:p w:rsidR="00FA4EA9" w:rsidRDefault="00FA4EA9" w:rsidP="00FA4EA9">
      <w:pPr>
        <w:jc w:val="center"/>
      </w:pPr>
    </w:p>
    <w:p w:rsidR="00FA4EA9" w:rsidRDefault="00FA4EA9" w:rsidP="00FA4EA9">
      <w:pPr>
        <w:jc w:val="center"/>
      </w:pPr>
      <w:r w:rsidRPr="00FA4EA9">
        <w:t xml:space="preserve">Актуализация </w:t>
      </w:r>
      <w:r w:rsidR="007474E5">
        <w:t xml:space="preserve">на </w:t>
      </w:r>
      <w:r>
        <w:t>2025</w:t>
      </w:r>
      <w:r w:rsidR="007474E5">
        <w:t xml:space="preserve"> </w:t>
      </w:r>
      <w:r>
        <w:t>г</w:t>
      </w:r>
      <w:r w:rsidRPr="00FA4EA9">
        <w:t>.</w:t>
      </w:r>
    </w:p>
    <w:p w:rsidR="00FA4EA9" w:rsidRDefault="00FA4EA9" w:rsidP="00FA4EA9">
      <w:pPr>
        <w:jc w:val="center"/>
      </w:pPr>
    </w:p>
    <w:p w:rsidR="00FA4EA9" w:rsidRDefault="00FA4EA9" w:rsidP="00FA4EA9">
      <w:pPr>
        <w:jc w:val="center"/>
      </w:pPr>
    </w:p>
    <w:p w:rsidR="0018065A" w:rsidRPr="003553E2" w:rsidRDefault="0018065A" w:rsidP="0018065A">
      <w:pPr>
        <w:jc w:val="both"/>
        <w:rPr>
          <w:i/>
        </w:rPr>
      </w:pPr>
    </w:p>
    <w:p w:rsidR="0018065A" w:rsidRPr="003553E2" w:rsidRDefault="0018065A" w:rsidP="0018065A">
      <w:pPr>
        <w:jc w:val="both"/>
        <w:rPr>
          <w:i/>
        </w:rPr>
      </w:pPr>
    </w:p>
    <w:p w:rsidR="0018065A" w:rsidRPr="003553E2" w:rsidRDefault="0018065A" w:rsidP="0018065A">
      <w:pPr>
        <w:jc w:val="both"/>
        <w:rPr>
          <w:i/>
        </w:rPr>
      </w:pPr>
    </w:p>
    <w:p w:rsidR="0018065A" w:rsidRPr="003553E2" w:rsidRDefault="0018065A" w:rsidP="0018065A">
      <w:pPr>
        <w:jc w:val="both"/>
      </w:pPr>
      <w:r w:rsidRPr="003553E2">
        <w:t xml:space="preserve">Руководитель </w:t>
      </w:r>
      <w:r w:rsidR="00FA4EA9">
        <w:t>проекта</w:t>
      </w:r>
      <w:r w:rsidRPr="003553E2">
        <w:t>,</w:t>
      </w:r>
    </w:p>
    <w:p w:rsidR="0018065A" w:rsidRPr="003553E2" w:rsidRDefault="00FA4EA9" w:rsidP="0018065A">
      <w:pPr>
        <w:jc w:val="both"/>
      </w:pPr>
      <w:r>
        <w:t>к</w:t>
      </w:r>
      <w:r w:rsidR="0018065A" w:rsidRPr="003553E2">
        <w:t xml:space="preserve">.т.н., </w:t>
      </w:r>
      <w:r>
        <w:t>доцент кафедры ТПИ</w:t>
      </w:r>
      <w:r w:rsidR="0018065A" w:rsidRPr="003553E2">
        <w:t xml:space="preserve"> </w:t>
      </w:r>
    </w:p>
    <w:p w:rsidR="0018065A" w:rsidRPr="003553E2" w:rsidRDefault="00FA4EA9" w:rsidP="0018065A">
      <w:pPr>
        <w:jc w:val="both"/>
      </w:pPr>
      <w:r>
        <w:tab/>
      </w:r>
      <w:r>
        <w:tab/>
      </w:r>
      <w:r>
        <w:tab/>
      </w:r>
      <w:r>
        <w:tab/>
      </w:r>
      <w:r w:rsidR="0018065A" w:rsidRPr="003553E2">
        <w:tab/>
      </w:r>
      <w:r w:rsidR="0018065A" w:rsidRPr="003553E2">
        <w:tab/>
      </w:r>
      <w:r w:rsidR="0018065A" w:rsidRPr="003553E2">
        <w:tab/>
      </w:r>
      <w:r w:rsidR="0018065A" w:rsidRPr="003553E2">
        <w:tab/>
        <w:t xml:space="preserve">________________ </w:t>
      </w:r>
      <w:r>
        <w:t>Карманов В. С.</w:t>
      </w:r>
    </w:p>
    <w:p w:rsidR="0018065A" w:rsidRDefault="0018065A" w:rsidP="0018065A">
      <w:pPr>
        <w:jc w:val="both"/>
      </w:pPr>
    </w:p>
    <w:p w:rsidR="00FA4EA9" w:rsidRPr="003553E2" w:rsidRDefault="00FA4EA9" w:rsidP="0018065A">
      <w:pPr>
        <w:jc w:val="both"/>
      </w:pPr>
    </w:p>
    <w:p w:rsidR="0018065A" w:rsidRPr="003553E2" w:rsidRDefault="0018065A" w:rsidP="0018065A">
      <w:pPr>
        <w:jc w:val="both"/>
      </w:pPr>
    </w:p>
    <w:p w:rsidR="0018065A" w:rsidRPr="003553E2" w:rsidRDefault="0018065A" w:rsidP="0018065A">
      <w:pPr>
        <w:jc w:val="both"/>
      </w:pPr>
    </w:p>
    <w:p w:rsidR="0018065A" w:rsidRPr="003553E2" w:rsidRDefault="0018065A" w:rsidP="0018065A">
      <w:pPr>
        <w:jc w:val="center"/>
      </w:pPr>
      <w:r w:rsidRPr="003553E2">
        <w:t xml:space="preserve"> Новосибирск 202</w:t>
      </w:r>
      <w:r w:rsidR="00FA4EA9">
        <w:t>4</w:t>
      </w:r>
    </w:p>
    <w:p w:rsidR="0018065A" w:rsidRPr="003553E2" w:rsidRDefault="0018065A" w:rsidP="0018065A">
      <w:pPr>
        <w:jc w:val="center"/>
      </w:pPr>
      <w:r w:rsidRPr="003553E2">
        <w:br w:type="page"/>
      </w:r>
      <w:r w:rsidRPr="003553E2">
        <w:lastRenderedPageBreak/>
        <w:t>СПИСОК ИСПОЛНИТЕЛЕЙ</w:t>
      </w:r>
    </w:p>
    <w:p w:rsidR="0018065A" w:rsidRPr="003553E2" w:rsidRDefault="0018065A" w:rsidP="0018065A">
      <w:pPr>
        <w:jc w:val="center"/>
      </w:pPr>
    </w:p>
    <w:tbl>
      <w:tblPr>
        <w:tblW w:w="9497" w:type="dxa"/>
        <w:tblLayout w:type="fixed"/>
        <w:tblLook w:val="0000" w:firstRow="0" w:lastRow="0" w:firstColumn="0" w:lastColumn="0" w:noHBand="0" w:noVBand="0"/>
      </w:tblPr>
      <w:tblGrid>
        <w:gridCol w:w="3686"/>
        <w:gridCol w:w="2693"/>
        <w:gridCol w:w="3118"/>
      </w:tblGrid>
      <w:tr w:rsidR="0018065A" w:rsidRPr="003553E2" w:rsidTr="00FA4EA9">
        <w:trPr>
          <w:trHeight w:val="837"/>
        </w:trPr>
        <w:tc>
          <w:tcPr>
            <w:tcW w:w="3686" w:type="dxa"/>
          </w:tcPr>
          <w:p w:rsidR="0018065A" w:rsidRPr="003553E2" w:rsidRDefault="0018065A" w:rsidP="0018065A">
            <w:pPr>
              <w:ind w:hanging="33"/>
              <w:rPr>
                <w:color w:val="000000"/>
              </w:rPr>
            </w:pPr>
            <w:r w:rsidRPr="003553E2">
              <w:t xml:space="preserve">Руководитель </w:t>
            </w:r>
            <w:r>
              <w:t>проекта</w:t>
            </w:r>
            <w:r w:rsidRPr="003553E2">
              <w:rPr>
                <w:color w:val="000000"/>
              </w:rPr>
              <w:t xml:space="preserve"> </w:t>
            </w:r>
          </w:p>
          <w:p w:rsidR="0018065A" w:rsidRPr="00473072" w:rsidRDefault="0018065A" w:rsidP="0018065A">
            <w:pPr>
              <w:rPr>
                <w:rFonts w:ascii="TimesNewRoman" w:hAnsi="TimesNewRoman"/>
                <w:color w:val="000000"/>
              </w:rPr>
            </w:pPr>
            <w:r w:rsidRPr="00473072">
              <w:rPr>
                <w:rFonts w:ascii="TimesNewRoman" w:hAnsi="TimesNewRoman"/>
                <w:color w:val="000000"/>
              </w:rPr>
              <w:t>доцент каф. ТПИ,  к.т.н.</w:t>
            </w:r>
          </w:p>
          <w:p w:rsidR="0018065A" w:rsidRPr="003553E2" w:rsidRDefault="0018065A" w:rsidP="0018065A">
            <w:pPr>
              <w:ind w:hanging="33"/>
              <w:rPr>
                <w:color w:val="000000"/>
              </w:rPr>
            </w:pPr>
          </w:p>
        </w:tc>
        <w:tc>
          <w:tcPr>
            <w:tcW w:w="2693" w:type="dxa"/>
          </w:tcPr>
          <w:p w:rsidR="0018065A" w:rsidRPr="003553E2" w:rsidRDefault="0018065A" w:rsidP="0018065A">
            <w:pPr>
              <w:rPr>
                <w:color w:val="000000"/>
              </w:rPr>
            </w:pPr>
          </w:p>
          <w:p w:rsidR="0018065A" w:rsidRPr="003553E2" w:rsidRDefault="0018065A" w:rsidP="0018065A">
            <w:pPr>
              <w:rPr>
                <w:color w:val="000000"/>
              </w:rPr>
            </w:pPr>
          </w:p>
          <w:p w:rsidR="0018065A" w:rsidRPr="003553E2" w:rsidRDefault="0018065A" w:rsidP="0018065A">
            <w:pPr>
              <w:rPr>
                <w:color w:val="000000"/>
              </w:rPr>
            </w:pPr>
            <w:r w:rsidRPr="003553E2">
              <w:rPr>
                <w:color w:val="000000"/>
              </w:rPr>
              <w:t>____________________</w:t>
            </w:r>
          </w:p>
          <w:p w:rsidR="0018065A" w:rsidRPr="003553E2" w:rsidRDefault="0018065A" w:rsidP="0018065A">
            <w:pPr>
              <w:rPr>
                <w:color w:val="000000"/>
              </w:rPr>
            </w:pPr>
            <w:r w:rsidRPr="003553E2">
              <w:rPr>
                <w:color w:val="000000"/>
              </w:rPr>
              <w:t>подпись, дата</w:t>
            </w:r>
          </w:p>
        </w:tc>
        <w:tc>
          <w:tcPr>
            <w:tcW w:w="3118" w:type="dxa"/>
            <w:shd w:val="clear" w:color="auto" w:fill="auto"/>
          </w:tcPr>
          <w:p w:rsidR="0018065A" w:rsidRPr="00C80C50" w:rsidRDefault="0018065A" w:rsidP="0018065A">
            <w:pPr>
              <w:rPr>
                <w:color w:val="000000"/>
              </w:rPr>
            </w:pPr>
            <w:r w:rsidRPr="00C80C50">
              <w:rPr>
                <w:i/>
                <w:color w:val="000000"/>
              </w:rPr>
              <w:t>Карманов В.С.</w:t>
            </w:r>
            <w:r w:rsidRPr="00C80C50">
              <w:rPr>
                <w:i/>
                <w:color w:val="000000"/>
                <w:highlight w:val="yellow"/>
              </w:rPr>
              <w:br/>
            </w:r>
          </w:p>
        </w:tc>
      </w:tr>
      <w:tr w:rsidR="0018065A" w:rsidRPr="003553E2" w:rsidTr="00FA4EA9">
        <w:tc>
          <w:tcPr>
            <w:tcW w:w="3686" w:type="dxa"/>
          </w:tcPr>
          <w:p w:rsidR="0018065A" w:rsidRDefault="0018065A" w:rsidP="0018065A">
            <w:pPr>
              <w:rPr>
                <w:color w:val="000000"/>
              </w:rPr>
            </w:pPr>
            <w:r>
              <w:rPr>
                <w:color w:val="000000"/>
              </w:rPr>
              <w:t>Отв. исполнитель,</w:t>
            </w:r>
          </w:p>
          <w:p w:rsidR="0018065A" w:rsidRDefault="0018065A" w:rsidP="0018065A">
            <w:pPr>
              <w:rPr>
                <w:color w:val="000000"/>
              </w:rPr>
            </w:pPr>
            <w:r>
              <w:rPr>
                <w:color w:val="000000"/>
              </w:rPr>
              <w:t>инженер</w:t>
            </w:r>
          </w:p>
          <w:p w:rsidR="0018065A" w:rsidRPr="00473072" w:rsidRDefault="0018065A" w:rsidP="0018065A">
            <w:pPr>
              <w:rPr>
                <w:color w:val="000000"/>
              </w:rPr>
            </w:pPr>
          </w:p>
        </w:tc>
        <w:tc>
          <w:tcPr>
            <w:tcW w:w="2693" w:type="dxa"/>
          </w:tcPr>
          <w:p w:rsidR="0018065A" w:rsidRDefault="0018065A" w:rsidP="0018065A">
            <w:pPr>
              <w:rPr>
                <w:color w:val="000000"/>
              </w:rPr>
            </w:pPr>
          </w:p>
          <w:p w:rsidR="0018065A" w:rsidRPr="00D73A64" w:rsidRDefault="0018065A" w:rsidP="0018065A">
            <w:pPr>
              <w:rPr>
                <w:color w:val="000000"/>
              </w:rPr>
            </w:pPr>
            <w:r w:rsidRPr="00D73A64">
              <w:rPr>
                <w:color w:val="000000"/>
              </w:rPr>
              <w:t>____________________</w:t>
            </w:r>
          </w:p>
          <w:p w:rsidR="0018065A" w:rsidRDefault="0018065A" w:rsidP="0018065A">
            <w:pPr>
              <w:rPr>
                <w:color w:val="000000"/>
              </w:rPr>
            </w:pPr>
            <w:r w:rsidRPr="00D73A64">
              <w:rPr>
                <w:color w:val="000000"/>
              </w:rPr>
              <w:t>подпись, дата</w:t>
            </w:r>
          </w:p>
          <w:p w:rsidR="0018065A" w:rsidRPr="00D73A64" w:rsidRDefault="0018065A" w:rsidP="0018065A">
            <w:pPr>
              <w:rPr>
                <w:color w:val="000000"/>
              </w:rPr>
            </w:pPr>
          </w:p>
        </w:tc>
        <w:tc>
          <w:tcPr>
            <w:tcW w:w="3118" w:type="dxa"/>
            <w:shd w:val="clear" w:color="auto" w:fill="auto"/>
          </w:tcPr>
          <w:p w:rsidR="0018065A" w:rsidRDefault="0018065A" w:rsidP="0018065A">
            <w:pPr>
              <w:rPr>
                <w:i/>
                <w:color w:val="000000"/>
              </w:rPr>
            </w:pPr>
            <w:r w:rsidRPr="0064579C">
              <w:rPr>
                <w:i/>
                <w:color w:val="000000"/>
              </w:rPr>
              <w:t>Кривецкий</w:t>
            </w:r>
            <w:r>
              <w:rPr>
                <w:i/>
                <w:color w:val="000000"/>
              </w:rPr>
              <w:t xml:space="preserve"> А.А.</w:t>
            </w:r>
          </w:p>
          <w:p w:rsidR="0018065A" w:rsidRPr="00C80C50" w:rsidRDefault="0018065A" w:rsidP="0018065A">
            <w:pPr>
              <w:rPr>
                <w:b/>
                <w:caps/>
                <w:color w:val="000000"/>
                <w:spacing w:val="20"/>
              </w:rPr>
            </w:pPr>
          </w:p>
        </w:tc>
      </w:tr>
      <w:tr w:rsidR="0018065A" w:rsidRPr="003553E2" w:rsidTr="00FA4EA9">
        <w:tc>
          <w:tcPr>
            <w:tcW w:w="3686" w:type="dxa"/>
          </w:tcPr>
          <w:p w:rsidR="0018065A" w:rsidRDefault="0018065A" w:rsidP="0018065A">
            <w:pPr>
              <w:rPr>
                <w:color w:val="000000"/>
              </w:rPr>
            </w:pPr>
            <w:r w:rsidRPr="003553E2">
              <w:rPr>
                <w:color w:val="000000"/>
              </w:rPr>
              <w:t xml:space="preserve">Исполнители: </w:t>
            </w:r>
          </w:p>
          <w:p w:rsidR="00FA4EA9" w:rsidRPr="003553E2" w:rsidRDefault="00FA4EA9" w:rsidP="0018065A">
            <w:pPr>
              <w:rPr>
                <w:color w:val="000000"/>
              </w:rPr>
            </w:pPr>
          </w:p>
        </w:tc>
        <w:tc>
          <w:tcPr>
            <w:tcW w:w="2693" w:type="dxa"/>
          </w:tcPr>
          <w:p w:rsidR="0018065A" w:rsidRPr="003553E2" w:rsidRDefault="0018065A" w:rsidP="0018065A">
            <w:pPr>
              <w:rPr>
                <w:b/>
                <w:caps/>
                <w:color w:val="000000"/>
                <w:spacing w:val="20"/>
              </w:rPr>
            </w:pPr>
          </w:p>
        </w:tc>
        <w:tc>
          <w:tcPr>
            <w:tcW w:w="3118" w:type="dxa"/>
            <w:shd w:val="clear" w:color="auto" w:fill="auto"/>
          </w:tcPr>
          <w:p w:rsidR="0018065A" w:rsidRPr="00C80C50" w:rsidRDefault="0018065A" w:rsidP="0018065A">
            <w:pPr>
              <w:rPr>
                <w:b/>
                <w:caps/>
                <w:color w:val="000000"/>
                <w:spacing w:val="20"/>
              </w:rPr>
            </w:pPr>
          </w:p>
        </w:tc>
      </w:tr>
      <w:tr w:rsidR="0018065A" w:rsidRPr="003553E2" w:rsidTr="00FA4EA9">
        <w:trPr>
          <w:trHeight w:val="453"/>
        </w:trPr>
        <w:tc>
          <w:tcPr>
            <w:tcW w:w="3686" w:type="dxa"/>
          </w:tcPr>
          <w:p w:rsidR="0018065A" w:rsidRPr="003553E2" w:rsidRDefault="0018065A" w:rsidP="0018065A">
            <w:pPr>
              <w:rPr>
                <w:color w:val="000000"/>
              </w:rPr>
            </w:pPr>
            <w:r>
              <w:rPr>
                <w:color w:val="000000"/>
              </w:rPr>
              <w:t xml:space="preserve">инженер </w:t>
            </w:r>
          </w:p>
        </w:tc>
        <w:tc>
          <w:tcPr>
            <w:tcW w:w="2693" w:type="dxa"/>
          </w:tcPr>
          <w:p w:rsidR="0018065A" w:rsidRDefault="0018065A" w:rsidP="0018065A">
            <w:pPr>
              <w:rPr>
                <w:color w:val="000000"/>
              </w:rPr>
            </w:pPr>
          </w:p>
          <w:p w:rsidR="0018065A" w:rsidRPr="003553E2" w:rsidRDefault="0018065A" w:rsidP="0018065A">
            <w:pPr>
              <w:rPr>
                <w:color w:val="000000"/>
              </w:rPr>
            </w:pPr>
            <w:r w:rsidRPr="003553E2">
              <w:rPr>
                <w:color w:val="000000"/>
              </w:rPr>
              <w:t>____________________</w:t>
            </w:r>
          </w:p>
          <w:p w:rsidR="0018065A" w:rsidRPr="003553E2" w:rsidRDefault="0018065A" w:rsidP="0018065A">
            <w:pPr>
              <w:rPr>
                <w:color w:val="000000"/>
              </w:rPr>
            </w:pPr>
            <w:r w:rsidRPr="003553E2">
              <w:rPr>
                <w:color w:val="000000"/>
              </w:rPr>
              <w:t>подпись, дата</w:t>
            </w:r>
          </w:p>
        </w:tc>
        <w:tc>
          <w:tcPr>
            <w:tcW w:w="3118" w:type="dxa"/>
            <w:shd w:val="clear" w:color="auto" w:fill="auto"/>
          </w:tcPr>
          <w:p w:rsidR="0018065A" w:rsidRDefault="0018065A" w:rsidP="0018065A">
            <w:pPr>
              <w:rPr>
                <w:i/>
                <w:color w:val="000000"/>
              </w:rPr>
            </w:pPr>
            <w:r w:rsidRPr="0064579C">
              <w:rPr>
                <w:i/>
                <w:color w:val="000000"/>
              </w:rPr>
              <w:t xml:space="preserve">Палагина </w:t>
            </w:r>
            <w:r>
              <w:rPr>
                <w:i/>
                <w:color w:val="000000"/>
              </w:rPr>
              <w:t>А.Н.</w:t>
            </w:r>
          </w:p>
          <w:p w:rsidR="0018065A" w:rsidRPr="0064579C" w:rsidRDefault="0018065A" w:rsidP="0018065A">
            <w:pPr>
              <w:rPr>
                <w:i/>
                <w:color w:val="000000"/>
              </w:rPr>
            </w:pPr>
            <w:r w:rsidRPr="006B4449">
              <w:rPr>
                <w:color w:val="000000"/>
              </w:rPr>
              <w:t xml:space="preserve">(раздел </w:t>
            </w:r>
            <w:r>
              <w:rPr>
                <w:color w:val="000000"/>
              </w:rPr>
              <w:t>4</w:t>
            </w:r>
            <w:r w:rsidRPr="006B4449">
              <w:rPr>
                <w:color w:val="000000"/>
              </w:rPr>
              <w:t>)</w:t>
            </w:r>
          </w:p>
        </w:tc>
      </w:tr>
      <w:tr w:rsidR="0018065A" w:rsidRPr="003553E2" w:rsidTr="00FA4EA9">
        <w:trPr>
          <w:trHeight w:val="453"/>
        </w:trPr>
        <w:tc>
          <w:tcPr>
            <w:tcW w:w="3686" w:type="dxa"/>
          </w:tcPr>
          <w:p w:rsidR="0018065A" w:rsidRPr="003553E2" w:rsidRDefault="0018065A" w:rsidP="0018065A">
            <w:pPr>
              <w:rPr>
                <w:color w:val="000000"/>
              </w:rPr>
            </w:pPr>
            <w:r>
              <w:rPr>
                <w:color w:val="000000"/>
              </w:rPr>
              <w:t>н</w:t>
            </w:r>
            <w:r w:rsidRPr="003553E2">
              <w:rPr>
                <w:color w:val="000000"/>
              </w:rPr>
              <w:t>ормоконтроль</w:t>
            </w:r>
          </w:p>
        </w:tc>
        <w:tc>
          <w:tcPr>
            <w:tcW w:w="2693" w:type="dxa"/>
          </w:tcPr>
          <w:p w:rsidR="0018065A" w:rsidRPr="003553E2" w:rsidRDefault="0018065A" w:rsidP="0018065A">
            <w:pPr>
              <w:rPr>
                <w:color w:val="000000"/>
              </w:rPr>
            </w:pPr>
          </w:p>
          <w:p w:rsidR="0018065A" w:rsidRPr="003553E2" w:rsidRDefault="0018065A" w:rsidP="0018065A">
            <w:pPr>
              <w:rPr>
                <w:color w:val="000000"/>
              </w:rPr>
            </w:pPr>
            <w:r w:rsidRPr="003553E2">
              <w:rPr>
                <w:color w:val="000000"/>
              </w:rPr>
              <w:t>____________________</w:t>
            </w:r>
          </w:p>
          <w:p w:rsidR="0018065A" w:rsidRPr="003553E2" w:rsidRDefault="0018065A" w:rsidP="0018065A">
            <w:pPr>
              <w:rPr>
                <w:color w:val="000000"/>
              </w:rPr>
            </w:pPr>
            <w:r w:rsidRPr="003553E2">
              <w:rPr>
                <w:color w:val="000000"/>
              </w:rPr>
              <w:t>подпись, дата</w:t>
            </w:r>
          </w:p>
        </w:tc>
        <w:tc>
          <w:tcPr>
            <w:tcW w:w="3118" w:type="dxa"/>
            <w:shd w:val="clear" w:color="auto" w:fill="auto"/>
          </w:tcPr>
          <w:p w:rsidR="0018065A" w:rsidRDefault="0018065A" w:rsidP="0018065A">
            <w:pPr>
              <w:rPr>
                <w:i/>
                <w:color w:val="000000"/>
                <w:lang w:val="en-US"/>
              </w:rPr>
            </w:pPr>
          </w:p>
          <w:p w:rsidR="0018065A" w:rsidRPr="0064579C" w:rsidRDefault="0018065A" w:rsidP="0018065A">
            <w:pPr>
              <w:rPr>
                <w:i/>
                <w:color w:val="000000"/>
              </w:rPr>
            </w:pPr>
            <w:r w:rsidRPr="0064579C">
              <w:rPr>
                <w:i/>
                <w:color w:val="000000"/>
              </w:rPr>
              <w:t xml:space="preserve">Палагина </w:t>
            </w:r>
            <w:r>
              <w:rPr>
                <w:i/>
                <w:color w:val="000000"/>
              </w:rPr>
              <w:t>А.Н.</w:t>
            </w:r>
          </w:p>
        </w:tc>
      </w:tr>
    </w:tbl>
    <w:p w:rsidR="0018065A" w:rsidRDefault="0018065A" w:rsidP="00D4788B">
      <w:pPr>
        <w:jc w:val="center"/>
      </w:pPr>
    </w:p>
    <w:p w:rsidR="0018065A" w:rsidRDefault="0018065A" w:rsidP="00D4788B">
      <w:pPr>
        <w:jc w:val="center"/>
      </w:pPr>
    </w:p>
    <w:p w:rsidR="002432E5" w:rsidRPr="00EA6873" w:rsidRDefault="00CE6E3B" w:rsidP="00774914">
      <w:pPr>
        <w:rPr>
          <w:sz w:val="28"/>
        </w:rPr>
      </w:pPr>
      <w:r>
        <w:rPr>
          <w:sz w:val="28"/>
        </w:rPr>
        <w:br w:type="page"/>
      </w:r>
      <w:r w:rsidR="002432E5" w:rsidRPr="00CE6E3B">
        <w:rPr>
          <w:sz w:val="36"/>
        </w:rPr>
        <w:lastRenderedPageBreak/>
        <w:t>Оглавление</w:t>
      </w:r>
    </w:p>
    <w:p w:rsidR="00422AD2" w:rsidRDefault="00AE4CC5">
      <w:pPr>
        <w:pStyle w:val="16"/>
        <w:tabs>
          <w:tab w:val="left" w:pos="480"/>
          <w:tab w:val="right" w:leader="dot" w:pos="9628"/>
        </w:tabs>
        <w:rPr>
          <w:rFonts w:asciiTheme="minorHAnsi" w:eastAsiaTheme="minorEastAsia" w:hAnsiTheme="minorHAnsi" w:cstheme="minorBidi"/>
          <w:noProof/>
          <w:sz w:val="22"/>
          <w:szCs w:val="22"/>
        </w:rPr>
      </w:pPr>
      <w:r w:rsidRPr="00351298">
        <w:rPr>
          <w:sz w:val="28"/>
        </w:rPr>
        <w:fldChar w:fldCharType="begin"/>
      </w:r>
      <w:r w:rsidR="002432E5" w:rsidRPr="00351298">
        <w:rPr>
          <w:sz w:val="28"/>
        </w:rPr>
        <w:instrText xml:space="preserve"> TOC \o "1-3" \h \z \u </w:instrText>
      </w:r>
      <w:r w:rsidRPr="00351298">
        <w:rPr>
          <w:sz w:val="28"/>
        </w:rPr>
        <w:fldChar w:fldCharType="separate"/>
      </w:r>
      <w:hyperlink w:anchor="_Toc166578077" w:history="1">
        <w:r w:rsidR="00422AD2" w:rsidRPr="00214F38">
          <w:rPr>
            <w:rStyle w:val="af2"/>
            <w:noProof/>
          </w:rPr>
          <w:t>1.</w:t>
        </w:r>
        <w:r w:rsidR="00422AD2">
          <w:rPr>
            <w:rFonts w:asciiTheme="minorHAnsi" w:eastAsiaTheme="minorEastAsia" w:hAnsiTheme="minorHAnsi" w:cstheme="minorBidi"/>
            <w:noProof/>
            <w:sz w:val="22"/>
            <w:szCs w:val="22"/>
          </w:rPr>
          <w:tab/>
        </w:r>
        <w:r w:rsidR="00422AD2" w:rsidRPr="00214F38">
          <w:rPr>
            <w:rStyle w:val="af2"/>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_Toc166578077 \h </w:instrText>
        </w:r>
        <w:r w:rsidR="00422AD2">
          <w:rPr>
            <w:noProof/>
            <w:webHidden/>
          </w:rPr>
        </w:r>
        <w:r w:rsidR="00422AD2">
          <w:rPr>
            <w:noProof/>
            <w:webHidden/>
          </w:rPr>
          <w:fldChar w:fldCharType="separate"/>
        </w:r>
        <w:r w:rsidR="00422AD2">
          <w:rPr>
            <w:noProof/>
            <w:webHidden/>
          </w:rPr>
          <w:t>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78" w:history="1">
        <w:r w:rsidR="00422AD2" w:rsidRPr="00214F38">
          <w:rPr>
            <w:rStyle w:val="af2"/>
            <w:noProof/>
          </w:rPr>
          <w:t>1.1.</w:t>
        </w:r>
        <w:r w:rsidR="00422AD2">
          <w:rPr>
            <w:rFonts w:asciiTheme="minorHAnsi" w:eastAsiaTheme="minorEastAsia" w:hAnsiTheme="minorHAnsi" w:cstheme="minorBidi"/>
            <w:noProof/>
            <w:sz w:val="22"/>
            <w:szCs w:val="22"/>
          </w:rPr>
          <w:tab/>
        </w:r>
        <w:r w:rsidR="00422AD2" w:rsidRPr="00214F38">
          <w:rPr>
            <w:rStyle w:val="af2"/>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422AD2">
          <w:rPr>
            <w:noProof/>
            <w:webHidden/>
          </w:rPr>
          <w:tab/>
        </w:r>
        <w:r w:rsidR="00422AD2">
          <w:rPr>
            <w:noProof/>
            <w:webHidden/>
          </w:rPr>
          <w:fldChar w:fldCharType="begin"/>
        </w:r>
        <w:r w:rsidR="00422AD2">
          <w:rPr>
            <w:noProof/>
            <w:webHidden/>
          </w:rPr>
          <w:instrText xml:space="preserve"> PAGEREF _Toc166578078 \h </w:instrText>
        </w:r>
        <w:r w:rsidR="00422AD2">
          <w:rPr>
            <w:noProof/>
            <w:webHidden/>
          </w:rPr>
        </w:r>
        <w:r w:rsidR="00422AD2">
          <w:rPr>
            <w:noProof/>
            <w:webHidden/>
          </w:rPr>
          <w:fldChar w:fldCharType="separate"/>
        </w:r>
        <w:r w:rsidR="00422AD2">
          <w:rPr>
            <w:noProof/>
            <w:webHidden/>
          </w:rPr>
          <w:t>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79" w:history="1">
        <w:r w:rsidR="00422AD2" w:rsidRPr="00214F38">
          <w:rPr>
            <w:rStyle w:val="af2"/>
            <w:noProof/>
          </w:rPr>
          <w:t>1.2.</w:t>
        </w:r>
        <w:r w:rsidR="00422AD2">
          <w:rPr>
            <w:rFonts w:asciiTheme="minorHAnsi" w:eastAsiaTheme="minorEastAsia" w:hAnsiTheme="minorHAnsi" w:cstheme="minorBidi"/>
            <w:noProof/>
            <w:sz w:val="22"/>
            <w:szCs w:val="22"/>
          </w:rPr>
          <w:tab/>
        </w:r>
        <w:r w:rsidR="00422AD2" w:rsidRPr="00214F38">
          <w:rPr>
            <w:rStyle w:val="af2"/>
            <w:noProof/>
            <w:shd w:val="clear" w:color="auto" w:fill="FFFFF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22AD2">
          <w:rPr>
            <w:noProof/>
            <w:webHidden/>
          </w:rPr>
          <w:tab/>
        </w:r>
        <w:r w:rsidR="00422AD2">
          <w:rPr>
            <w:noProof/>
            <w:webHidden/>
          </w:rPr>
          <w:fldChar w:fldCharType="begin"/>
        </w:r>
        <w:r w:rsidR="00422AD2">
          <w:rPr>
            <w:noProof/>
            <w:webHidden/>
          </w:rPr>
          <w:instrText xml:space="preserve"> PAGEREF _Toc166578079 \h </w:instrText>
        </w:r>
        <w:r w:rsidR="00422AD2">
          <w:rPr>
            <w:noProof/>
            <w:webHidden/>
          </w:rPr>
        </w:r>
        <w:r w:rsidR="00422AD2">
          <w:rPr>
            <w:noProof/>
            <w:webHidden/>
          </w:rPr>
          <w:fldChar w:fldCharType="separate"/>
        </w:r>
        <w:r w:rsidR="00422AD2">
          <w:rPr>
            <w:noProof/>
            <w:webHidden/>
          </w:rPr>
          <w:t>9</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0" w:history="1">
        <w:r w:rsidR="00422AD2" w:rsidRPr="00214F38">
          <w:rPr>
            <w:rStyle w:val="af2"/>
            <w:noProof/>
          </w:rPr>
          <w:t>1.3.</w:t>
        </w:r>
        <w:r w:rsidR="00422AD2">
          <w:rPr>
            <w:rFonts w:asciiTheme="minorHAnsi" w:eastAsiaTheme="minorEastAsia" w:hAnsiTheme="minorHAnsi" w:cstheme="minorBidi"/>
            <w:noProof/>
            <w:sz w:val="22"/>
            <w:szCs w:val="22"/>
          </w:rPr>
          <w:tab/>
        </w:r>
        <w:r w:rsidR="00422AD2" w:rsidRPr="00214F38">
          <w:rPr>
            <w:rStyle w:val="af2"/>
            <w:noProof/>
            <w:shd w:val="clear" w:color="auto" w:fill="FFFFF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22AD2">
          <w:rPr>
            <w:noProof/>
            <w:webHidden/>
          </w:rPr>
          <w:tab/>
        </w:r>
        <w:r w:rsidR="00422AD2">
          <w:rPr>
            <w:noProof/>
            <w:webHidden/>
          </w:rPr>
          <w:fldChar w:fldCharType="begin"/>
        </w:r>
        <w:r w:rsidR="00422AD2">
          <w:rPr>
            <w:noProof/>
            <w:webHidden/>
          </w:rPr>
          <w:instrText xml:space="preserve"> PAGEREF _Toc166578080 \h </w:instrText>
        </w:r>
        <w:r w:rsidR="00422AD2">
          <w:rPr>
            <w:noProof/>
            <w:webHidden/>
          </w:rPr>
        </w:r>
        <w:r w:rsidR="00422AD2">
          <w:rPr>
            <w:noProof/>
            <w:webHidden/>
          </w:rPr>
          <w:fldChar w:fldCharType="separate"/>
        </w:r>
        <w:r w:rsidR="00422AD2">
          <w:rPr>
            <w:noProof/>
            <w:webHidden/>
          </w:rPr>
          <w:t>10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1" w:history="1">
        <w:r w:rsidR="00422AD2" w:rsidRPr="00214F38">
          <w:rPr>
            <w:rStyle w:val="af2"/>
            <w:noProof/>
          </w:rPr>
          <w:t>1.4.</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22AD2">
          <w:rPr>
            <w:noProof/>
            <w:webHidden/>
          </w:rPr>
          <w:tab/>
        </w:r>
        <w:r w:rsidR="00422AD2">
          <w:rPr>
            <w:noProof/>
            <w:webHidden/>
          </w:rPr>
          <w:fldChar w:fldCharType="begin"/>
        </w:r>
        <w:r w:rsidR="00422AD2">
          <w:rPr>
            <w:noProof/>
            <w:webHidden/>
          </w:rPr>
          <w:instrText xml:space="preserve"> PAGEREF _Toc166578081 \h </w:instrText>
        </w:r>
        <w:r w:rsidR="00422AD2">
          <w:rPr>
            <w:noProof/>
            <w:webHidden/>
          </w:rPr>
        </w:r>
        <w:r w:rsidR="00422AD2">
          <w:rPr>
            <w:noProof/>
            <w:webHidden/>
          </w:rPr>
          <w:fldChar w:fldCharType="separate"/>
        </w:r>
        <w:r w:rsidR="00422AD2">
          <w:rPr>
            <w:noProof/>
            <w:webHidden/>
          </w:rPr>
          <w:t>10</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082" w:history="1">
        <w:r w:rsidR="00422AD2" w:rsidRPr="00214F38">
          <w:rPr>
            <w:rStyle w:val="af2"/>
            <w:noProof/>
          </w:rPr>
          <w:t>2.</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балансы располагаемой тепловой мощности источников тепловой энергии и тепловой нагрузки потребителей.</w:t>
        </w:r>
        <w:r w:rsidR="00422AD2">
          <w:rPr>
            <w:noProof/>
            <w:webHidden/>
          </w:rPr>
          <w:tab/>
        </w:r>
        <w:r w:rsidR="00422AD2">
          <w:rPr>
            <w:noProof/>
            <w:webHidden/>
          </w:rPr>
          <w:fldChar w:fldCharType="begin"/>
        </w:r>
        <w:r w:rsidR="00422AD2">
          <w:rPr>
            <w:noProof/>
            <w:webHidden/>
          </w:rPr>
          <w:instrText xml:space="preserve"> PAGEREF _Toc166578082 \h </w:instrText>
        </w:r>
        <w:r w:rsidR="00422AD2">
          <w:rPr>
            <w:noProof/>
            <w:webHidden/>
          </w:rPr>
        </w:r>
        <w:r w:rsidR="00422AD2">
          <w:rPr>
            <w:noProof/>
            <w:webHidden/>
          </w:rPr>
          <w:fldChar w:fldCharType="separate"/>
        </w:r>
        <w:r w:rsidR="00422AD2">
          <w:rPr>
            <w:noProof/>
            <w:webHidden/>
          </w:rPr>
          <w:t>11</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3" w:history="1">
        <w:r w:rsidR="00422AD2" w:rsidRPr="00214F38">
          <w:rPr>
            <w:rStyle w:val="af2"/>
            <w:noProof/>
          </w:rPr>
          <w:t>2.1.</w:t>
        </w:r>
        <w:r w:rsidR="00422AD2">
          <w:rPr>
            <w:rFonts w:asciiTheme="minorHAnsi" w:eastAsiaTheme="minorEastAsia" w:hAnsiTheme="minorHAnsi" w:cstheme="minorBidi"/>
            <w:noProof/>
            <w:sz w:val="22"/>
            <w:szCs w:val="22"/>
          </w:rPr>
          <w:tab/>
        </w:r>
        <w:r w:rsidR="00422AD2" w:rsidRPr="00214F38">
          <w:rPr>
            <w:rStyle w:val="af2"/>
            <w:noProof/>
          </w:rPr>
          <w:t>Описание существующих и перспективных зон действия систем теплоснабжения и источников тепловой энергии.</w:t>
        </w:r>
        <w:r w:rsidR="00422AD2">
          <w:rPr>
            <w:noProof/>
            <w:webHidden/>
          </w:rPr>
          <w:tab/>
        </w:r>
        <w:r w:rsidR="00422AD2">
          <w:rPr>
            <w:noProof/>
            <w:webHidden/>
          </w:rPr>
          <w:fldChar w:fldCharType="begin"/>
        </w:r>
        <w:r w:rsidR="00422AD2">
          <w:rPr>
            <w:noProof/>
            <w:webHidden/>
          </w:rPr>
          <w:instrText xml:space="preserve"> PAGEREF _Toc166578083 \h </w:instrText>
        </w:r>
        <w:r w:rsidR="00422AD2">
          <w:rPr>
            <w:noProof/>
            <w:webHidden/>
          </w:rPr>
        </w:r>
        <w:r w:rsidR="00422AD2">
          <w:rPr>
            <w:noProof/>
            <w:webHidden/>
          </w:rPr>
          <w:fldChar w:fldCharType="separate"/>
        </w:r>
        <w:r w:rsidR="00422AD2">
          <w:rPr>
            <w:noProof/>
            <w:webHidden/>
          </w:rPr>
          <w:t>11</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4" w:history="1">
        <w:r w:rsidR="00422AD2" w:rsidRPr="00214F38">
          <w:rPr>
            <w:rStyle w:val="af2"/>
            <w:noProof/>
          </w:rPr>
          <w:t>2.2.</w:t>
        </w:r>
        <w:r w:rsidR="00422AD2">
          <w:rPr>
            <w:rFonts w:asciiTheme="minorHAnsi" w:eastAsiaTheme="minorEastAsia" w:hAnsiTheme="minorHAnsi" w:cstheme="minorBidi"/>
            <w:noProof/>
            <w:sz w:val="22"/>
            <w:szCs w:val="22"/>
          </w:rPr>
          <w:tab/>
        </w:r>
        <w:r w:rsidR="00422AD2" w:rsidRPr="00214F38">
          <w:rPr>
            <w:rStyle w:val="af2"/>
            <w:noProof/>
          </w:rPr>
          <w:t>Описание существующих и перспективных зон действия индивидуальных источников тепловой энергии.</w:t>
        </w:r>
        <w:r w:rsidR="00422AD2">
          <w:rPr>
            <w:noProof/>
            <w:webHidden/>
          </w:rPr>
          <w:tab/>
        </w:r>
        <w:r w:rsidR="00422AD2">
          <w:rPr>
            <w:noProof/>
            <w:webHidden/>
          </w:rPr>
          <w:fldChar w:fldCharType="begin"/>
        </w:r>
        <w:r w:rsidR="00422AD2">
          <w:rPr>
            <w:noProof/>
            <w:webHidden/>
          </w:rPr>
          <w:instrText xml:space="preserve"> PAGEREF _Toc166578084 \h </w:instrText>
        </w:r>
        <w:r w:rsidR="00422AD2">
          <w:rPr>
            <w:noProof/>
            <w:webHidden/>
          </w:rPr>
        </w:r>
        <w:r w:rsidR="00422AD2">
          <w:rPr>
            <w:noProof/>
            <w:webHidden/>
          </w:rPr>
          <w:fldChar w:fldCharType="separate"/>
        </w:r>
        <w:r w:rsidR="00422AD2">
          <w:rPr>
            <w:noProof/>
            <w:webHidden/>
          </w:rPr>
          <w:t>14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5" w:history="1">
        <w:r w:rsidR="00422AD2" w:rsidRPr="00214F38">
          <w:rPr>
            <w:rStyle w:val="af2"/>
            <w:noProof/>
          </w:rPr>
          <w:t>2.3.</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22AD2">
          <w:rPr>
            <w:noProof/>
            <w:webHidden/>
          </w:rPr>
          <w:tab/>
        </w:r>
        <w:r w:rsidR="00422AD2">
          <w:rPr>
            <w:noProof/>
            <w:webHidden/>
          </w:rPr>
          <w:fldChar w:fldCharType="begin"/>
        </w:r>
        <w:r w:rsidR="00422AD2">
          <w:rPr>
            <w:noProof/>
            <w:webHidden/>
          </w:rPr>
          <w:instrText xml:space="preserve"> PAGEREF _Toc166578085 \h </w:instrText>
        </w:r>
        <w:r w:rsidR="00422AD2">
          <w:rPr>
            <w:noProof/>
            <w:webHidden/>
          </w:rPr>
        </w:r>
        <w:r w:rsidR="00422AD2">
          <w:rPr>
            <w:noProof/>
            <w:webHidden/>
          </w:rPr>
          <w:fldChar w:fldCharType="separate"/>
        </w:r>
        <w:r w:rsidR="00422AD2">
          <w:rPr>
            <w:noProof/>
            <w:webHidden/>
          </w:rPr>
          <w:t>14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6" w:history="1">
        <w:r w:rsidR="00422AD2" w:rsidRPr="00214F38">
          <w:rPr>
            <w:rStyle w:val="af2"/>
            <w:noProof/>
          </w:rPr>
          <w:t>2.4.</w:t>
        </w:r>
        <w:r w:rsidR="00422AD2">
          <w:rPr>
            <w:rFonts w:asciiTheme="minorHAnsi" w:eastAsiaTheme="minorEastAsia" w:hAnsiTheme="minorHAnsi" w:cstheme="minorBidi"/>
            <w:noProof/>
            <w:sz w:val="22"/>
            <w:szCs w:val="22"/>
          </w:rPr>
          <w:tab/>
        </w:r>
        <w:r w:rsidR="00422AD2" w:rsidRPr="00214F38">
          <w:rPr>
            <w:rStyle w:val="af2"/>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_Toc166578086 \h </w:instrText>
        </w:r>
        <w:r w:rsidR="00422AD2">
          <w:rPr>
            <w:noProof/>
            <w:webHidden/>
          </w:rPr>
        </w:r>
        <w:r w:rsidR="00422AD2">
          <w:rPr>
            <w:noProof/>
            <w:webHidden/>
          </w:rPr>
          <w:fldChar w:fldCharType="separate"/>
        </w:r>
        <w:r w:rsidR="00422AD2">
          <w:rPr>
            <w:noProof/>
            <w:webHidden/>
          </w:rPr>
          <w:t>15</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7" w:history="1">
        <w:r w:rsidR="00422AD2" w:rsidRPr="00214F38">
          <w:rPr>
            <w:rStyle w:val="af2"/>
            <w:noProof/>
          </w:rPr>
          <w:t>2.5.</w:t>
        </w:r>
        <w:r w:rsidR="00422AD2">
          <w:rPr>
            <w:rFonts w:asciiTheme="minorHAnsi" w:eastAsiaTheme="minorEastAsia" w:hAnsiTheme="minorHAnsi" w:cstheme="minorBidi"/>
            <w:noProof/>
            <w:sz w:val="22"/>
            <w:szCs w:val="22"/>
          </w:rPr>
          <w:tab/>
        </w:r>
        <w:r w:rsidR="00422AD2" w:rsidRPr="00214F38">
          <w:rPr>
            <w:rStyle w:val="af2"/>
            <w:noProof/>
          </w:rPr>
          <w:t>Радиус эффективного теплоснабжения, определяемый в соответствии с методическими указаниями по разработке схем теплоснабжения.</w:t>
        </w:r>
        <w:r w:rsidR="00422AD2">
          <w:rPr>
            <w:noProof/>
            <w:webHidden/>
          </w:rPr>
          <w:tab/>
        </w:r>
        <w:r w:rsidR="00422AD2">
          <w:rPr>
            <w:noProof/>
            <w:webHidden/>
          </w:rPr>
          <w:fldChar w:fldCharType="begin"/>
        </w:r>
        <w:r w:rsidR="00422AD2">
          <w:rPr>
            <w:noProof/>
            <w:webHidden/>
          </w:rPr>
          <w:instrText xml:space="preserve"> PAGEREF _Toc166578087 \h </w:instrText>
        </w:r>
        <w:r w:rsidR="00422AD2">
          <w:rPr>
            <w:noProof/>
            <w:webHidden/>
          </w:rPr>
        </w:r>
        <w:r w:rsidR="00422AD2">
          <w:rPr>
            <w:noProof/>
            <w:webHidden/>
          </w:rPr>
          <w:fldChar w:fldCharType="separate"/>
        </w:r>
        <w:r w:rsidR="00422AD2">
          <w:rPr>
            <w:noProof/>
            <w:webHidden/>
          </w:rPr>
          <w:t>15</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088" w:history="1">
        <w:r w:rsidR="00422AD2" w:rsidRPr="00214F38">
          <w:rPr>
            <w:rStyle w:val="af2"/>
            <w:noProof/>
          </w:rPr>
          <w:t>3.</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балансы теплоносителя.</w:t>
        </w:r>
        <w:r w:rsidR="00422AD2">
          <w:rPr>
            <w:noProof/>
            <w:webHidden/>
          </w:rPr>
          <w:tab/>
        </w:r>
        <w:r w:rsidR="00422AD2">
          <w:rPr>
            <w:noProof/>
            <w:webHidden/>
          </w:rPr>
          <w:fldChar w:fldCharType="begin"/>
        </w:r>
        <w:r w:rsidR="00422AD2">
          <w:rPr>
            <w:noProof/>
            <w:webHidden/>
          </w:rPr>
          <w:instrText xml:space="preserve"> PAGEREF _Toc166578088 \h </w:instrText>
        </w:r>
        <w:r w:rsidR="00422AD2">
          <w:rPr>
            <w:noProof/>
            <w:webHidden/>
          </w:rPr>
        </w:r>
        <w:r w:rsidR="00422AD2">
          <w:rPr>
            <w:noProof/>
            <w:webHidden/>
          </w:rPr>
          <w:fldChar w:fldCharType="separate"/>
        </w:r>
        <w:r w:rsidR="00422AD2">
          <w:rPr>
            <w:noProof/>
            <w:webHidden/>
          </w:rPr>
          <w:t>24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89" w:history="1">
        <w:r w:rsidR="00422AD2" w:rsidRPr="00214F38">
          <w:rPr>
            <w:rStyle w:val="af2"/>
            <w:noProof/>
          </w:rPr>
          <w:t>3.1.</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22AD2">
          <w:rPr>
            <w:noProof/>
            <w:webHidden/>
          </w:rPr>
          <w:tab/>
        </w:r>
        <w:r w:rsidR="00422AD2">
          <w:rPr>
            <w:noProof/>
            <w:webHidden/>
          </w:rPr>
          <w:fldChar w:fldCharType="begin"/>
        </w:r>
        <w:r w:rsidR="00422AD2">
          <w:rPr>
            <w:noProof/>
            <w:webHidden/>
          </w:rPr>
          <w:instrText xml:space="preserve"> PAGEREF _Toc166578089 \h </w:instrText>
        </w:r>
        <w:r w:rsidR="00422AD2">
          <w:rPr>
            <w:noProof/>
            <w:webHidden/>
          </w:rPr>
        </w:r>
        <w:r w:rsidR="00422AD2">
          <w:rPr>
            <w:noProof/>
            <w:webHidden/>
          </w:rPr>
          <w:fldChar w:fldCharType="separate"/>
        </w:r>
        <w:r w:rsidR="00422AD2">
          <w:rPr>
            <w:noProof/>
            <w:webHidden/>
          </w:rPr>
          <w:t>24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0" w:history="1">
        <w:r w:rsidR="00422AD2" w:rsidRPr="00214F38">
          <w:rPr>
            <w:rStyle w:val="af2"/>
            <w:noProof/>
          </w:rPr>
          <w:t>3.2.</w:t>
        </w:r>
        <w:r w:rsidR="00422AD2">
          <w:rPr>
            <w:rFonts w:asciiTheme="minorHAnsi" w:eastAsiaTheme="minorEastAsia" w:hAnsiTheme="minorHAnsi" w:cstheme="minorBidi"/>
            <w:noProof/>
            <w:sz w:val="22"/>
            <w:szCs w:val="22"/>
          </w:rPr>
          <w:tab/>
        </w:r>
        <w:r w:rsidR="00422AD2" w:rsidRPr="00214F38">
          <w:rPr>
            <w:rStyle w:val="af2"/>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22AD2">
          <w:rPr>
            <w:noProof/>
            <w:webHidden/>
          </w:rPr>
          <w:tab/>
        </w:r>
        <w:r w:rsidR="00422AD2">
          <w:rPr>
            <w:noProof/>
            <w:webHidden/>
          </w:rPr>
          <w:fldChar w:fldCharType="begin"/>
        </w:r>
        <w:r w:rsidR="00422AD2">
          <w:rPr>
            <w:noProof/>
            <w:webHidden/>
          </w:rPr>
          <w:instrText xml:space="preserve"> PAGEREF _Toc166578090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091" w:history="1">
        <w:r w:rsidR="00422AD2" w:rsidRPr="00214F38">
          <w:rPr>
            <w:rStyle w:val="af2"/>
            <w:noProof/>
          </w:rPr>
          <w:t>4.</w:t>
        </w:r>
        <w:r w:rsidR="00422AD2">
          <w:rPr>
            <w:rFonts w:asciiTheme="minorHAnsi" w:eastAsiaTheme="minorEastAsia" w:hAnsiTheme="minorHAnsi" w:cstheme="minorBidi"/>
            <w:noProof/>
            <w:sz w:val="22"/>
            <w:szCs w:val="22"/>
          </w:rPr>
          <w:tab/>
        </w:r>
        <w:r w:rsidR="00422AD2" w:rsidRPr="00214F38">
          <w:rPr>
            <w:rStyle w:val="af2"/>
            <w:noProof/>
          </w:rPr>
          <w:t>Основные положения мастер-плана развития систем теплоснабжения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_Toc166578091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2" w:history="1">
        <w:r w:rsidR="00422AD2" w:rsidRPr="00214F38">
          <w:rPr>
            <w:rStyle w:val="af2"/>
            <w:noProof/>
          </w:rPr>
          <w:t>4.1.</w:t>
        </w:r>
        <w:r w:rsidR="00422AD2">
          <w:rPr>
            <w:rFonts w:asciiTheme="minorHAnsi" w:eastAsiaTheme="minorEastAsia" w:hAnsiTheme="minorHAnsi" w:cstheme="minorBidi"/>
            <w:noProof/>
            <w:sz w:val="22"/>
            <w:szCs w:val="22"/>
          </w:rPr>
          <w:tab/>
        </w:r>
        <w:r w:rsidR="00422AD2" w:rsidRPr="00214F38">
          <w:rPr>
            <w:rStyle w:val="af2"/>
            <w:noProof/>
          </w:rPr>
          <w:t>Описание сценариев развития теплоснабжения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_Toc166578092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3" w:history="1">
        <w:r w:rsidR="00422AD2" w:rsidRPr="00214F38">
          <w:rPr>
            <w:rStyle w:val="af2"/>
            <w:noProof/>
          </w:rPr>
          <w:t>4.2.</w:t>
        </w:r>
        <w:r w:rsidR="00422AD2">
          <w:rPr>
            <w:rFonts w:asciiTheme="minorHAnsi" w:eastAsiaTheme="minorEastAsia" w:hAnsiTheme="minorHAnsi" w:cstheme="minorBidi"/>
            <w:noProof/>
            <w:sz w:val="22"/>
            <w:szCs w:val="22"/>
          </w:rPr>
          <w:tab/>
        </w:r>
        <w:r w:rsidR="00422AD2" w:rsidRPr="00214F38">
          <w:rPr>
            <w:rStyle w:val="af2"/>
            <w:noProof/>
          </w:rPr>
          <w:t>Обоснование выбора приоритетного сценария развития теплоснабжения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_Toc166578093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094" w:history="1">
        <w:r w:rsidR="00422AD2" w:rsidRPr="00214F38">
          <w:rPr>
            <w:rStyle w:val="af2"/>
            <w:noProof/>
          </w:rPr>
          <w:t>5.</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техническому перевооружению и (или) модернизации источников тепловой энергии.</w:t>
        </w:r>
        <w:r w:rsidR="00422AD2">
          <w:rPr>
            <w:noProof/>
            <w:webHidden/>
          </w:rPr>
          <w:tab/>
        </w:r>
        <w:r w:rsidR="00422AD2">
          <w:rPr>
            <w:noProof/>
            <w:webHidden/>
          </w:rPr>
          <w:fldChar w:fldCharType="begin"/>
        </w:r>
        <w:r w:rsidR="00422AD2">
          <w:rPr>
            <w:noProof/>
            <w:webHidden/>
          </w:rPr>
          <w:instrText xml:space="preserve"> PAGEREF _Toc166578094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5" w:history="1">
        <w:r w:rsidR="00422AD2" w:rsidRPr="00214F38">
          <w:rPr>
            <w:rStyle w:val="af2"/>
            <w:noProof/>
          </w:rPr>
          <w:t>5.1.</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422AD2">
          <w:rPr>
            <w:noProof/>
            <w:webHidden/>
          </w:rPr>
          <w:tab/>
        </w:r>
        <w:r w:rsidR="00422AD2">
          <w:rPr>
            <w:noProof/>
            <w:webHidden/>
          </w:rPr>
          <w:fldChar w:fldCharType="begin"/>
        </w:r>
        <w:r w:rsidR="00422AD2">
          <w:rPr>
            <w:noProof/>
            <w:webHidden/>
          </w:rPr>
          <w:instrText xml:space="preserve"> PAGEREF _Toc166578095 \h </w:instrText>
        </w:r>
        <w:r w:rsidR="00422AD2">
          <w:rPr>
            <w:noProof/>
            <w:webHidden/>
          </w:rPr>
        </w:r>
        <w:r w:rsidR="00422AD2">
          <w:rPr>
            <w:noProof/>
            <w:webHidden/>
          </w:rPr>
          <w:fldChar w:fldCharType="separate"/>
        </w:r>
        <w:r w:rsidR="00422AD2">
          <w:rPr>
            <w:noProof/>
            <w:webHidden/>
          </w:rPr>
          <w:t>27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6" w:history="1">
        <w:r w:rsidR="00422AD2" w:rsidRPr="00214F38">
          <w:rPr>
            <w:rStyle w:val="af2"/>
            <w:noProof/>
          </w:rPr>
          <w:t>5.2.</w:t>
        </w:r>
        <w:r w:rsidR="00422AD2">
          <w:rPr>
            <w:rFonts w:asciiTheme="minorHAnsi" w:eastAsiaTheme="minorEastAsia" w:hAnsiTheme="minorHAnsi" w:cstheme="minorBidi"/>
            <w:noProof/>
            <w:sz w:val="22"/>
            <w:szCs w:val="22"/>
          </w:rPr>
          <w:tab/>
        </w:r>
        <w:r w:rsidR="00422AD2" w:rsidRPr="00214F38">
          <w:rPr>
            <w:rStyle w:val="af2"/>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22AD2">
          <w:rPr>
            <w:noProof/>
            <w:webHidden/>
          </w:rPr>
          <w:tab/>
        </w:r>
        <w:r w:rsidR="00422AD2">
          <w:rPr>
            <w:noProof/>
            <w:webHidden/>
          </w:rPr>
          <w:fldChar w:fldCharType="begin"/>
        </w:r>
        <w:r w:rsidR="00422AD2">
          <w:rPr>
            <w:noProof/>
            <w:webHidden/>
          </w:rPr>
          <w:instrText xml:space="preserve"> PAGEREF _Toc166578096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7" w:history="1">
        <w:r w:rsidR="00422AD2" w:rsidRPr="00214F38">
          <w:rPr>
            <w:rStyle w:val="af2"/>
            <w:noProof/>
          </w:rPr>
          <w:t>5.3.</w:t>
        </w:r>
        <w:r w:rsidR="00422AD2">
          <w:rPr>
            <w:rFonts w:asciiTheme="minorHAnsi" w:eastAsiaTheme="minorEastAsia" w:hAnsiTheme="minorHAnsi" w:cstheme="minorBidi"/>
            <w:noProof/>
            <w:sz w:val="22"/>
            <w:szCs w:val="22"/>
          </w:rPr>
          <w:tab/>
        </w:r>
        <w:r w:rsidR="00422AD2" w:rsidRPr="00214F38">
          <w:rPr>
            <w:rStyle w:val="af2"/>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22AD2">
          <w:rPr>
            <w:noProof/>
            <w:webHidden/>
          </w:rPr>
          <w:tab/>
        </w:r>
        <w:r w:rsidR="00422AD2">
          <w:rPr>
            <w:noProof/>
            <w:webHidden/>
          </w:rPr>
          <w:fldChar w:fldCharType="begin"/>
        </w:r>
        <w:r w:rsidR="00422AD2">
          <w:rPr>
            <w:noProof/>
            <w:webHidden/>
          </w:rPr>
          <w:instrText xml:space="preserve"> PAGEREF _Toc166578097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8" w:history="1">
        <w:r w:rsidR="00422AD2" w:rsidRPr="00214F38">
          <w:rPr>
            <w:rStyle w:val="af2"/>
            <w:noProof/>
          </w:rPr>
          <w:t>5.4.</w:t>
        </w:r>
        <w:r w:rsidR="00422AD2">
          <w:rPr>
            <w:rFonts w:asciiTheme="minorHAnsi" w:eastAsiaTheme="minorEastAsia" w:hAnsiTheme="minorHAnsi" w:cstheme="minorBidi"/>
            <w:noProof/>
            <w:sz w:val="22"/>
            <w:szCs w:val="22"/>
          </w:rPr>
          <w:tab/>
        </w:r>
        <w:r w:rsidR="00422AD2" w:rsidRPr="00214F38">
          <w:rPr>
            <w:rStyle w:val="af2"/>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22AD2">
          <w:rPr>
            <w:noProof/>
            <w:webHidden/>
          </w:rPr>
          <w:tab/>
        </w:r>
        <w:r w:rsidR="00422AD2">
          <w:rPr>
            <w:noProof/>
            <w:webHidden/>
          </w:rPr>
          <w:fldChar w:fldCharType="begin"/>
        </w:r>
        <w:r w:rsidR="00422AD2">
          <w:rPr>
            <w:noProof/>
            <w:webHidden/>
          </w:rPr>
          <w:instrText xml:space="preserve"> PAGEREF _Toc166578098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099" w:history="1">
        <w:r w:rsidR="00422AD2" w:rsidRPr="00214F38">
          <w:rPr>
            <w:rStyle w:val="af2"/>
            <w:noProof/>
          </w:rPr>
          <w:t>5.5.</w:t>
        </w:r>
        <w:r w:rsidR="00422AD2">
          <w:rPr>
            <w:rFonts w:asciiTheme="minorHAnsi" w:eastAsiaTheme="minorEastAsia" w:hAnsiTheme="minorHAnsi" w:cstheme="minorBidi"/>
            <w:noProof/>
            <w:sz w:val="22"/>
            <w:szCs w:val="22"/>
          </w:rPr>
          <w:tab/>
        </w:r>
        <w:r w:rsidR="00422AD2" w:rsidRPr="00214F38">
          <w:rPr>
            <w:rStyle w:val="af2"/>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22AD2">
          <w:rPr>
            <w:noProof/>
            <w:webHidden/>
          </w:rPr>
          <w:tab/>
        </w:r>
        <w:r w:rsidR="00422AD2">
          <w:rPr>
            <w:noProof/>
            <w:webHidden/>
          </w:rPr>
          <w:fldChar w:fldCharType="begin"/>
        </w:r>
        <w:r w:rsidR="00422AD2">
          <w:rPr>
            <w:noProof/>
            <w:webHidden/>
          </w:rPr>
          <w:instrText xml:space="preserve"> PAGEREF _Toc166578099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0" w:history="1">
        <w:r w:rsidR="00422AD2" w:rsidRPr="00214F38">
          <w:rPr>
            <w:rStyle w:val="af2"/>
            <w:noProof/>
          </w:rPr>
          <w:t>5.6.</w:t>
        </w:r>
        <w:r w:rsidR="00422AD2">
          <w:rPr>
            <w:rFonts w:asciiTheme="minorHAnsi" w:eastAsiaTheme="minorEastAsia" w:hAnsiTheme="minorHAnsi" w:cstheme="minorBidi"/>
            <w:noProof/>
            <w:sz w:val="22"/>
            <w:szCs w:val="22"/>
          </w:rPr>
          <w:tab/>
        </w:r>
        <w:r w:rsidR="00422AD2" w:rsidRPr="00214F38">
          <w:rPr>
            <w:rStyle w:val="af2"/>
            <w:noProof/>
          </w:rPr>
          <w:t>Меры по переоборудованию котельных в источники комбинированной выработки электрической и тепловой энергии для каждого этапа.</w:t>
        </w:r>
        <w:r w:rsidR="00422AD2">
          <w:rPr>
            <w:noProof/>
            <w:webHidden/>
          </w:rPr>
          <w:tab/>
        </w:r>
        <w:r w:rsidR="00422AD2">
          <w:rPr>
            <w:noProof/>
            <w:webHidden/>
          </w:rPr>
          <w:fldChar w:fldCharType="begin"/>
        </w:r>
        <w:r w:rsidR="00422AD2">
          <w:rPr>
            <w:noProof/>
            <w:webHidden/>
          </w:rPr>
          <w:instrText xml:space="preserve"> PAGEREF _Toc166578100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1" w:history="1">
        <w:r w:rsidR="00422AD2" w:rsidRPr="00214F38">
          <w:rPr>
            <w:rStyle w:val="af2"/>
            <w:noProof/>
          </w:rPr>
          <w:t>5.7.</w:t>
        </w:r>
        <w:r w:rsidR="00422AD2">
          <w:rPr>
            <w:rFonts w:asciiTheme="minorHAnsi" w:eastAsiaTheme="minorEastAsia" w:hAnsiTheme="minorHAnsi" w:cstheme="minorBidi"/>
            <w:noProof/>
            <w:sz w:val="22"/>
            <w:szCs w:val="22"/>
          </w:rPr>
          <w:tab/>
        </w:r>
        <w:r w:rsidR="00422AD2" w:rsidRPr="00214F38">
          <w:rPr>
            <w:rStyle w:val="af2"/>
            <w:noProof/>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22AD2">
          <w:rPr>
            <w:noProof/>
            <w:webHidden/>
          </w:rPr>
          <w:tab/>
        </w:r>
        <w:r w:rsidR="00422AD2">
          <w:rPr>
            <w:noProof/>
            <w:webHidden/>
          </w:rPr>
          <w:fldChar w:fldCharType="begin"/>
        </w:r>
        <w:r w:rsidR="00422AD2">
          <w:rPr>
            <w:noProof/>
            <w:webHidden/>
          </w:rPr>
          <w:instrText xml:space="preserve"> PAGEREF _Toc166578101 \h </w:instrText>
        </w:r>
        <w:r w:rsidR="00422AD2">
          <w:rPr>
            <w:noProof/>
            <w:webHidden/>
          </w:rPr>
        </w:r>
        <w:r w:rsidR="00422AD2">
          <w:rPr>
            <w:noProof/>
            <w:webHidden/>
          </w:rPr>
          <w:fldChar w:fldCharType="separate"/>
        </w:r>
        <w:r w:rsidR="00422AD2">
          <w:rPr>
            <w:noProof/>
            <w:webHidden/>
          </w:rPr>
          <w:t>30</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2" w:history="1">
        <w:r w:rsidR="00422AD2" w:rsidRPr="00214F38">
          <w:rPr>
            <w:rStyle w:val="af2"/>
            <w:noProof/>
          </w:rPr>
          <w:t>5.8.</w:t>
        </w:r>
        <w:r w:rsidR="00422AD2">
          <w:rPr>
            <w:rFonts w:asciiTheme="minorHAnsi" w:eastAsiaTheme="minorEastAsia" w:hAnsiTheme="minorHAnsi" w:cstheme="minorBidi"/>
            <w:noProof/>
            <w:sz w:val="22"/>
            <w:szCs w:val="22"/>
          </w:rPr>
          <w:tab/>
        </w:r>
        <w:r w:rsidR="00422AD2" w:rsidRPr="00214F38">
          <w:rPr>
            <w:rStyle w:val="af2"/>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422AD2">
          <w:rPr>
            <w:noProof/>
            <w:webHidden/>
          </w:rPr>
          <w:tab/>
        </w:r>
        <w:r w:rsidR="00422AD2">
          <w:rPr>
            <w:noProof/>
            <w:webHidden/>
          </w:rPr>
          <w:fldChar w:fldCharType="begin"/>
        </w:r>
        <w:r w:rsidR="00422AD2">
          <w:rPr>
            <w:noProof/>
            <w:webHidden/>
          </w:rPr>
          <w:instrText xml:space="preserve"> PAGEREF _Toc166578102 \h </w:instrText>
        </w:r>
        <w:r w:rsidR="00422AD2">
          <w:rPr>
            <w:noProof/>
            <w:webHidden/>
          </w:rPr>
        </w:r>
        <w:r w:rsidR="00422AD2">
          <w:rPr>
            <w:noProof/>
            <w:webHidden/>
          </w:rPr>
          <w:fldChar w:fldCharType="separate"/>
        </w:r>
        <w:r w:rsidR="00422AD2">
          <w:rPr>
            <w:noProof/>
            <w:webHidden/>
          </w:rPr>
          <w:t>31</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3" w:history="1">
        <w:r w:rsidR="00422AD2" w:rsidRPr="00214F38">
          <w:rPr>
            <w:rStyle w:val="af2"/>
            <w:noProof/>
          </w:rPr>
          <w:t>5.9.</w:t>
        </w:r>
        <w:r w:rsidR="00422AD2">
          <w:rPr>
            <w:rFonts w:asciiTheme="minorHAnsi" w:eastAsiaTheme="minorEastAsia" w:hAnsiTheme="minorHAnsi" w:cstheme="minorBidi"/>
            <w:noProof/>
            <w:sz w:val="22"/>
            <w:szCs w:val="22"/>
          </w:rPr>
          <w:tab/>
        </w:r>
        <w:r w:rsidR="00422AD2" w:rsidRPr="00214F38">
          <w:rPr>
            <w:rStyle w:val="af2"/>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22AD2">
          <w:rPr>
            <w:noProof/>
            <w:webHidden/>
          </w:rPr>
          <w:tab/>
        </w:r>
        <w:r w:rsidR="00422AD2">
          <w:rPr>
            <w:noProof/>
            <w:webHidden/>
          </w:rPr>
          <w:fldChar w:fldCharType="begin"/>
        </w:r>
        <w:r w:rsidR="00422AD2">
          <w:rPr>
            <w:noProof/>
            <w:webHidden/>
          </w:rPr>
          <w:instrText xml:space="preserve"> PAGEREF _Toc166578103 \h </w:instrText>
        </w:r>
        <w:r w:rsidR="00422AD2">
          <w:rPr>
            <w:noProof/>
            <w:webHidden/>
          </w:rPr>
        </w:r>
        <w:r w:rsidR="00422AD2">
          <w:rPr>
            <w:noProof/>
            <w:webHidden/>
          </w:rPr>
          <w:fldChar w:fldCharType="separate"/>
        </w:r>
        <w:r w:rsidR="00422AD2">
          <w:rPr>
            <w:noProof/>
            <w:webHidden/>
          </w:rPr>
          <w:t>31</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4" w:history="1">
        <w:r w:rsidR="00422AD2" w:rsidRPr="00214F38">
          <w:rPr>
            <w:rStyle w:val="af2"/>
            <w:noProof/>
          </w:rPr>
          <w:t>5.10.</w:t>
        </w:r>
        <w:r w:rsidR="00422AD2">
          <w:rPr>
            <w:rFonts w:asciiTheme="minorHAnsi" w:eastAsiaTheme="minorEastAsia" w:hAnsiTheme="minorHAnsi" w:cstheme="minorBidi"/>
            <w:noProof/>
            <w:sz w:val="22"/>
            <w:szCs w:val="22"/>
          </w:rPr>
          <w:tab/>
        </w:r>
        <w:r w:rsidR="00422AD2" w:rsidRPr="00214F38">
          <w:rPr>
            <w:rStyle w:val="af2"/>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22AD2">
          <w:rPr>
            <w:noProof/>
            <w:webHidden/>
          </w:rPr>
          <w:tab/>
        </w:r>
        <w:r w:rsidR="00422AD2">
          <w:rPr>
            <w:noProof/>
            <w:webHidden/>
          </w:rPr>
          <w:fldChar w:fldCharType="begin"/>
        </w:r>
        <w:r w:rsidR="00422AD2">
          <w:rPr>
            <w:noProof/>
            <w:webHidden/>
          </w:rPr>
          <w:instrText xml:space="preserve"> PAGEREF _Toc166578104 \h </w:instrText>
        </w:r>
        <w:r w:rsidR="00422AD2">
          <w:rPr>
            <w:noProof/>
            <w:webHidden/>
          </w:rPr>
        </w:r>
        <w:r w:rsidR="00422AD2">
          <w:rPr>
            <w:noProof/>
            <w:webHidden/>
          </w:rPr>
          <w:fldChar w:fldCharType="separate"/>
        </w:r>
        <w:r w:rsidR="00422AD2">
          <w:rPr>
            <w:noProof/>
            <w:webHidden/>
          </w:rPr>
          <w:t>31</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5" w:history="1">
        <w:r w:rsidR="00422AD2" w:rsidRPr="00214F38">
          <w:rPr>
            <w:rStyle w:val="af2"/>
            <w:noProof/>
          </w:rPr>
          <w:t>5.11.</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22AD2">
          <w:rPr>
            <w:noProof/>
            <w:webHidden/>
          </w:rPr>
          <w:tab/>
        </w:r>
        <w:r w:rsidR="00422AD2">
          <w:rPr>
            <w:noProof/>
            <w:webHidden/>
          </w:rPr>
          <w:fldChar w:fldCharType="begin"/>
        </w:r>
        <w:r w:rsidR="00422AD2">
          <w:rPr>
            <w:noProof/>
            <w:webHidden/>
          </w:rPr>
          <w:instrText xml:space="preserve"> PAGEREF _Toc166578105 \h </w:instrText>
        </w:r>
        <w:r w:rsidR="00422AD2">
          <w:rPr>
            <w:noProof/>
            <w:webHidden/>
          </w:rPr>
        </w:r>
        <w:r w:rsidR="00422AD2">
          <w:rPr>
            <w:noProof/>
            <w:webHidden/>
          </w:rPr>
          <w:fldChar w:fldCharType="separate"/>
        </w:r>
        <w:r w:rsidR="00422AD2">
          <w:rPr>
            <w:noProof/>
            <w:webHidden/>
          </w:rPr>
          <w:t>32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6" w:history="1">
        <w:r w:rsidR="00422AD2" w:rsidRPr="00214F38">
          <w:rPr>
            <w:rStyle w:val="af2"/>
            <w:noProof/>
          </w:rPr>
          <w:t>5.12.</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и (или)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 под жилищную, комплексную или производственную застройку.</w:t>
        </w:r>
        <w:r w:rsidR="00422AD2">
          <w:rPr>
            <w:noProof/>
            <w:webHidden/>
          </w:rPr>
          <w:tab/>
        </w:r>
        <w:r w:rsidR="00422AD2">
          <w:rPr>
            <w:noProof/>
            <w:webHidden/>
          </w:rPr>
          <w:fldChar w:fldCharType="begin"/>
        </w:r>
        <w:r w:rsidR="00422AD2">
          <w:rPr>
            <w:noProof/>
            <w:webHidden/>
          </w:rPr>
          <w:instrText xml:space="preserve"> PAGEREF _Toc166578106 \h </w:instrText>
        </w:r>
        <w:r w:rsidR="00422AD2">
          <w:rPr>
            <w:noProof/>
            <w:webHidden/>
          </w:rPr>
        </w:r>
        <w:r w:rsidR="00422AD2">
          <w:rPr>
            <w:noProof/>
            <w:webHidden/>
          </w:rPr>
          <w:fldChar w:fldCharType="separate"/>
        </w:r>
        <w:r w:rsidR="00422AD2">
          <w:rPr>
            <w:noProof/>
            <w:webHidden/>
          </w:rPr>
          <w:t>32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7" w:history="1">
        <w:r w:rsidR="00422AD2" w:rsidRPr="00214F38">
          <w:rPr>
            <w:rStyle w:val="af2"/>
            <w:noProof/>
          </w:rPr>
          <w:t>5.13.</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22AD2">
          <w:rPr>
            <w:noProof/>
            <w:webHidden/>
          </w:rPr>
          <w:tab/>
        </w:r>
        <w:r w:rsidR="00422AD2">
          <w:rPr>
            <w:noProof/>
            <w:webHidden/>
          </w:rPr>
          <w:fldChar w:fldCharType="begin"/>
        </w:r>
        <w:r w:rsidR="00422AD2">
          <w:rPr>
            <w:noProof/>
            <w:webHidden/>
          </w:rPr>
          <w:instrText xml:space="preserve"> PAGEREF _Toc166578107 \h </w:instrText>
        </w:r>
        <w:r w:rsidR="00422AD2">
          <w:rPr>
            <w:noProof/>
            <w:webHidden/>
          </w:rPr>
        </w:r>
        <w:r w:rsidR="00422AD2">
          <w:rPr>
            <w:noProof/>
            <w:webHidden/>
          </w:rPr>
          <w:fldChar w:fldCharType="separate"/>
        </w:r>
        <w:r w:rsidR="00422AD2">
          <w:rPr>
            <w:noProof/>
            <w:webHidden/>
          </w:rPr>
          <w:t>33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8" w:history="1">
        <w:r w:rsidR="00422AD2" w:rsidRPr="00214F38">
          <w:rPr>
            <w:rStyle w:val="af2"/>
            <w:noProof/>
          </w:rPr>
          <w:t>5.14.</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настоящего документа.</w:t>
        </w:r>
        <w:r w:rsidR="00422AD2">
          <w:rPr>
            <w:noProof/>
            <w:webHidden/>
          </w:rPr>
          <w:tab/>
        </w:r>
        <w:r w:rsidR="00422AD2">
          <w:rPr>
            <w:noProof/>
            <w:webHidden/>
          </w:rPr>
          <w:fldChar w:fldCharType="begin"/>
        </w:r>
        <w:r w:rsidR="00422AD2">
          <w:rPr>
            <w:noProof/>
            <w:webHidden/>
          </w:rPr>
          <w:instrText xml:space="preserve"> PAGEREF _Toc166578108 \h </w:instrText>
        </w:r>
        <w:r w:rsidR="00422AD2">
          <w:rPr>
            <w:noProof/>
            <w:webHidden/>
          </w:rPr>
        </w:r>
        <w:r w:rsidR="00422AD2">
          <w:rPr>
            <w:noProof/>
            <w:webHidden/>
          </w:rPr>
          <w:fldChar w:fldCharType="separate"/>
        </w:r>
        <w:r w:rsidR="00422AD2">
          <w:rPr>
            <w:noProof/>
            <w:webHidden/>
          </w:rPr>
          <w:t>33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09" w:history="1">
        <w:r w:rsidR="00422AD2" w:rsidRPr="00214F38">
          <w:rPr>
            <w:rStyle w:val="af2"/>
            <w:noProof/>
          </w:rPr>
          <w:t>5.15.</w:t>
        </w:r>
        <w:r w:rsidR="00422AD2">
          <w:rPr>
            <w:rFonts w:asciiTheme="minorHAnsi" w:eastAsiaTheme="minorEastAsia" w:hAnsiTheme="minorHAnsi" w:cstheme="minorBidi"/>
            <w:noProof/>
            <w:sz w:val="22"/>
            <w:szCs w:val="22"/>
          </w:rPr>
          <w:tab/>
        </w:r>
        <w:r w:rsidR="00422AD2" w:rsidRPr="00214F38">
          <w:rPr>
            <w:rStyle w:val="af2"/>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22AD2">
          <w:rPr>
            <w:noProof/>
            <w:webHidden/>
          </w:rPr>
          <w:tab/>
        </w:r>
        <w:r w:rsidR="00422AD2">
          <w:rPr>
            <w:noProof/>
            <w:webHidden/>
          </w:rPr>
          <w:fldChar w:fldCharType="begin"/>
        </w:r>
        <w:r w:rsidR="00422AD2">
          <w:rPr>
            <w:noProof/>
            <w:webHidden/>
          </w:rPr>
          <w:instrText xml:space="preserve"> PAGEREF _Toc166578109 \h </w:instrText>
        </w:r>
        <w:r w:rsidR="00422AD2">
          <w:rPr>
            <w:noProof/>
            <w:webHidden/>
          </w:rPr>
        </w:r>
        <w:r w:rsidR="00422AD2">
          <w:rPr>
            <w:noProof/>
            <w:webHidden/>
          </w:rPr>
          <w:fldChar w:fldCharType="separate"/>
        </w:r>
        <w:r w:rsidR="00422AD2">
          <w:rPr>
            <w:noProof/>
            <w:webHidden/>
          </w:rPr>
          <w:t>33</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110" w:history="1">
        <w:r w:rsidR="00422AD2" w:rsidRPr="00214F38">
          <w:rPr>
            <w:rStyle w:val="af2"/>
            <w:noProof/>
          </w:rPr>
          <w:t>6.</w:t>
        </w:r>
        <w:r w:rsidR="00422AD2">
          <w:rPr>
            <w:rFonts w:asciiTheme="minorHAnsi" w:eastAsiaTheme="minorEastAsia" w:hAnsiTheme="minorHAnsi" w:cstheme="minorBidi"/>
            <w:noProof/>
            <w:sz w:val="22"/>
            <w:szCs w:val="22"/>
          </w:rPr>
          <w:tab/>
        </w:r>
        <w:r w:rsidR="00422AD2" w:rsidRPr="00214F38">
          <w:rPr>
            <w:rStyle w:val="af2"/>
            <w:noProo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22AD2">
          <w:rPr>
            <w:noProof/>
            <w:webHidden/>
          </w:rPr>
          <w:tab/>
        </w:r>
        <w:r w:rsidR="00422AD2">
          <w:rPr>
            <w:noProof/>
            <w:webHidden/>
          </w:rPr>
          <w:fldChar w:fldCharType="begin"/>
        </w:r>
        <w:r w:rsidR="00422AD2">
          <w:rPr>
            <w:noProof/>
            <w:webHidden/>
          </w:rPr>
          <w:instrText xml:space="preserve"> PAGEREF _Toc166578110 \h </w:instrText>
        </w:r>
        <w:r w:rsidR="00422AD2">
          <w:rPr>
            <w:noProof/>
            <w:webHidden/>
          </w:rPr>
        </w:r>
        <w:r w:rsidR="00422AD2">
          <w:rPr>
            <w:noProof/>
            <w:webHidden/>
          </w:rPr>
          <w:fldChar w:fldCharType="separate"/>
        </w:r>
        <w:r w:rsidR="00422AD2">
          <w:rPr>
            <w:noProof/>
            <w:webHidden/>
          </w:rPr>
          <w:t>34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1" w:history="1">
        <w:r w:rsidR="00422AD2" w:rsidRPr="00214F38">
          <w:rPr>
            <w:rStyle w:val="af2"/>
            <w:noProof/>
          </w:rPr>
          <w:t>6.1.</w:t>
        </w:r>
        <w:r w:rsidR="00422AD2">
          <w:rPr>
            <w:rFonts w:asciiTheme="minorHAnsi" w:eastAsiaTheme="minorEastAsia" w:hAnsiTheme="minorHAnsi" w:cstheme="minorBidi"/>
            <w:noProof/>
            <w:sz w:val="22"/>
            <w:szCs w:val="22"/>
          </w:rPr>
          <w:tab/>
        </w:r>
        <w:r w:rsidR="00422AD2" w:rsidRPr="00214F38">
          <w:rPr>
            <w:rStyle w:val="af2"/>
            <w:noProof/>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22AD2">
          <w:rPr>
            <w:noProof/>
            <w:webHidden/>
          </w:rPr>
          <w:tab/>
        </w:r>
        <w:r w:rsidR="00422AD2">
          <w:rPr>
            <w:noProof/>
            <w:webHidden/>
          </w:rPr>
          <w:fldChar w:fldCharType="begin"/>
        </w:r>
        <w:r w:rsidR="00422AD2">
          <w:rPr>
            <w:noProof/>
            <w:webHidden/>
          </w:rPr>
          <w:instrText xml:space="preserve"> PAGEREF _Toc166578111 \h </w:instrText>
        </w:r>
        <w:r w:rsidR="00422AD2">
          <w:rPr>
            <w:noProof/>
            <w:webHidden/>
          </w:rPr>
        </w:r>
        <w:r w:rsidR="00422AD2">
          <w:rPr>
            <w:noProof/>
            <w:webHidden/>
          </w:rPr>
          <w:fldChar w:fldCharType="separate"/>
        </w:r>
        <w:r w:rsidR="00422AD2">
          <w:rPr>
            <w:noProof/>
            <w:webHidden/>
          </w:rPr>
          <w:t>34</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2" w:history="1">
        <w:r w:rsidR="00422AD2" w:rsidRPr="00214F38">
          <w:rPr>
            <w:rStyle w:val="af2"/>
            <w:noProof/>
          </w:rPr>
          <w:t>6.2.</w:t>
        </w:r>
        <w:r w:rsidR="00422AD2">
          <w:rPr>
            <w:rFonts w:asciiTheme="minorHAnsi" w:eastAsiaTheme="minorEastAsia" w:hAnsiTheme="minorHAnsi" w:cstheme="minorBidi"/>
            <w:noProof/>
            <w:sz w:val="22"/>
            <w:szCs w:val="22"/>
          </w:rPr>
          <w:tab/>
        </w:r>
        <w:r w:rsidR="00422AD2" w:rsidRPr="00214F38">
          <w:rPr>
            <w:rStyle w:val="af2"/>
            <w:noProof/>
          </w:rPr>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22AD2">
          <w:rPr>
            <w:noProof/>
            <w:webHidden/>
          </w:rPr>
          <w:tab/>
        </w:r>
        <w:r w:rsidR="00422AD2">
          <w:rPr>
            <w:noProof/>
            <w:webHidden/>
          </w:rPr>
          <w:fldChar w:fldCharType="begin"/>
        </w:r>
        <w:r w:rsidR="00422AD2">
          <w:rPr>
            <w:noProof/>
            <w:webHidden/>
          </w:rPr>
          <w:instrText xml:space="preserve"> PAGEREF _Toc166578112 \h </w:instrText>
        </w:r>
        <w:r w:rsidR="00422AD2">
          <w:rPr>
            <w:noProof/>
            <w:webHidden/>
          </w:rPr>
        </w:r>
        <w:r w:rsidR="00422AD2">
          <w:rPr>
            <w:noProof/>
            <w:webHidden/>
          </w:rPr>
          <w:fldChar w:fldCharType="separate"/>
        </w:r>
        <w:r w:rsidR="00422AD2">
          <w:rPr>
            <w:noProof/>
            <w:webHidden/>
          </w:rPr>
          <w:t>34</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113" w:history="1">
        <w:r w:rsidR="00422AD2" w:rsidRPr="00214F38">
          <w:rPr>
            <w:rStyle w:val="af2"/>
            <w:noProof/>
          </w:rPr>
          <w:t>7.</w:t>
        </w:r>
        <w:r w:rsidR="00422AD2">
          <w:rPr>
            <w:rFonts w:asciiTheme="minorHAnsi" w:eastAsiaTheme="minorEastAsia" w:hAnsiTheme="minorHAnsi" w:cstheme="minorBidi"/>
            <w:noProof/>
            <w:sz w:val="22"/>
            <w:szCs w:val="22"/>
          </w:rPr>
          <w:tab/>
        </w:r>
        <w:r w:rsidR="00422AD2" w:rsidRPr="00214F38">
          <w:rPr>
            <w:rStyle w:val="af2"/>
            <w:noProof/>
          </w:rPr>
          <w:t>Перспективные топливные балансы.</w:t>
        </w:r>
        <w:r w:rsidR="00422AD2">
          <w:rPr>
            <w:noProof/>
            <w:webHidden/>
          </w:rPr>
          <w:tab/>
        </w:r>
        <w:r w:rsidR="00422AD2">
          <w:rPr>
            <w:noProof/>
            <w:webHidden/>
          </w:rPr>
          <w:fldChar w:fldCharType="begin"/>
        </w:r>
        <w:r w:rsidR="00422AD2">
          <w:rPr>
            <w:noProof/>
            <w:webHidden/>
          </w:rPr>
          <w:instrText xml:space="preserve"> PAGEREF _Toc166578113 \h </w:instrText>
        </w:r>
        <w:r w:rsidR="00422AD2">
          <w:rPr>
            <w:noProof/>
            <w:webHidden/>
          </w:rPr>
        </w:r>
        <w:r w:rsidR="00422AD2">
          <w:rPr>
            <w:noProof/>
            <w:webHidden/>
          </w:rPr>
          <w:fldChar w:fldCharType="separate"/>
        </w:r>
        <w:r w:rsidR="00422AD2">
          <w:rPr>
            <w:noProof/>
            <w:webHidden/>
          </w:rPr>
          <w:t>34</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114" w:history="1">
        <w:r w:rsidR="00422AD2" w:rsidRPr="00214F38">
          <w:rPr>
            <w:rStyle w:val="af2"/>
            <w:noProof/>
          </w:rPr>
          <w:t>8.</w:t>
        </w:r>
        <w:r w:rsidR="00422AD2">
          <w:rPr>
            <w:rFonts w:asciiTheme="minorHAnsi" w:eastAsiaTheme="minorEastAsia" w:hAnsiTheme="minorHAnsi" w:cstheme="minorBidi"/>
            <w:noProof/>
            <w:sz w:val="22"/>
            <w:szCs w:val="22"/>
          </w:rPr>
          <w:tab/>
        </w:r>
        <w:r w:rsidR="00422AD2" w:rsidRPr="00214F38">
          <w:rPr>
            <w:rStyle w:val="af2"/>
            <w:noProof/>
          </w:rPr>
          <w:t>Инвестиции в строительство, реконструкцию и техническое перевооружение.</w:t>
        </w:r>
        <w:r w:rsidR="00422AD2">
          <w:rPr>
            <w:noProof/>
            <w:webHidden/>
          </w:rPr>
          <w:tab/>
        </w:r>
        <w:r w:rsidR="00422AD2">
          <w:rPr>
            <w:noProof/>
            <w:webHidden/>
          </w:rPr>
          <w:fldChar w:fldCharType="begin"/>
        </w:r>
        <w:r w:rsidR="00422AD2">
          <w:rPr>
            <w:noProof/>
            <w:webHidden/>
          </w:rPr>
          <w:instrText xml:space="preserve"> PAGEREF _Toc166578114 \h </w:instrText>
        </w:r>
        <w:r w:rsidR="00422AD2">
          <w:rPr>
            <w:noProof/>
            <w:webHidden/>
          </w:rPr>
        </w:r>
        <w:r w:rsidR="00422AD2">
          <w:rPr>
            <w:noProof/>
            <w:webHidden/>
          </w:rPr>
          <w:fldChar w:fldCharType="separate"/>
        </w:r>
        <w:r w:rsidR="00422AD2">
          <w:rPr>
            <w:noProof/>
            <w:webHidden/>
          </w:rPr>
          <w:t>35</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5" w:history="1">
        <w:r w:rsidR="00422AD2" w:rsidRPr="00214F38">
          <w:rPr>
            <w:rStyle w:val="af2"/>
            <w:noProof/>
          </w:rPr>
          <w:t>8.1.</w:t>
        </w:r>
        <w:r w:rsidR="00422AD2">
          <w:rPr>
            <w:rFonts w:asciiTheme="minorHAnsi" w:eastAsiaTheme="minorEastAsia" w:hAnsiTheme="minorHAnsi" w:cstheme="minorBidi"/>
            <w:noProof/>
            <w:sz w:val="22"/>
            <w:szCs w:val="22"/>
          </w:rPr>
          <w:tab/>
        </w:r>
        <w:r w:rsidR="00422AD2" w:rsidRPr="00214F38">
          <w:rPr>
            <w:rStyle w:val="af2"/>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22AD2">
          <w:rPr>
            <w:noProof/>
            <w:webHidden/>
          </w:rPr>
          <w:tab/>
        </w:r>
        <w:r w:rsidR="00422AD2">
          <w:rPr>
            <w:noProof/>
            <w:webHidden/>
          </w:rPr>
          <w:fldChar w:fldCharType="begin"/>
        </w:r>
        <w:r w:rsidR="00422AD2">
          <w:rPr>
            <w:noProof/>
            <w:webHidden/>
          </w:rPr>
          <w:instrText xml:space="preserve"> PAGEREF _Toc166578115 \h </w:instrText>
        </w:r>
        <w:r w:rsidR="00422AD2">
          <w:rPr>
            <w:noProof/>
            <w:webHidden/>
          </w:rPr>
        </w:r>
        <w:r w:rsidR="00422AD2">
          <w:rPr>
            <w:noProof/>
            <w:webHidden/>
          </w:rPr>
          <w:fldChar w:fldCharType="separate"/>
        </w:r>
        <w:r w:rsidR="00422AD2">
          <w:rPr>
            <w:noProof/>
            <w:webHidden/>
          </w:rPr>
          <w:t>35</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6" w:history="1">
        <w:r w:rsidR="00422AD2" w:rsidRPr="00214F38">
          <w:rPr>
            <w:rStyle w:val="af2"/>
            <w:noProof/>
          </w:rPr>
          <w:t>8.2.</w:t>
        </w:r>
        <w:r w:rsidR="00422AD2">
          <w:rPr>
            <w:rFonts w:asciiTheme="minorHAnsi" w:eastAsiaTheme="minorEastAsia" w:hAnsiTheme="minorHAnsi" w:cstheme="minorBidi"/>
            <w:noProof/>
            <w:sz w:val="22"/>
            <w:szCs w:val="22"/>
          </w:rPr>
          <w:tab/>
        </w:r>
        <w:r w:rsidR="00422AD2" w:rsidRPr="00214F38">
          <w:rPr>
            <w:rStyle w:val="af2"/>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22AD2">
          <w:rPr>
            <w:noProof/>
            <w:webHidden/>
          </w:rPr>
          <w:tab/>
        </w:r>
        <w:r w:rsidR="00422AD2">
          <w:rPr>
            <w:noProof/>
            <w:webHidden/>
          </w:rPr>
          <w:fldChar w:fldCharType="begin"/>
        </w:r>
        <w:r w:rsidR="00422AD2">
          <w:rPr>
            <w:noProof/>
            <w:webHidden/>
          </w:rPr>
          <w:instrText xml:space="preserve"> PAGEREF _Toc166578116 \h </w:instrText>
        </w:r>
        <w:r w:rsidR="00422AD2">
          <w:rPr>
            <w:noProof/>
            <w:webHidden/>
          </w:rPr>
        </w:r>
        <w:r w:rsidR="00422AD2">
          <w:rPr>
            <w:noProof/>
            <w:webHidden/>
          </w:rPr>
          <w:fldChar w:fldCharType="separate"/>
        </w:r>
        <w:r w:rsidR="00422AD2">
          <w:rPr>
            <w:noProof/>
            <w:webHidden/>
          </w:rPr>
          <w:t>36</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7" w:history="1">
        <w:r w:rsidR="00422AD2" w:rsidRPr="00214F38">
          <w:rPr>
            <w:rStyle w:val="af2"/>
            <w:noProof/>
          </w:rPr>
          <w:t>8.3.</w:t>
        </w:r>
        <w:r w:rsidR="00422AD2">
          <w:rPr>
            <w:rFonts w:asciiTheme="minorHAnsi" w:eastAsiaTheme="minorEastAsia" w:hAnsiTheme="minorHAnsi" w:cstheme="minorBidi"/>
            <w:noProof/>
            <w:sz w:val="22"/>
            <w:szCs w:val="22"/>
          </w:rPr>
          <w:tab/>
        </w:r>
        <w:r w:rsidR="00422AD2" w:rsidRPr="00214F38">
          <w:rPr>
            <w:rStyle w:val="af2"/>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22AD2">
          <w:rPr>
            <w:noProof/>
            <w:webHidden/>
          </w:rPr>
          <w:tab/>
        </w:r>
        <w:r w:rsidR="00422AD2">
          <w:rPr>
            <w:noProof/>
            <w:webHidden/>
          </w:rPr>
          <w:fldChar w:fldCharType="begin"/>
        </w:r>
        <w:r w:rsidR="00422AD2">
          <w:rPr>
            <w:noProof/>
            <w:webHidden/>
          </w:rPr>
          <w:instrText xml:space="preserve"> PAGEREF _Toc166578117 \h </w:instrText>
        </w:r>
        <w:r w:rsidR="00422AD2">
          <w:rPr>
            <w:noProof/>
            <w:webHidden/>
          </w:rPr>
        </w:r>
        <w:r w:rsidR="00422AD2">
          <w:rPr>
            <w:noProof/>
            <w:webHidden/>
          </w:rPr>
          <w:fldChar w:fldCharType="separate"/>
        </w:r>
        <w:r w:rsidR="00422AD2">
          <w:rPr>
            <w:noProof/>
            <w:webHidden/>
          </w:rPr>
          <w:t>36</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8" w:history="1">
        <w:r w:rsidR="00422AD2" w:rsidRPr="00214F38">
          <w:rPr>
            <w:rStyle w:val="af2"/>
            <w:noProof/>
          </w:rPr>
          <w:t>8.4.</w:t>
        </w:r>
        <w:r w:rsidR="00422AD2">
          <w:rPr>
            <w:rFonts w:asciiTheme="minorHAnsi" w:eastAsiaTheme="minorEastAsia" w:hAnsiTheme="minorHAnsi" w:cstheme="minorBidi"/>
            <w:noProof/>
            <w:sz w:val="22"/>
            <w:szCs w:val="22"/>
          </w:rPr>
          <w:tab/>
        </w:r>
        <w:r w:rsidR="00422AD2" w:rsidRPr="00214F38">
          <w:rPr>
            <w:rStyle w:val="af2"/>
            <w:noProof/>
          </w:rPr>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422AD2">
          <w:rPr>
            <w:noProof/>
            <w:webHidden/>
          </w:rPr>
          <w:tab/>
        </w:r>
        <w:r w:rsidR="00422AD2">
          <w:rPr>
            <w:noProof/>
            <w:webHidden/>
          </w:rPr>
          <w:fldChar w:fldCharType="begin"/>
        </w:r>
        <w:r w:rsidR="00422AD2">
          <w:rPr>
            <w:noProof/>
            <w:webHidden/>
          </w:rPr>
          <w:instrText xml:space="preserve"> PAGEREF _Toc166578118 \h </w:instrText>
        </w:r>
        <w:r w:rsidR="00422AD2">
          <w:rPr>
            <w:noProof/>
            <w:webHidden/>
          </w:rPr>
        </w:r>
        <w:r w:rsidR="00422AD2">
          <w:rPr>
            <w:noProof/>
            <w:webHidden/>
          </w:rPr>
          <w:fldChar w:fldCharType="separate"/>
        </w:r>
        <w:r w:rsidR="00422AD2">
          <w:rPr>
            <w:noProof/>
            <w:webHidden/>
          </w:rPr>
          <w:t>36</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19" w:history="1">
        <w:r w:rsidR="00422AD2" w:rsidRPr="00214F38">
          <w:rPr>
            <w:rStyle w:val="af2"/>
            <w:noProof/>
          </w:rPr>
          <w:t>8.5.</w:t>
        </w:r>
        <w:r w:rsidR="00422AD2">
          <w:rPr>
            <w:rFonts w:asciiTheme="minorHAnsi" w:eastAsiaTheme="minorEastAsia" w:hAnsiTheme="minorHAnsi" w:cstheme="minorBidi"/>
            <w:noProof/>
            <w:sz w:val="22"/>
            <w:szCs w:val="22"/>
          </w:rPr>
          <w:tab/>
        </w:r>
        <w:r w:rsidR="00422AD2" w:rsidRPr="00214F38">
          <w:rPr>
            <w:rStyle w:val="af2"/>
            <w:noProof/>
          </w:rPr>
          <w:t>Оценка эффективности инвестиций по отдельным предложениям.</w:t>
        </w:r>
        <w:r w:rsidR="00422AD2">
          <w:rPr>
            <w:noProof/>
            <w:webHidden/>
          </w:rPr>
          <w:tab/>
        </w:r>
        <w:r w:rsidR="00422AD2">
          <w:rPr>
            <w:noProof/>
            <w:webHidden/>
          </w:rPr>
          <w:fldChar w:fldCharType="begin"/>
        </w:r>
        <w:r w:rsidR="00422AD2">
          <w:rPr>
            <w:noProof/>
            <w:webHidden/>
          </w:rPr>
          <w:instrText xml:space="preserve"> PAGEREF _Toc166578119 \h </w:instrText>
        </w:r>
        <w:r w:rsidR="00422AD2">
          <w:rPr>
            <w:noProof/>
            <w:webHidden/>
          </w:rPr>
        </w:r>
        <w:r w:rsidR="00422AD2">
          <w:rPr>
            <w:noProof/>
            <w:webHidden/>
          </w:rPr>
          <w:fldChar w:fldCharType="separate"/>
        </w:r>
        <w:r w:rsidR="00422AD2">
          <w:rPr>
            <w:noProof/>
            <w:webHidden/>
          </w:rPr>
          <w:t>37</w:t>
        </w:r>
        <w:r w:rsidR="00422AD2">
          <w:rPr>
            <w:noProof/>
            <w:webHidden/>
          </w:rPr>
          <w:fldChar w:fldCharType="end"/>
        </w:r>
      </w:hyperlink>
    </w:p>
    <w:p w:rsidR="00422AD2" w:rsidRDefault="00C337BC">
      <w:pPr>
        <w:pStyle w:val="16"/>
        <w:tabs>
          <w:tab w:val="left" w:pos="480"/>
          <w:tab w:val="right" w:leader="dot" w:pos="9628"/>
        </w:tabs>
        <w:rPr>
          <w:rFonts w:asciiTheme="minorHAnsi" w:eastAsiaTheme="minorEastAsia" w:hAnsiTheme="minorHAnsi" w:cstheme="minorBidi"/>
          <w:noProof/>
          <w:sz w:val="22"/>
          <w:szCs w:val="22"/>
        </w:rPr>
      </w:pPr>
      <w:hyperlink w:anchor="_Toc166578120" w:history="1">
        <w:r w:rsidR="00422AD2" w:rsidRPr="00214F38">
          <w:rPr>
            <w:rStyle w:val="af2"/>
            <w:noProof/>
          </w:rPr>
          <w:t>9.</w:t>
        </w:r>
        <w:r w:rsidR="00422AD2">
          <w:rPr>
            <w:rFonts w:asciiTheme="minorHAnsi" w:eastAsiaTheme="minorEastAsia" w:hAnsiTheme="minorHAnsi" w:cstheme="minorBidi"/>
            <w:noProof/>
            <w:sz w:val="22"/>
            <w:szCs w:val="22"/>
          </w:rPr>
          <w:tab/>
        </w:r>
        <w:r w:rsidR="00422AD2" w:rsidRPr="00214F38">
          <w:rPr>
            <w:rStyle w:val="af2"/>
            <w:noProof/>
          </w:rPr>
          <w:t>Решение о присвоении статуса единой теплоснабжающей организации (организациям).</w:t>
        </w:r>
        <w:r w:rsidR="00422AD2">
          <w:rPr>
            <w:noProof/>
            <w:webHidden/>
          </w:rPr>
          <w:tab/>
        </w:r>
        <w:r w:rsidR="00422AD2">
          <w:rPr>
            <w:noProof/>
            <w:webHidden/>
          </w:rPr>
          <w:fldChar w:fldCharType="begin"/>
        </w:r>
        <w:r w:rsidR="00422AD2">
          <w:rPr>
            <w:noProof/>
            <w:webHidden/>
          </w:rPr>
          <w:instrText xml:space="preserve"> PAGEREF _Toc166578120 \h </w:instrText>
        </w:r>
        <w:r w:rsidR="00422AD2">
          <w:rPr>
            <w:noProof/>
            <w:webHidden/>
          </w:rPr>
        </w:r>
        <w:r w:rsidR="00422AD2">
          <w:rPr>
            <w:noProof/>
            <w:webHidden/>
          </w:rPr>
          <w:fldChar w:fldCharType="separate"/>
        </w:r>
        <w:r w:rsidR="00422AD2">
          <w:rPr>
            <w:noProof/>
            <w:webHidden/>
          </w:rPr>
          <w:t>37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21" w:history="1">
        <w:r w:rsidR="00422AD2" w:rsidRPr="00214F38">
          <w:rPr>
            <w:rStyle w:val="af2"/>
            <w:noProof/>
          </w:rPr>
          <w:t>9.1.</w:t>
        </w:r>
        <w:r w:rsidR="00422AD2">
          <w:rPr>
            <w:rFonts w:asciiTheme="minorHAnsi" w:eastAsiaTheme="minorEastAsia" w:hAnsiTheme="minorHAnsi" w:cstheme="minorBidi"/>
            <w:noProof/>
            <w:sz w:val="22"/>
            <w:szCs w:val="22"/>
          </w:rPr>
          <w:tab/>
        </w:r>
        <w:r w:rsidR="00422AD2" w:rsidRPr="00214F38">
          <w:rPr>
            <w:rStyle w:val="af2"/>
            <w:noProof/>
          </w:rPr>
          <w:t>Решение о присвоении статуса единой теплоснабжающей организации (организациям).</w:t>
        </w:r>
        <w:r w:rsidR="00422AD2">
          <w:rPr>
            <w:noProof/>
            <w:webHidden/>
          </w:rPr>
          <w:tab/>
        </w:r>
        <w:r w:rsidR="00422AD2">
          <w:rPr>
            <w:noProof/>
            <w:webHidden/>
          </w:rPr>
          <w:fldChar w:fldCharType="begin"/>
        </w:r>
        <w:r w:rsidR="00422AD2">
          <w:rPr>
            <w:noProof/>
            <w:webHidden/>
          </w:rPr>
          <w:instrText xml:space="preserve"> PAGEREF _Toc166578121 \h </w:instrText>
        </w:r>
        <w:r w:rsidR="00422AD2">
          <w:rPr>
            <w:noProof/>
            <w:webHidden/>
          </w:rPr>
        </w:r>
        <w:r w:rsidR="00422AD2">
          <w:rPr>
            <w:noProof/>
            <w:webHidden/>
          </w:rPr>
          <w:fldChar w:fldCharType="separate"/>
        </w:r>
        <w:r w:rsidR="00422AD2">
          <w:rPr>
            <w:noProof/>
            <w:webHidden/>
          </w:rPr>
          <w:t>37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22" w:history="1">
        <w:r w:rsidR="00422AD2" w:rsidRPr="00214F38">
          <w:rPr>
            <w:rStyle w:val="af2"/>
            <w:noProof/>
          </w:rPr>
          <w:t>9.2.</w:t>
        </w:r>
        <w:r w:rsidR="00422AD2">
          <w:rPr>
            <w:rFonts w:asciiTheme="minorHAnsi" w:eastAsiaTheme="minorEastAsia" w:hAnsiTheme="minorHAnsi" w:cstheme="minorBidi"/>
            <w:noProof/>
            <w:sz w:val="22"/>
            <w:szCs w:val="22"/>
          </w:rPr>
          <w:tab/>
        </w:r>
        <w:r w:rsidR="00422AD2" w:rsidRPr="00214F38">
          <w:rPr>
            <w:rStyle w:val="af2"/>
            <w:noProof/>
          </w:rPr>
          <w:t>Реестр зон деятельности единой теплоснабжающей организации (организаций).</w:t>
        </w:r>
        <w:r w:rsidR="00422AD2">
          <w:rPr>
            <w:noProof/>
            <w:webHidden/>
          </w:rPr>
          <w:tab/>
        </w:r>
        <w:r w:rsidR="00422AD2">
          <w:rPr>
            <w:noProof/>
            <w:webHidden/>
          </w:rPr>
          <w:fldChar w:fldCharType="begin"/>
        </w:r>
        <w:r w:rsidR="00422AD2">
          <w:rPr>
            <w:noProof/>
            <w:webHidden/>
          </w:rPr>
          <w:instrText xml:space="preserve"> PAGEREF _Toc166578122 \h </w:instrText>
        </w:r>
        <w:r w:rsidR="00422AD2">
          <w:rPr>
            <w:noProof/>
            <w:webHidden/>
          </w:rPr>
        </w:r>
        <w:r w:rsidR="00422AD2">
          <w:rPr>
            <w:noProof/>
            <w:webHidden/>
          </w:rPr>
          <w:fldChar w:fldCharType="separate"/>
        </w:r>
        <w:r w:rsidR="00422AD2">
          <w:rPr>
            <w:noProof/>
            <w:webHidden/>
          </w:rPr>
          <w:t>37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23" w:history="1">
        <w:r w:rsidR="00422AD2" w:rsidRPr="00214F38">
          <w:rPr>
            <w:rStyle w:val="af2"/>
            <w:noProof/>
          </w:rPr>
          <w:t>9.3.</w:t>
        </w:r>
        <w:r w:rsidR="00422AD2">
          <w:rPr>
            <w:rFonts w:asciiTheme="minorHAnsi" w:eastAsiaTheme="minorEastAsia" w:hAnsiTheme="minorHAnsi" w:cstheme="minorBidi"/>
            <w:noProof/>
            <w:sz w:val="22"/>
            <w:szCs w:val="22"/>
          </w:rPr>
          <w:tab/>
        </w:r>
        <w:r w:rsidR="00422AD2" w:rsidRPr="00214F38">
          <w:rPr>
            <w:rStyle w:val="af2"/>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422AD2">
          <w:rPr>
            <w:noProof/>
            <w:webHidden/>
          </w:rPr>
          <w:tab/>
        </w:r>
        <w:r w:rsidR="00422AD2">
          <w:rPr>
            <w:noProof/>
            <w:webHidden/>
          </w:rPr>
          <w:fldChar w:fldCharType="begin"/>
        </w:r>
        <w:r w:rsidR="00422AD2">
          <w:rPr>
            <w:noProof/>
            <w:webHidden/>
          </w:rPr>
          <w:instrText xml:space="preserve"> PAGEREF _Toc166578123 \h </w:instrText>
        </w:r>
        <w:r w:rsidR="00422AD2">
          <w:rPr>
            <w:noProof/>
            <w:webHidden/>
          </w:rPr>
        </w:r>
        <w:r w:rsidR="00422AD2">
          <w:rPr>
            <w:noProof/>
            <w:webHidden/>
          </w:rPr>
          <w:fldChar w:fldCharType="separate"/>
        </w:r>
        <w:r w:rsidR="00422AD2">
          <w:rPr>
            <w:noProof/>
            <w:webHidden/>
          </w:rPr>
          <w:t>37</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24" w:history="1">
        <w:r w:rsidR="00422AD2" w:rsidRPr="00214F38">
          <w:rPr>
            <w:rStyle w:val="af2"/>
            <w:noProof/>
          </w:rPr>
          <w:t>9.4.</w:t>
        </w:r>
        <w:r w:rsidR="00422AD2">
          <w:rPr>
            <w:rFonts w:asciiTheme="minorHAnsi" w:eastAsiaTheme="minorEastAsia" w:hAnsiTheme="minorHAnsi" w:cstheme="minorBidi"/>
            <w:noProof/>
            <w:sz w:val="22"/>
            <w:szCs w:val="22"/>
          </w:rPr>
          <w:tab/>
        </w:r>
        <w:r w:rsidR="00422AD2" w:rsidRPr="00214F38">
          <w:rPr>
            <w:rStyle w:val="af2"/>
            <w:noProof/>
          </w:rPr>
          <w:t>Информацию о поданных теплоснабжающими организациями заявках на присвоение статуса единой теплоснабжающей организации.</w:t>
        </w:r>
        <w:r w:rsidR="00422AD2">
          <w:rPr>
            <w:noProof/>
            <w:webHidden/>
          </w:rPr>
          <w:tab/>
        </w:r>
        <w:r w:rsidR="00422AD2">
          <w:rPr>
            <w:noProof/>
            <w:webHidden/>
          </w:rPr>
          <w:fldChar w:fldCharType="begin"/>
        </w:r>
        <w:r w:rsidR="00422AD2">
          <w:rPr>
            <w:noProof/>
            <w:webHidden/>
          </w:rPr>
          <w:instrText xml:space="preserve"> PAGEREF _Toc166578124 \h </w:instrText>
        </w:r>
        <w:r w:rsidR="00422AD2">
          <w:rPr>
            <w:noProof/>
            <w:webHidden/>
          </w:rPr>
        </w:r>
        <w:r w:rsidR="00422AD2">
          <w:rPr>
            <w:noProof/>
            <w:webHidden/>
          </w:rPr>
          <w:fldChar w:fldCharType="separate"/>
        </w:r>
        <w:r w:rsidR="00422AD2">
          <w:rPr>
            <w:noProof/>
            <w:webHidden/>
          </w:rPr>
          <w:t>38</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25" w:history="1">
        <w:r w:rsidR="00422AD2" w:rsidRPr="00214F38">
          <w:rPr>
            <w:rStyle w:val="af2"/>
            <w:noProof/>
          </w:rPr>
          <w:t>9.5.</w:t>
        </w:r>
        <w:r w:rsidR="00422AD2">
          <w:rPr>
            <w:rFonts w:asciiTheme="minorHAnsi" w:eastAsiaTheme="minorEastAsia" w:hAnsiTheme="minorHAnsi" w:cstheme="minorBidi"/>
            <w:noProof/>
            <w:sz w:val="22"/>
            <w:szCs w:val="22"/>
          </w:rPr>
          <w:tab/>
        </w:r>
        <w:r w:rsidR="00422AD2" w:rsidRPr="00214F38">
          <w:rPr>
            <w:rStyle w:val="af2"/>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_Toc166578125 \h </w:instrText>
        </w:r>
        <w:r w:rsidR="00422AD2">
          <w:rPr>
            <w:noProof/>
            <w:webHidden/>
          </w:rPr>
        </w:r>
        <w:r w:rsidR="00422AD2">
          <w:rPr>
            <w:noProof/>
            <w:webHidden/>
          </w:rPr>
          <w:fldChar w:fldCharType="separate"/>
        </w:r>
        <w:r w:rsidR="00422AD2">
          <w:rPr>
            <w:noProof/>
            <w:webHidden/>
          </w:rPr>
          <w:t>38</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26" w:history="1">
        <w:r w:rsidR="00422AD2" w:rsidRPr="00214F38">
          <w:rPr>
            <w:rStyle w:val="af2"/>
            <w:noProof/>
          </w:rPr>
          <w:t>10.</w:t>
        </w:r>
        <w:r w:rsidR="00422AD2">
          <w:rPr>
            <w:rFonts w:asciiTheme="minorHAnsi" w:eastAsiaTheme="minorEastAsia" w:hAnsiTheme="minorHAnsi" w:cstheme="minorBidi"/>
            <w:noProof/>
            <w:sz w:val="22"/>
            <w:szCs w:val="22"/>
          </w:rPr>
          <w:tab/>
        </w:r>
        <w:r w:rsidR="00422AD2" w:rsidRPr="00214F38">
          <w:rPr>
            <w:rStyle w:val="af2"/>
            <w:noProof/>
          </w:rPr>
          <w:t>Решения о распределении тепловой нагрузки между источниками тепловой энергии.</w:t>
        </w:r>
        <w:r w:rsidR="00422AD2">
          <w:rPr>
            <w:noProof/>
            <w:webHidden/>
          </w:rPr>
          <w:tab/>
        </w:r>
        <w:r w:rsidR="00422AD2">
          <w:rPr>
            <w:noProof/>
            <w:webHidden/>
          </w:rPr>
          <w:fldChar w:fldCharType="begin"/>
        </w:r>
        <w:r w:rsidR="00422AD2">
          <w:rPr>
            <w:noProof/>
            <w:webHidden/>
          </w:rPr>
          <w:instrText xml:space="preserve"> PAGEREF _Toc166578126 \h </w:instrText>
        </w:r>
        <w:r w:rsidR="00422AD2">
          <w:rPr>
            <w:noProof/>
            <w:webHidden/>
          </w:rPr>
        </w:r>
        <w:r w:rsidR="00422AD2">
          <w:rPr>
            <w:noProof/>
            <w:webHidden/>
          </w:rPr>
          <w:fldChar w:fldCharType="separate"/>
        </w:r>
        <w:r w:rsidR="00422AD2">
          <w:rPr>
            <w:noProof/>
            <w:webHidden/>
          </w:rPr>
          <w:t>39</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27" w:history="1">
        <w:r w:rsidR="00422AD2" w:rsidRPr="00214F38">
          <w:rPr>
            <w:rStyle w:val="af2"/>
            <w:noProof/>
          </w:rPr>
          <w:t>11.</w:t>
        </w:r>
        <w:r w:rsidR="00422AD2">
          <w:rPr>
            <w:rFonts w:asciiTheme="minorHAnsi" w:eastAsiaTheme="minorEastAsia" w:hAnsiTheme="minorHAnsi" w:cstheme="minorBidi"/>
            <w:noProof/>
            <w:sz w:val="22"/>
            <w:szCs w:val="22"/>
          </w:rPr>
          <w:tab/>
        </w:r>
        <w:r w:rsidR="00422AD2" w:rsidRPr="00214F38">
          <w:rPr>
            <w:rStyle w:val="af2"/>
            <w:noProof/>
          </w:rPr>
          <w:t>Решения по бесхозяйным тепловым сетям.</w:t>
        </w:r>
        <w:r w:rsidR="00422AD2">
          <w:rPr>
            <w:noProof/>
            <w:webHidden/>
          </w:rPr>
          <w:tab/>
        </w:r>
        <w:r w:rsidR="00422AD2">
          <w:rPr>
            <w:noProof/>
            <w:webHidden/>
          </w:rPr>
          <w:fldChar w:fldCharType="begin"/>
        </w:r>
        <w:r w:rsidR="00422AD2">
          <w:rPr>
            <w:noProof/>
            <w:webHidden/>
          </w:rPr>
          <w:instrText xml:space="preserve"> PAGEREF _Toc166578127 \h </w:instrText>
        </w:r>
        <w:r w:rsidR="00422AD2">
          <w:rPr>
            <w:noProof/>
            <w:webHidden/>
          </w:rPr>
        </w:r>
        <w:r w:rsidR="00422AD2">
          <w:rPr>
            <w:noProof/>
            <w:webHidden/>
          </w:rPr>
          <w:fldChar w:fldCharType="separate"/>
        </w:r>
        <w:r w:rsidR="00422AD2">
          <w:rPr>
            <w:noProof/>
            <w:webHidden/>
          </w:rPr>
          <w:t>39</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28" w:history="1">
        <w:r w:rsidR="00422AD2" w:rsidRPr="00214F38">
          <w:rPr>
            <w:rStyle w:val="af2"/>
            <w:noProof/>
          </w:rPr>
          <w:t>12.</w:t>
        </w:r>
        <w:r w:rsidR="00422AD2">
          <w:rPr>
            <w:rFonts w:asciiTheme="minorHAnsi" w:eastAsiaTheme="minorEastAsia" w:hAnsiTheme="minorHAnsi" w:cstheme="minorBidi"/>
            <w:noProof/>
            <w:sz w:val="22"/>
            <w:szCs w:val="22"/>
          </w:rPr>
          <w:tab/>
        </w:r>
        <w:r w:rsidR="00422AD2" w:rsidRPr="00214F38">
          <w:rPr>
            <w:rStyle w:val="af2"/>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_Toc166578128 \h </w:instrText>
        </w:r>
        <w:r w:rsidR="00422AD2">
          <w:rPr>
            <w:noProof/>
            <w:webHidden/>
          </w:rPr>
        </w:r>
        <w:r w:rsidR="00422AD2">
          <w:rPr>
            <w:noProof/>
            <w:webHidden/>
          </w:rPr>
          <w:fldChar w:fldCharType="separate"/>
        </w:r>
        <w:r w:rsidR="00422AD2">
          <w:rPr>
            <w:noProof/>
            <w:webHidden/>
          </w:rPr>
          <w:t>40</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29" w:history="1">
        <w:r w:rsidR="00422AD2" w:rsidRPr="00214F38">
          <w:rPr>
            <w:rStyle w:val="af2"/>
            <w:noProof/>
          </w:rPr>
          <w:t>13.</w:t>
        </w:r>
        <w:r w:rsidR="00422AD2">
          <w:rPr>
            <w:rFonts w:asciiTheme="minorHAnsi" w:eastAsiaTheme="minorEastAsia" w:hAnsiTheme="minorHAnsi" w:cstheme="minorBidi"/>
            <w:noProof/>
            <w:sz w:val="22"/>
            <w:szCs w:val="22"/>
          </w:rPr>
          <w:tab/>
        </w:r>
        <w:r w:rsidR="00422AD2" w:rsidRPr="00214F38">
          <w:rPr>
            <w:rStyle w:val="af2"/>
            <w:noProof/>
          </w:rPr>
          <w:t>Индикаторы развития систем теплоснабжения поселения, городского округа, города федерального значения.</w:t>
        </w:r>
        <w:r w:rsidR="00422AD2">
          <w:rPr>
            <w:noProof/>
            <w:webHidden/>
          </w:rPr>
          <w:tab/>
        </w:r>
        <w:r w:rsidR="00422AD2">
          <w:rPr>
            <w:noProof/>
            <w:webHidden/>
          </w:rPr>
          <w:fldChar w:fldCharType="begin"/>
        </w:r>
        <w:r w:rsidR="00422AD2">
          <w:rPr>
            <w:noProof/>
            <w:webHidden/>
          </w:rPr>
          <w:instrText xml:space="preserve"> PAGEREF _Toc166578129 \h </w:instrText>
        </w:r>
        <w:r w:rsidR="00422AD2">
          <w:rPr>
            <w:noProof/>
            <w:webHidden/>
          </w:rPr>
        </w:r>
        <w:r w:rsidR="00422AD2">
          <w:rPr>
            <w:noProof/>
            <w:webHidden/>
          </w:rPr>
          <w:fldChar w:fldCharType="separate"/>
        </w:r>
        <w:r w:rsidR="00422AD2">
          <w:rPr>
            <w:noProof/>
            <w:webHidden/>
          </w:rPr>
          <w:t>41</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30" w:history="1">
        <w:r w:rsidR="00422AD2" w:rsidRPr="00214F38">
          <w:rPr>
            <w:rStyle w:val="af2"/>
            <w:noProof/>
          </w:rPr>
          <w:t>14.</w:t>
        </w:r>
        <w:r w:rsidR="00422AD2">
          <w:rPr>
            <w:rFonts w:asciiTheme="minorHAnsi" w:eastAsiaTheme="minorEastAsia" w:hAnsiTheme="minorHAnsi" w:cstheme="minorBidi"/>
            <w:noProof/>
            <w:sz w:val="22"/>
            <w:szCs w:val="22"/>
          </w:rPr>
          <w:tab/>
        </w:r>
        <w:r w:rsidR="00422AD2" w:rsidRPr="00214F38">
          <w:rPr>
            <w:rStyle w:val="af2"/>
            <w:noProof/>
          </w:rPr>
          <w:t>Актуализация схемы теплоснабжения на 2019 г</w:t>
        </w:r>
        <w:r w:rsidR="00422AD2">
          <w:rPr>
            <w:noProof/>
            <w:webHidden/>
          </w:rPr>
          <w:tab/>
        </w:r>
        <w:r w:rsidR="00422AD2">
          <w:rPr>
            <w:noProof/>
            <w:webHidden/>
          </w:rPr>
          <w:fldChar w:fldCharType="begin"/>
        </w:r>
        <w:r w:rsidR="00422AD2">
          <w:rPr>
            <w:noProof/>
            <w:webHidden/>
          </w:rPr>
          <w:instrText xml:space="preserve"> PAGEREF _Toc166578130 \h </w:instrText>
        </w:r>
        <w:r w:rsidR="00422AD2">
          <w:rPr>
            <w:noProof/>
            <w:webHidden/>
          </w:rPr>
        </w:r>
        <w:r w:rsidR="00422AD2">
          <w:rPr>
            <w:noProof/>
            <w:webHidden/>
          </w:rPr>
          <w:fldChar w:fldCharType="separate"/>
        </w:r>
        <w:r w:rsidR="00422AD2">
          <w:rPr>
            <w:noProof/>
            <w:webHidden/>
          </w:rPr>
          <w:t>42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1" w:history="1">
        <w:r w:rsidR="00422AD2" w:rsidRPr="00214F38">
          <w:rPr>
            <w:rStyle w:val="af2"/>
            <w:noProof/>
          </w:rPr>
          <w:t>14.1.</w:t>
        </w:r>
        <w:r w:rsidR="00422AD2">
          <w:rPr>
            <w:rFonts w:asciiTheme="minorHAnsi" w:eastAsiaTheme="minorEastAsia" w:hAnsiTheme="minorHAnsi" w:cstheme="minorBidi"/>
            <w:noProof/>
            <w:sz w:val="22"/>
            <w:szCs w:val="22"/>
          </w:rPr>
          <w:tab/>
        </w:r>
        <w:r w:rsidR="00422AD2" w:rsidRPr="00214F38">
          <w:rPr>
            <w:rStyle w:val="af2"/>
            <w:noProof/>
          </w:rPr>
          <w:t>Распределение тепловой нагрузки между источниками тепловой энергии в период, на который распределяются нагрузки</w:t>
        </w:r>
        <w:r w:rsidR="00422AD2">
          <w:rPr>
            <w:noProof/>
            <w:webHidden/>
          </w:rPr>
          <w:tab/>
        </w:r>
        <w:r w:rsidR="00422AD2">
          <w:rPr>
            <w:noProof/>
            <w:webHidden/>
          </w:rPr>
          <w:fldChar w:fldCharType="begin"/>
        </w:r>
        <w:r w:rsidR="00422AD2">
          <w:rPr>
            <w:noProof/>
            <w:webHidden/>
          </w:rPr>
          <w:instrText xml:space="preserve"> PAGEREF _Toc166578131 \h </w:instrText>
        </w:r>
        <w:r w:rsidR="00422AD2">
          <w:rPr>
            <w:noProof/>
            <w:webHidden/>
          </w:rPr>
        </w:r>
        <w:r w:rsidR="00422AD2">
          <w:rPr>
            <w:noProof/>
            <w:webHidden/>
          </w:rPr>
          <w:fldChar w:fldCharType="separate"/>
        </w:r>
        <w:r w:rsidR="00422AD2">
          <w:rPr>
            <w:noProof/>
            <w:webHidden/>
          </w:rPr>
          <w:t>42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2" w:history="1">
        <w:r w:rsidR="00422AD2" w:rsidRPr="00214F38">
          <w:rPr>
            <w:rStyle w:val="af2"/>
            <w:noProof/>
          </w:rPr>
          <w:t>14.2.</w:t>
        </w:r>
        <w:r w:rsidR="00422AD2">
          <w:rPr>
            <w:rFonts w:asciiTheme="minorHAnsi" w:eastAsiaTheme="minorEastAsia" w:hAnsiTheme="minorHAnsi" w:cstheme="minorBidi"/>
            <w:noProof/>
            <w:sz w:val="22"/>
            <w:szCs w:val="22"/>
          </w:rPr>
          <w:tab/>
        </w:r>
        <w:r w:rsidR="00422AD2" w:rsidRPr="00214F38">
          <w:rPr>
            <w:rStyle w:val="af2"/>
            <w:noProof/>
          </w:rPr>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r w:rsidR="00422AD2">
          <w:rPr>
            <w:noProof/>
            <w:webHidden/>
          </w:rPr>
          <w:tab/>
        </w:r>
        <w:r w:rsidR="00422AD2">
          <w:rPr>
            <w:noProof/>
            <w:webHidden/>
          </w:rPr>
          <w:fldChar w:fldCharType="begin"/>
        </w:r>
        <w:r w:rsidR="00422AD2">
          <w:rPr>
            <w:noProof/>
            <w:webHidden/>
          </w:rPr>
          <w:instrText xml:space="preserve"> PAGEREF _Toc166578132 \h </w:instrText>
        </w:r>
        <w:r w:rsidR="00422AD2">
          <w:rPr>
            <w:noProof/>
            <w:webHidden/>
          </w:rPr>
        </w:r>
        <w:r w:rsidR="00422AD2">
          <w:rPr>
            <w:noProof/>
            <w:webHidden/>
          </w:rPr>
          <w:fldChar w:fldCharType="separate"/>
        </w:r>
        <w:r w:rsidR="00422AD2">
          <w:rPr>
            <w:noProof/>
            <w:webHidden/>
          </w:rPr>
          <w:t>42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3" w:history="1">
        <w:r w:rsidR="00422AD2" w:rsidRPr="00214F38">
          <w:rPr>
            <w:rStyle w:val="af2"/>
            <w:noProof/>
          </w:rPr>
          <w:t>14.3.</w:t>
        </w:r>
        <w:r w:rsidR="00422AD2">
          <w:rPr>
            <w:rFonts w:asciiTheme="minorHAnsi" w:eastAsiaTheme="minorEastAsia" w:hAnsiTheme="minorHAnsi" w:cstheme="minorBidi"/>
            <w:noProof/>
            <w:sz w:val="22"/>
            <w:szCs w:val="22"/>
          </w:rPr>
          <w:tab/>
        </w:r>
        <w:r w:rsidR="00422AD2" w:rsidRPr="00214F38">
          <w:rPr>
            <w:rStyle w:val="af2"/>
            <w:noProof/>
          </w:rPr>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422AD2">
          <w:rPr>
            <w:noProof/>
            <w:webHidden/>
          </w:rPr>
          <w:tab/>
        </w:r>
        <w:r w:rsidR="00422AD2">
          <w:rPr>
            <w:noProof/>
            <w:webHidden/>
          </w:rPr>
          <w:fldChar w:fldCharType="begin"/>
        </w:r>
        <w:r w:rsidR="00422AD2">
          <w:rPr>
            <w:noProof/>
            <w:webHidden/>
          </w:rPr>
          <w:instrText xml:space="preserve"> PAGEREF _Toc166578133 \h </w:instrText>
        </w:r>
        <w:r w:rsidR="00422AD2">
          <w:rPr>
            <w:noProof/>
            <w:webHidden/>
          </w:rPr>
        </w:r>
        <w:r w:rsidR="00422AD2">
          <w:rPr>
            <w:noProof/>
            <w:webHidden/>
          </w:rPr>
          <w:fldChar w:fldCharType="separate"/>
        </w:r>
        <w:r w:rsidR="00422AD2">
          <w:rPr>
            <w:noProof/>
            <w:webHidden/>
          </w:rPr>
          <w:t>42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4" w:history="1">
        <w:r w:rsidR="00422AD2" w:rsidRPr="00214F38">
          <w:rPr>
            <w:rStyle w:val="af2"/>
            <w:noProof/>
          </w:rPr>
          <w:t>14.4.</w:t>
        </w:r>
        <w:r w:rsidR="00422AD2">
          <w:rPr>
            <w:rFonts w:asciiTheme="minorHAnsi" w:eastAsiaTheme="minorEastAsia" w:hAnsiTheme="minorHAnsi" w:cstheme="minorBidi"/>
            <w:noProof/>
            <w:sz w:val="22"/>
            <w:szCs w:val="22"/>
          </w:rPr>
          <w:tab/>
        </w:r>
        <w:r w:rsidR="00422AD2" w:rsidRPr="00214F38">
          <w:rPr>
            <w:rStyle w:val="af2"/>
            <w:noProof/>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r w:rsidR="00422AD2">
          <w:rPr>
            <w:noProof/>
            <w:webHidden/>
          </w:rPr>
          <w:tab/>
        </w:r>
        <w:r w:rsidR="00422AD2">
          <w:rPr>
            <w:noProof/>
            <w:webHidden/>
          </w:rPr>
          <w:fldChar w:fldCharType="begin"/>
        </w:r>
        <w:r w:rsidR="00422AD2">
          <w:rPr>
            <w:noProof/>
            <w:webHidden/>
          </w:rPr>
          <w:instrText xml:space="preserve"> PAGEREF _Toc166578134 \h </w:instrText>
        </w:r>
        <w:r w:rsidR="00422AD2">
          <w:rPr>
            <w:noProof/>
            <w:webHidden/>
          </w:rPr>
        </w:r>
        <w:r w:rsidR="00422AD2">
          <w:rPr>
            <w:noProof/>
            <w:webHidden/>
          </w:rPr>
          <w:fldChar w:fldCharType="separate"/>
        </w:r>
        <w:r w:rsidR="00422AD2">
          <w:rPr>
            <w:noProof/>
            <w:webHidden/>
          </w:rPr>
          <w:t>42</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5" w:history="1">
        <w:r w:rsidR="00422AD2" w:rsidRPr="00214F38">
          <w:rPr>
            <w:rStyle w:val="af2"/>
            <w:noProof/>
          </w:rPr>
          <w:t>14.5.</w:t>
        </w:r>
        <w:r w:rsidR="00422AD2">
          <w:rPr>
            <w:rFonts w:asciiTheme="minorHAnsi" w:eastAsiaTheme="minorEastAsia" w:hAnsiTheme="minorHAnsi" w:cstheme="minorBidi"/>
            <w:noProof/>
            <w:sz w:val="22"/>
            <w:szCs w:val="22"/>
          </w:rPr>
          <w:tab/>
        </w:r>
        <w:r w:rsidR="00422AD2" w:rsidRPr="00214F38">
          <w:rPr>
            <w:rStyle w:val="af2"/>
            <w:noProof/>
          </w:rPr>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r w:rsidR="00422AD2">
          <w:rPr>
            <w:noProof/>
            <w:webHidden/>
          </w:rPr>
          <w:tab/>
        </w:r>
        <w:r w:rsidR="00422AD2">
          <w:rPr>
            <w:noProof/>
            <w:webHidden/>
          </w:rPr>
          <w:fldChar w:fldCharType="begin"/>
        </w:r>
        <w:r w:rsidR="00422AD2">
          <w:rPr>
            <w:noProof/>
            <w:webHidden/>
          </w:rPr>
          <w:instrText xml:space="preserve"> PAGEREF _Toc166578135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6" w:history="1">
        <w:r w:rsidR="00422AD2" w:rsidRPr="00214F38">
          <w:rPr>
            <w:rStyle w:val="af2"/>
            <w:noProof/>
          </w:rPr>
          <w:t>14.6.</w:t>
        </w:r>
        <w:r w:rsidR="00422AD2">
          <w:rPr>
            <w:rFonts w:asciiTheme="minorHAnsi" w:eastAsiaTheme="minorEastAsia" w:hAnsiTheme="minorHAnsi" w:cstheme="minorBidi"/>
            <w:noProof/>
            <w:sz w:val="22"/>
            <w:szCs w:val="22"/>
          </w:rPr>
          <w:tab/>
        </w:r>
        <w:r w:rsidR="00422AD2" w:rsidRPr="00214F38">
          <w:rPr>
            <w:rStyle w:val="af2"/>
            <w:noProof/>
          </w:rPr>
          <w:t>Мероприятия по переоборудованию котельных в источники комбинированной выработки электрической и тепловой энергии;</w:t>
        </w:r>
        <w:r w:rsidR="00422AD2">
          <w:rPr>
            <w:noProof/>
            <w:webHidden/>
          </w:rPr>
          <w:tab/>
        </w:r>
        <w:r w:rsidR="00422AD2">
          <w:rPr>
            <w:noProof/>
            <w:webHidden/>
          </w:rPr>
          <w:fldChar w:fldCharType="begin"/>
        </w:r>
        <w:r w:rsidR="00422AD2">
          <w:rPr>
            <w:noProof/>
            <w:webHidden/>
          </w:rPr>
          <w:instrText xml:space="preserve"> PAGEREF _Toc166578136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7" w:history="1">
        <w:r w:rsidR="00422AD2" w:rsidRPr="00214F38">
          <w:rPr>
            <w:rStyle w:val="af2"/>
            <w:noProof/>
          </w:rPr>
          <w:t>14.7.</w:t>
        </w:r>
        <w:r w:rsidR="00422AD2">
          <w:rPr>
            <w:rFonts w:asciiTheme="minorHAnsi" w:eastAsiaTheme="minorEastAsia" w:hAnsiTheme="minorHAnsi" w:cstheme="minorBidi"/>
            <w:noProof/>
            <w:sz w:val="22"/>
            <w:szCs w:val="22"/>
          </w:rPr>
          <w:tab/>
        </w:r>
        <w:r w:rsidR="00422AD2" w:rsidRPr="00214F38">
          <w:rPr>
            <w:rStyle w:val="af2"/>
            <w:noProof/>
          </w:rPr>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422AD2">
          <w:rPr>
            <w:noProof/>
            <w:webHidden/>
          </w:rPr>
          <w:tab/>
        </w:r>
        <w:r w:rsidR="00422AD2">
          <w:rPr>
            <w:noProof/>
            <w:webHidden/>
          </w:rPr>
          <w:fldChar w:fldCharType="begin"/>
        </w:r>
        <w:r w:rsidR="00422AD2">
          <w:rPr>
            <w:noProof/>
            <w:webHidden/>
          </w:rPr>
          <w:instrText xml:space="preserve"> PAGEREF _Toc166578137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8" w:history="1">
        <w:r w:rsidR="00422AD2" w:rsidRPr="00214F38">
          <w:rPr>
            <w:rStyle w:val="af2"/>
            <w:noProof/>
          </w:rPr>
          <w:t>14.8.</w:t>
        </w:r>
        <w:r w:rsidR="00422AD2">
          <w:rPr>
            <w:rFonts w:asciiTheme="minorHAnsi" w:eastAsiaTheme="minorEastAsia" w:hAnsiTheme="minorHAnsi" w:cstheme="minorBidi"/>
            <w:noProof/>
            <w:sz w:val="22"/>
            <w:szCs w:val="22"/>
          </w:rPr>
          <w:tab/>
        </w:r>
        <w:r w:rsidR="00422AD2" w:rsidRPr="00214F38">
          <w:rPr>
            <w:rStyle w:val="af2"/>
            <w:noProof/>
          </w:rPr>
          <w:t>Строительство и реконструкция тепловых сетей, включая их реконструкцию в связи с исчерпанием установленного и продленного ресурсов;</w:t>
        </w:r>
        <w:r w:rsidR="00422AD2">
          <w:rPr>
            <w:noProof/>
            <w:webHidden/>
          </w:rPr>
          <w:tab/>
        </w:r>
        <w:r w:rsidR="00422AD2">
          <w:rPr>
            <w:noProof/>
            <w:webHidden/>
          </w:rPr>
          <w:fldChar w:fldCharType="begin"/>
        </w:r>
        <w:r w:rsidR="00422AD2">
          <w:rPr>
            <w:noProof/>
            <w:webHidden/>
          </w:rPr>
          <w:instrText xml:space="preserve"> PAGEREF _Toc166578138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39" w:history="1">
        <w:r w:rsidR="00422AD2" w:rsidRPr="00214F38">
          <w:rPr>
            <w:rStyle w:val="af2"/>
            <w:noProof/>
          </w:rPr>
          <w:t>14.9.</w:t>
        </w:r>
        <w:r w:rsidR="00422AD2">
          <w:rPr>
            <w:rFonts w:asciiTheme="minorHAnsi" w:eastAsiaTheme="minorEastAsia" w:hAnsiTheme="minorHAnsi" w:cstheme="minorBidi"/>
            <w:noProof/>
            <w:sz w:val="22"/>
            <w:szCs w:val="22"/>
          </w:rPr>
          <w:tab/>
        </w:r>
        <w:r w:rsidR="00422AD2" w:rsidRPr="00214F38">
          <w:rPr>
            <w:rStyle w:val="af2"/>
            <w:noProof/>
          </w:rPr>
          <w:t>Баланс топливно-энергетических ресурсов для обеспечения теплоснабжения, в том числе расходов аварийных запасов топлива;</w:t>
        </w:r>
        <w:r w:rsidR="00422AD2">
          <w:rPr>
            <w:noProof/>
            <w:webHidden/>
          </w:rPr>
          <w:tab/>
        </w:r>
        <w:r w:rsidR="00422AD2">
          <w:rPr>
            <w:noProof/>
            <w:webHidden/>
          </w:rPr>
          <w:fldChar w:fldCharType="begin"/>
        </w:r>
        <w:r w:rsidR="00422AD2">
          <w:rPr>
            <w:noProof/>
            <w:webHidden/>
          </w:rPr>
          <w:instrText xml:space="preserve"> PAGEREF _Toc166578139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40" w:history="1">
        <w:r w:rsidR="00422AD2" w:rsidRPr="00214F38">
          <w:rPr>
            <w:rStyle w:val="af2"/>
            <w:noProof/>
          </w:rPr>
          <w:t>14.10.</w:t>
        </w:r>
        <w:r w:rsidR="00422AD2">
          <w:rPr>
            <w:rFonts w:asciiTheme="minorHAnsi" w:eastAsiaTheme="minorEastAsia" w:hAnsiTheme="minorHAnsi" w:cstheme="minorBidi"/>
            <w:noProof/>
            <w:sz w:val="22"/>
            <w:szCs w:val="22"/>
          </w:rPr>
          <w:tab/>
        </w:r>
        <w:r w:rsidR="00422AD2" w:rsidRPr="00214F38">
          <w:rPr>
            <w:rStyle w:val="af2"/>
            <w:noProof/>
          </w:rPr>
          <w:t>Финансовые потребности при изменении схемы теплоснабжения и источники их покрытия.</w:t>
        </w:r>
        <w:r w:rsidR="00422AD2">
          <w:rPr>
            <w:noProof/>
            <w:webHidden/>
          </w:rPr>
          <w:tab/>
        </w:r>
        <w:r w:rsidR="00422AD2">
          <w:rPr>
            <w:noProof/>
            <w:webHidden/>
          </w:rPr>
          <w:fldChar w:fldCharType="begin"/>
        </w:r>
        <w:r w:rsidR="00422AD2">
          <w:rPr>
            <w:noProof/>
            <w:webHidden/>
          </w:rPr>
          <w:instrText xml:space="preserve"> PAGEREF _Toc166578140 \h </w:instrText>
        </w:r>
        <w:r w:rsidR="00422AD2">
          <w:rPr>
            <w:noProof/>
            <w:webHidden/>
          </w:rPr>
        </w:r>
        <w:r w:rsidR="00422AD2">
          <w:rPr>
            <w:noProof/>
            <w:webHidden/>
          </w:rPr>
          <w:fldChar w:fldCharType="separate"/>
        </w:r>
        <w:r w:rsidR="00422AD2">
          <w:rPr>
            <w:noProof/>
            <w:webHidden/>
          </w:rPr>
          <w:t>43</w:t>
        </w:r>
        <w:r w:rsidR="00422AD2">
          <w:rPr>
            <w:noProof/>
            <w:webHidden/>
          </w:rPr>
          <w:fldChar w:fldCharType="end"/>
        </w:r>
      </w:hyperlink>
    </w:p>
    <w:p w:rsidR="00422AD2" w:rsidRDefault="00C337BC">
      <w:pPr>
        <w:pStyle w:val="25"/>
        <w:rPr>
          <w:rFonts w:asciiTheme="minorHAnsi" w:eastAsiaTheme="minorEastAsia" w:hAnsiTheme="minorHAnsi" w:cstheme="minorBidi"/>
          <w:noProof/>
          <w:sz w:val="22"/>
          <w:szCs w:val="22"/>
        </w:rPr>
      </w:pPr>
      <w:hyperlink w:anchor="_Toc166578141" w:history="1">
        <w:r w:rsidR="00422AD2" w:rsidRPr="00214F38">
          <w:rPr>
            <w:rStyle w:val="af2"/>
            <w:noProof/>
          </w:rPr>
          <w:t>14.11.</w:t>
        </w:r>
        <w:r w:rsidR="00422AD2">
          <w:rPr>
            <w:rFonts w:asciiTheme="minorHAnsi" w:eastAsiaTheme="minorEastAsia" w:hAnsiTheme="minorHAnsi" w:cstheme="minorBidi"/>
            <w:noProof/>
            <w:sz w:val="22"/>
            <w:szCs w:val="22"/>
          </w:rPr>
          <w:tab/>
        </w:r>
        <w:r w:rsidR="00422AD2" w:rsidRPr="00214F38">
          <w:rPr>
            <w:rStyle w:val="af2"/>
            <w:noProof/>
          </w:rPr>
          <w:t>Информация об объеме полезного отпуска тепловой энергии.</w:t>
        </w:r>
        <w:r w:rsidR="00422AD2">
          <w:rPr>
            <w:noProof/>
            <w:webHidden/>
          </w:rPr>
          <w:tab/>
        </w:r>
        <w:r w:rsidR="00422AD2">
          <w:rPr>
            <w:noProof/>
            <w:webHidden/>
          </w:rPr>
          <w:fldChar w:fldCharType="begin"/>
        </w:r>
        <w:r w:rsidR="00422AD2">
          <w:rPr>
            <w:noProof/>
            <w:webHidden/>
          </w:rPr>
          <w:instrText xml:space="preserve"> PAGEREF _Toc166578141 \h </w:instrText>
        </w:r>
        <w:r w:rsidR="00422AD2">
          <w:rPr>
            <w:noProof/>
            <w:webHidden/>
          </w:rPr>
        </w:r>
        <w:r w:rsidR="00422AD2">
          <w:rPr>
            <w:noProof/>
            <w:webHidden/>
          </w:rPr>
          <w:fldChar w:fldCharType="separate"/>
        </w:r>
        <w:r w:rsidR="00422AD2">
          <w:rPr>
            <w:noProof/>
            <w:webHidden/>
          </w:rPr>
          <w:t>44</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42" w:history="1">
        <w:r w:rsidR="00422AD2" w:rsidRPr="00214F38">
          <w:rPr>
            <w:rStyle w:val="af2"/>
            <w:noProof/>
          </w:rPr>
          <w:t>15.</w:t>
        </w:r>
        <w:r w:rsidR="00422AD2">
          <w:rPr>
            <w:rFonts w:asciiTheme="minorHAnsi" w:eastAsiaTheme="minorEastAsia" w:hAnsiTheme="minorHAnsi" w:cstheme="minorBidi"/>
            <w:noProof/>
            <w:sz w:val="22"/>
            <w:szCs w:val="22"/>
          </w:rPr>
          <w:tab/>
        </w:r>
        <w:r w:rsidR="00422AD2" w:rsidRPr="00214F38">
          <w:rPr>
            <w:rStyle w:val="af2"/>
            <w:noProof/>
          </w:rPr>
          <w:t>Сценарии развития аварий в системе теплоснабжения.</w:t>
        </w:r>
        <w:r w:rsidR="00422AD2">
          <w:rPr>
            <w:noProof/>
            <w:webHidden/>
          </w:rPr>
          <w:tab/>
        </w:r>
        <w:r w:rsidR="00422AD2">
          <w:rPr>
            <w:noProof/>
            <w:webHidden/>
          </w:rPr>
          <w:fldChar w:fldCharType="begin"/>
        </w:r>
        <w:r w:rsidR="00422AD2">
          <w:rPr>
            <w:noProof/>
            <w:webHidden/>
          </w:rPr>
          <w:instrText xml:space="preserve"> PAGEREF _Toc166578142 \h </w:instrText>
        </w:r>
        <w:r w:rsidR="00422AD2">
          <w:rPr>
            <w:noProof/>
            <w:webHidden/>
          </w:rPr>
        </w:r>
        <w:r w:rsidR="00422AD2">
          <w:rPr>
            <w:noProof/>
            <w:webHidden/>
          </w:rPr>
          <w:fldChar w:fldCharType="separate"/>
        </w:r>
        <w:r w:rsidR="00422AD2">
          <w:rPr>
            <w:noProof/>
            <w:webHidden/>
          </w:rPr>
          <w:t>44</w:t>
        </w:r>
        <w:r w:rsidR="00422AD2">
          <w:rPr>
            <w:noProof/>
            <w:webHidden/>
          </w:rPr>
          <w:fldChar w:fldCharType="end"/>
        </w:r>
      </w:hyperlink>
    </w:p>
    <w:p w:rsidR="00422AD2" w:rsidRDefault="00C337BC">
      <w:pPr>
        <w:pStyle w:val="32"/>
        <w:tabs>
          <w:tab w:val="right" w:leader="dot" w:pos="9628"/>
        </w:tabs>
        <w:rPr>
          <w:rFonts w:asciiTheme="minorHAnsi" w:eastAsiaTheme="minorEastAsia" w:hAnsiTheme="minorHAnsi" w:cstheme="minorBidi"/>
          <w:noProof/>
          <w:sz w:val="22"/>
          <w:szCs w:val="22"/>
        </w:rPr>
      </w:pPr>
      <w:hyperlink w:anchor="_Toc166578143" w:history="1">
        <w:r w:rsidR="00422AD2" w:rsidRPr="00214F38">
          <w:rPr>
            <w:rStyle w:val="af2"/>
            <w:noProof/>
          </w:rPr>
          <w:t>Таблица №16 «План действий при внезапном прекращении газоснабжения»</w:t>
        </w:r>
        <w:r w:rsidR="00422AD2">
          <w:rPr>
            <w:noProof/>
            <w:webHidden/>
          </w:rPr>
          <w:tab/>
        </w:r>
        <w:r w:rsidR="00422AD2">
          <w:rPr>
            <w:noProof/>
            <w:webHidden/>
          </w:rPr>
          <w:fldChar w:fldCharType="begin"/>
        </w:r>
        <w:r w:rsidR="00422AD2">
          <w:rPr>
            <w:noProof/>
            <w:webHidden/>
          </w:rPr>
          <w:instrText xml:space="preserve"> PAGEREF _Toc166578143 \h </w:instrText>
        </w:r>
        <w:r w:rsidR="00422AD2">
          <w:rPr>
            <w:noProof/>
            <w:webHidden/>
          </w:rPr>
        </w:r>
        <w:r w:rsidR="00422AD2">
          <w:rPr>
            <w:noProof/>
            <w:webHidden/>
          </w:rPr>
          <w:fldChar w:fldCharType="separate"/>
        </w:r>
        <w:r w:rsidR="00422AD2">
          <w:rPr>
            <w:noProof/>
            <w:webHidden/>
          </w:rPr>
          <w:t>46</w:t>
        </w:r>
        <w:r w:rsidR="00422AD2">
          <w:rPr>
            <w:noProof/>
            <w:webHidden/>
          </w:rPr>
          <w:fldChar w:fldCharType="end"/>
        </w:r>
      </w:hyperlink>
    </w:p>
    <w:p w:rsidR="00422AD2" w:rsidRDefault="00C337BC">
      <w:pPr>
        <w:pStyle w:val="16"/>
        <w:tabs>
          <w:tab w:val="left" w:pos="660"/>
          <w:tab w:val="right" w:leader="dot" w:pos="9628"/>
        </w:tabs>
        <w:rPr>
          <w:rFonts w:asciiTheme="minorHAnsi" w:eastAsiaTheme="minorEastAsia" w:hAnsiTheme="minorHAnsi" w:cstheme="minorBidi"/>
          <w:noProof/>
          <w:sz w:val="22"/>
          <w:szCs w:val="22"/>
        </w:rPr>
      </w:pPr>
      <w:hyperlink w:anchor="_Toc166578144" w:history="1">
        <w:r w:rsidR="00422AD2" w:rsidRPr="00214F38">
          <w:rPr>
            <w:rStyle w:val="af2"/>
            <w:noProof/>
          </w:rPr>
          <w:t>16.</w:t>
        </w:r>
        <w:r w:rsidR="00422AD2">
          <w:rPr>
            <w:rFonts w:asciiTheme="minorHAnsi" w:eastAsiaTheme="minorEastAsia" w:hAnsiTheme="minorHAnsi" w:cstheme="minorBidi"/>
            <w:noProof/>
            <w:sz w:val="22"/>
            <w:szCs w:val="22"/>
          </w:rPr>
          <w:tab/>
        </w:r>
        <w:r w:rsidR="00422AD2" w:rsidRPr="00214F38">
          <w:rPr>
            <w:rStyle w:val="af2"/>
            <w:noProof/>
          </w:rPr>
          <w:t>Сводный том изменений, выполненных в доработанной и (или) актуализированной схеме теплоснабжения</w:t>
        </w:r>
        <w:r w:rsidR="00422AD2">
          <w:rPr>
            <w:noProof/>
            <w:webHidden/>
          </w:rPr>
          <w:tab/>
        </w:r>
        <w:r w:rsidR="00422AD2">
          <w:rPr>
            <w:noProof/>
            <w:webHidden/>
          </w:rPr>
          <w:fldChar w:fldCharType="begin"/>
        </w:r>
        <w:r w:rsidR="00422AD2">
          <w:rPr>
            <w:noProof/>
            <w:webHidden/>
          </w:rPr>
          <w:instrText xml:space="preserve"> PAGEREF _Toc166578144 \h </w:instrText>
        </w:r>
        <w:r w:rsidR="00422AD2">
          <w:rPr>
            <w:noProof/>
            <w:webHidden/>
          </w:rPr>
        </w:r>
        <w:r w:rsidR="00422AD2">
          <w:rPr>
            <w:noProof/>
            <w:webHidden/>
          </w:rPr>
          <w:fldChar w:fldCharType="separate"/>
        </w:r>
        <w:r w:rsidR="00422AD2">
          <w:rPr>
            <w:noProof/>
            <w:webHidden/>
          </w:rPr>
          <w:t>48</w:t>
        </w:r>
        <w:r w:rsidR="00422AD2">
          <w:rPr>
            <w:noProof/>
            <w:webHidden/>
          </w:rPr>
          <w:fldChar w:fldCharType="end"/>
        </w:r>
      </w:hyperlink>
    </w:p>
    <w:p w:rsidR="002432E5" w:rsidRPr="00351298" w:rsidRDefault="00AE4CC5">
      <w:pPr>
        <w:rPr>
          <w:sz w:val="28"/>
        </w:rPr>
      </w:pPr>
      <w:r w:rsidRPr="00351298">
        <w:rPr>
          <w:sz w:val="28"/>
        </w:rPr>
        <w:fldChar w:fldCharType="end"/>
      </w:r>
    </w:p>
    <w:p w:rsidR="006B735C" w:rsidRPr="001F64EC" w:rsidRDefault="00633A82" w:rsidP="00132867">
      <w:pPr>
        <w:pStyle w:val="10"/>
      </w:pPr>
      <w:r w:rsidRPr="00351298">
        <w:br w:type="page"/>
      </w:r>
      <w:bookmarkStart w:id="0" w:name="_Toc166578077"/>
      <w:r w:rsidR="00132867" w:rsidRPr="001F64EC">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0"/>
    </w:p>
    <w:p w:rsidR="006B735C" w:rsidRPr="001F64EC" w:rsidRDefault="00132867" w:rsidP="00132867">
      <w:pPr>
        <w:pStyle w:val="20"/>
      </w:pPr>
      <w:bookmarkStart w:id="1" w:name="_Toc166578078"/>
      <w:r w:rsidRPr="001F64EC">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
    </w:p>
    <w:p w:rsidR="005C0DE4" w:rsidRPr="008E59A1" w:rsidRDefault="005C0DE4" w:rsidP="00C06B71">
      <w:pPr>
        <w:pStyle w:val="15"/>
        <w:spacing w:after="240"/>
      </w:pPr>
      <w:r w:rsidRPr="008E59A1">
        <w:t>Основные характеристики жилого фонда поселения представлены в таблице</w:t>
      </w:r>
      <w:r>
        <w:t xml:space="preserve"> 1</w:t>
      </w:r>
      <w:r w:rsidRPr="008E59A1">
        <w:t>.</w:t>
      </w:r>
    </w:p>
    <w:p w:rsidR="00C06B71" w:rsidRPr="00351298" w:rsidRDefault="00C06B71" w:rsidP="002E2DFC">
      <w:pPr>
        <w:pStyle w:val="afe"/>
        <w:keepNext/>
        <w:ind w:firstLine="0"/>
        <w:jc w:val="both"/>
        <w:rPr>
          <w:b/>
          <w:sz w:val="28"/>
          <w:szCs w:val="28"/>
          <w:lang w:val="ru-RU"/>
        </w:rPr>
      </w:pPr>
      <w:r w:rsidRPr="002E2DFC">
        <w:rPr>
          <w:b/>
          <w:sz w:val="28"/>
          <w:szCs w:val="28"/>
          <w:lang w:val="ru-RU"/>
        </w:rPr>
        <w:t xml:space="preserve">Таблица </w:t>
      </w:r>
      <w:r w:rsidR="00AE4CC5" w:rsidRPr="002E2DFC">
        <w:rPr>
          <w:b/>
          <w:sz w:val="28"/>
          <w:szCs w:val="28"/>
        </w:rPr>
        <w:fldChar w:fldCharType="begin"/>
      </w:r>
      <w:r w:rsidRPr="002E2DFC">
        <w:rPr>
          <w:b/>
          <w:sz w:val="28"/>
          <w:szCs w:val="28"/>
        </w:rPr>
        <w:instrText>SEQ</w:instrText>
      </w:r>
      <w:r w:rsidRPr="002E2DFC">
        <w:rPr>
          <w:b/>
          <w:sz w:val="28"/>
          <w:szCs w:val="28"/>
          <w:lang w:val="ru-RU"/>
        </w:rPr>
        <w:instrText xml:space="preserve"> Таблица \* </w:instrText>
      </w:r>
      <w:r w:rsidRPr="002E2DFC">
        <w:rPr>
          <w:b/>
          <w:sz w:val="28"/>
          <w:szCs w:val="28"/>
        </w:rPr>
        <w:instrText>ARABIC</w:instrText>
      </w:r>
      <w:r w:rsidR="00AE4CC5" w:rsidRPr="002E2DFC">
        <w:rPr>
          <w:b/>
          <w:sz w:val="28"/>
          <w:szCs w:val="28"/>
        </w:rPr>
        <w:fldChar w:fldCharType="separate"/>
      </w:r>
      <w:r w:rsidR="00351298" w:rsidRPr="00351298">
        <w:rPr>
          <w:b/>
          <w:noProof/>
          <w:sz w:val="28"/>
          <w:szCs w:val="28"/>
          <w:lang w:val="ru-RU"/>
        </w:rPr>
        <w:t>1</w:t>
      </w:r>
      <w:r w:rsidR="00AE4CC5" w:rsidRPr="002E2DFC">
        <w:rPr>
          <w:b/>
          <w:sz w:val="28"/>
          <w:szCs w:val="28"/>
        </w:rPr>
        <w:fldChar w:fldCharType="end"/>
      </w:r>
    </w:p>
    <w:p w:rsidR="00C06B71" w:rsidRPr="002E2DFC" w:rsidRDefault="00C06B71" w:rsidP="002E2DFC">
      <w:pPr>
        <w:pStyle w:val="afe"/>
        <w:keepNext/>
        <w:ind w:firstLine="0"/>
        <w:jc w:val="both"/>
        <w:rPr>
          <w:b/>
          <w:sz w:val="28"/>
          <w:szCs w:val="28"/>
          <w:lang w:val="ru-RU"/>
        </w:rPr>
      </w:pPr>
      <w:r w:rsidRPr="002E2DFC">
        <w:rPr>
          <w:b/>
          <w:sz w:val="28"/>
          <w:szCs w:val="28"/>
          <w:lang w:val="ru-RU"/>
        </w:rPr>
        <w:t>Сведения о жилищном фонде Верх-Ирм</w:t>
      </w:r>
      <w:r w:rsidR="00874229">
        <w:rPr>
          <w:b/>
          <w:sz w:val="28"/>
          <w:szCs w:val="28"/>
          <w:lang w:val="ru-RU"/>
        </w:rPr>
        <w:t>енского сельсовета на 01.01.2023</w:t>
      </w:r>
      <w:r w:rsidRPr="002E2DFC">
        <w:rPr>
          <w:b/>
          <w:sz w:val="28"/>
          <w:szCs w:val="28"/>
          <w:lang w:val="ru-RU"/>
        </w:rPr>
        <w:t xml:space="preserve"> г.</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559"/>
        <w:gridCol w:w="1291"/>
        <w:gridCol w:w="1260"/>
        <w:gridCol w:w="900"/>
        <w:gridCol w:w="1440"/>
        <w:gridCol w:w="1620"/>
      </w:tblGrid>
      <w:tr w:rsidR="005C0DE4" w:rsidRPr="002E270E" w:rsidTr="00DB71E2">
        <w:trPr>
          <w:jc w:val="center"/>
        </w:trPr>
        <w:tc>
          <w:tcPr>
            <w:tcW w:w="2118" w:type="dxa"/>
            <w:vAlign w:val="center"/>
          </w:tcPr>
          <w:p w:rsidR="005C0DE4" w:rsidRPr="00DB71E2" w:rsidRDefault="005C0DE4" w:rsidP="003221F0">
            <w:pPr>
              <w:pStyle w:val="15"/>
              <w:ind w:firstLine="0"/>
              <w:jc w:val="left"/>
              <w:rPr>
                <w:b/>
                <w:sz w:val="24"/>
              </w:rPr>
            </w:pPr>
            <w:r w:rsidRPr="00DB71E2">
              <w:rPr>
                <w:b/>
                <w:sz w:val="24"/>
              </w:rPr>
              <w:t>Наименование муниципального образования</w:t>
            </w:r>
          </w:p>
        </w:tc>
        <w:tc>
          <w:tcPr>
            <w:tcW w:w="1559" w:type="dxa"/>
            <w:vAlign w:val="center"/>
          </w:tcPr>
          <w:p w:rsidR="005C0DE4" w:rsidRPr="00DB71E2" w:rsidRDefault="005C0DE4" w:rsidP="003221F0">
            <w:pPr>
              <w:pStyle w:val="15"/>
              <w:ind w:firstLine="0"/>
              <w:jc w:val="left"/>
              <w:rPr>
                <w:b/>
                <w:sz w:val="24"/>
              </w:rPr>
            </w:pPr>
            <w:r w:rsidRPr="00DB71E2">
              <w:rPr>
                <w:b/>
                <w:sz w:val="24"/>
              </w:rPr>
              <w:t>Общая площадь жилого фонда, тыс. м</w:t>
            </w:r>
            <w:r w:rsidRPr="00DB71E2">
              <w:rPr>
                <w:b/>
                <w:sz w:val="24"/>
                <w:vertAlign w:val="superscript"/>
              </w:rPr>
              <w:t>2</w:t>
            </w:r>
          </w:p>
        </w:tc>
        <w:tc>
          <w:tcPr>
            <w:tcW w:w="1291" w:type="dxa"/>
            <w:vAlign w:val="center"/>
          </w:tcPr>
          <w:p w:rsidR="005C0DE4" w:rsidRPr="00DB71E2" w:rsidRDefault="005C0DE4" w:rsidP="003221F0">
            <w:pPr>
              <w:pStyle w:val="15"/>
              <w:ind w:firstLine="0"/>
              <w:jc w:val="left"/>
              <w:rPr>
                <w:b/>
                <w:sz w:val="24"/>
              </w:rPr>
            </w:pPr>
            <w:r w:rsidRPr="00DB71E2">
              <w:rPr>
                <w:b/>
                <w:sz w:val="24"/>
              </w:rPr>
              <w:t>Количество проживающих, чел.</w:t>
            </w:r>
          </w:p>
        </w:tc>
        <w:tc>
          <w:tcPr>
            <w:tcW w:w="1260" w:type="dxa"/>
            <w:vAlign w:val="center"/>
          </w:tcPr>
          <w:p w:rsidR="005C0DE4" w:rsidRPr="00DB71E2" w:rsidRDefault="005C0DE4" w:rsidP="003221F0">
            <w:pPr>
              <w:pStyle w:val="15"/>
              <w:ind w:firstLine="0"/>
              <w:jc w:val="left"/>
              <w:rPr>
                <w:b/>
                <w:sz w:val="24"/>
              </w:rPr>
            </w:pPr>
            <w:r w:rsidRPr="00DB71E2">
              <w:rPr>
                <w:b/>
                <w:sz w:val="24"/>
              </w:rPr>
              <w:t>Обеспеченность общей жилой площадью, м</w:t>
            </w:r>
            <w:r w:rsidRPr="00DB71E2">
              <w:rPr>
                <w:b/>
                <w:sz w:val="24"/>
                <w:vertAlign w:val="superscript"/>
              </w:rPr>
              <w:t>2</w:t>
            </w:r>
            <w:r w:rsidRPr="00DB71E2">
              <w:rPr>
                <w:b/>
                <w:sz w:val="24"/>
              </w:rPr>
              <w:t>/чел.</w:t>
            </w:r>
          </w:p>
        </w:tc>
        <w:tc>
          <w:tcPr>
            <w:tcW w:w="900" w:type="dxa"/>
            <w:vAlign w:val="center"/>
          </w:tcPr>
          <w:p w:rsidR="005C0DE4" w:rsidRPr="00DB71E2" w:rsidRDefault="005C0DE4" w:rsidP="003221F0">
            <w:pPr>
              <w:pStyle w:val="15"/>
              <w:ind w:firstLine="0"/>
              <w:jc w:val="left"/>
              <w:rPr>
                <w:b/>
                <w:sz w:val="24"/>
              </w:rPr>
            </w:pPr>
            <w:r w:rsidRPr="00DB71E2">
              <w:rPr>
                <w:b/>
                <w:sz w:val="24"/>
              </w:rPr>
              <w:t>Незастроенные территории, га</w:t>
            </w:r>
          </w:p>
        </w:tc>
        <w:tc>
          <w:tcPr>
            <w:tcW w:w="1440" w:type="dxa"/>
            <w:vAlign w:val="center"/>
          </w:tcPr>
          <w:p w:rsidR="005C0DE4" w:rsidRPr="00DB71E2" w:rsidRDefault="005C0DE4" w:rsidP="003221F0">
            <w:pPr>
              <w:pStyle w:val="15"/>
              <w:ind w:firstLine="0"/>
              <w:jc w:val="left"/>
              <w:rPr>
                <w:b/>
                <w:sz w:val="24"/>
              </w:rPr>
            </w:pPr>
            <w:r w:rsidRPr="00DB71E2">
              <w:rPr>
                <w:b/>
                <w:sz w:val="24"/>
              </w:rPr>
              <w:t>Общая площадь ветхого и аварийного жилого фонда, тыс. м</w:t>
            </w:r>
            <w:r w:rsidRPr="00DB71E2">
              <w:rPr>
                <w:b/>
                <w:sz w:val="24"/>
                <w:vertAlign w:val="superscript"/>
              </w:rPr>
              <w:t>2</w:t>
            </w:r>
          </w:p>
        </w:tc>
        <w:tc>
          <w:tcPr>
            <w:tcW w:w="1620" w:type="dxa"/>
            <w:vAlign w:val="center"/>
          </w:tcPr>
          <w:p w:rsidR="005C0DE4" w:rsidRPr="00DB71E2" w:rsidRDefault="005C0DE4" w:rsidP="003221F0">
            <w:pPr>
              <w:pStyle w:val="15"/>
              <w:ind w:firstLine="0"/>
              <w:jc w:val="left"/>
              <w:rPr>
                <w:b/>
                <w:sz w:val="24"/>
              </w:rPr>
            </w:pPr>
            <w:r w:rsidRPr="00DB71E2">
              <w:rPr>
                <w:b/>
                <w:sz w:val="24"/>
              </w:rPr>
              <w:t>Обеспеченность жилого фонда основными видами благоустройства, %</w:t>
            </w:r>
          </w:p>
        </w:tc>
      </w:tr>
      <w:tr w:rsidR="005C0DE4" w:rsidRPr="002E270E" w:rsidTr="00DB71E2">
        <w:trPr>
          <w:jc w:val="center"/>
        </w:trPr>
        <w:tc>
          <w:tcPr>
            <w:tcW w:w="2118" w:type="dxa"/>
            <w:vAlign w:val="center"/>
          </w:tcPr>
          <w:p w:rsidR="005C0DE4" w:rsidRPr="00DB71E2" w:rsidRDefault="005C0DE4" w:rsidP="003221F0">
            <w:pPr>
              <w:pStyle w:val="15"/>
              <w:ind w:firstLine="0"/>
              <w:jc w:val="left"/>
              <w:rPr>
                <w:sz w:val="24"/>
              </w:rPr>
            </w:pPr>
            <w:r w:rsidRPr="00DB71E2">
              <w:rPr>
                <w:sz w:val="24"/>
              </w:rPr>
              <w:t>Верх-Ирменский сельсовет</w:t>
            </w:r>
          </w:p>
        </w:tc>
        <w:tc>
          <w:tcPr>
            <w:tcW w:w="1559" w:type="dxa"/>
            <w:vAlign w:val="center"/>
          </w:tcPr>
          <w:p w:rsidR="005C0DE4" w:rsidRPr="00DB71E2" w:rsidRDefault="005C0DE4" w:rsidP="003221F0">
            <w:pPr>
              <w:pStyle w:val="15"/>
              <w:ind w:firstLine="0"/>
              <w:jc w:val="center"/>
              <w:rPr>
                <w:sz w:val="24"/>
              </w:rPr>
            </w:pPr>
            <w:r w:rsidRPr="00DB71E2">
              <w:rPr>
                <w:sz w:val="24"/>
              </w:rPr>
              <w:t>87,35</w:t>
            </w:r>
          </w:p>
        </w:tc>
        <w:tc>
          <w:tcPr>
            <w:tcW w:w="1291" w:type="dxa"/>
            <w:vAlign w:val="center"/>
          </w:tcPr>
          <w:p w:rsidR="005C0DE4" w:rsidRPr="00DB71E2" w:rsidRDefault="00722176" w:rsidP="003221F0">
            <w:pPr>
              <w:pStyle w:val="15"/>
              <w:ind w:firstLine="0"/>
              <w:jc w:val="center"/>
              <w:rPr>
                <w:sz w:val="24"/>
              </w:rPr>
            </w:pPr>
            <w:r>
              <w:rPr>
                <w:sz w:val="24"/>
              </w:rPr>
              <w:t>3829</w:t>
            </w:r>
          </w:p>
        </w:tc>
        <w:tc>
          <w:tcPr>
            <w:tcW w:w="1260" w:type="dxa"/>
            <w:vAlign w:val="center"/>
          </w:tcPr>
          <w:p w:rsidR="005C0DE4" w:rsidRPr="00DB71E2" w:rsidRDefault="005C0DE4" w:rsidP="003221F0">
            <w:pPr>
              <w:pStyle w:val="15"/>
              <w:ind w:firstLine="0"/>
              <w:jc w:val="center"/>
              <w:rPr>
                <w:sz w:val="24"/>
              </w:rPr>
            </w:pPr>
            <w:r w:rsidRPr="00DB71E2">
              <w:rPr>
                <w:sz w:val="24"/>
              </w:rPr>
              <w:t>20,8</w:t>
            </w:r>
          </w:p>
        </w:tc>
        <w:tc>
          <w:tcPr>
            <w:tcW w:w="900" w:type="dxa"/>
            <w:vAlign w:val="center"/>
          </w:tcPr>
          <w:p w:rsidR="005C0DE4" w:rsidRPr="00DB71E2" w:rsidRDefault="005C0DE4" w:rsidP="003221F0">
            <w:pPr>
              <w:pStyle w:val="15"/>
              <w:ind w:firstLine="0"/>
              <w:jc w:val="center"/>
              <w:rPr>
                <w:sz w:val="24"/>
              </w:rPr>
            </w:pPr>
            <w:r w:rsidRPr="00DB71E2">
              <w:rPr>
                <w:sz w:val="24"/>
              </w:rPr>
              <w:t>3,2</w:t>
            </w:r>
          </w:p>
        </w:tc>
        <w:tc>
          <w:tcPr>
            <w:tcW w:w="1440" w:type="dxa"/>
            <w:vAlign w:val="center"/>
          </w:tcPr>
          <w:p w:rsidR="005C0DE4" w:rsidRPr="00DB71E2" w:rsidRDefault="005C0DE4" w:rsidP="003221F0">
            <w:pPr>
              <w:pStyle w:val="15"/>
              <w:ind w:firstLine="0"/>
              <w:jc w:val="center"/>
              <w:rPr>
                <w:sz w:val="24"/>
              </w:rPr>
            </w:pPr>
            <w:r w:rsidRPr="00DB71E2">
              <w:rPr>
                <w:sz w:val="24"/>
              </w:rPr>
              <w:t>0,15</w:t>
            </w:r>
          </w:p>
        </w:tc>
        <w:tc>
          <w:tcPr>
            <w:tcW w:w="1620" w:type="dxa"/>
            <w:vAlign w:val="center"/>
          </w:tcPr>
          <w:p w:rsidR="005C0DE4" w:rsidRPr="00DB71E2" w:rsidRDefault="005C0DE4" w:rsidP="003221F0">
            <w:pPr>
              <w:pStyle w:val="15"/>
              <w:ind w:firstLine="0"/>
              <w:jc w:val="center"/>
              <w:rPr>
                <w:sz w:val="24"/>
              </w:rPr>
            </w:pPr>
            <w:r w:rsidRPr="00DB71E2">
              <w:rPr>
                <w:sz w:val="24"/>
              </w:rPr>
              <w:t>38,0</w:t>
            </w:r>
          </w:p>
        </w:tc>
      </w:tr>
    </w:tbl>
    <w:p w:rsidR="005C0DE4" w:rsidRPr="008E59A1" w:rsidRDefault="005C0DE4" w:rsidP="00342486">
      <w:pPr>
        <w:pStyle w:val="15"/>
        <w:spacing w:before="240"/>
      </w:pPr>
      <w:r w:rsidRPr="008E59A1">
        <w:t xml:space="preserve">Жилищный фонд муниципального образования Верх-Ирменского сельсовета Ордынского района НСО составляет </w:t>
      </w:r>
      <w:r>
        <w:t>87,35</w:t>
      </w:r>
      <w:r w:rsidRPr="008E59A1">
        <w:t xml:space="preserve"> тыс. </w:t>
      </w:r>
      <w:r>
        <w:t xml:space="preserve">кв. </w:t>
      </w:r>
      <w:r w:rsidRPr="008E59A1">
        <w:t>м.</w:t>
      </w:r>
    </w:p>
    <w:p w:rsidR="005C0DE4" w:rsidRPr="008E59A1" w:rsidRDefault="005C0DE4" w:rsidP="005879D2">
      <w:pPr>
        <w:pStyle w:val="15"/>
      </w:pPr>
      <w:r w:rsidRPr="008E59A1">
        <w:t xml:space="preserve">В течение многих лет усилиями ЗАО племзавод «Ирмень» велось активное строительство благоустроенного жилья. На сегодняшний день в селе Верх-Ирмень на территории </w:t>
      </w:r>
      <w:r w:rsidR="00D4788B">
        <w:t>А</w:t>
      </w:r>
      <w:r w:rsidRPr="008E59A1">
        <w:t>грогородка имеется 25 многоэтажных многоквартирных жилых домов обшей площадью 19,9939 тыс.</w:t>
      </w:r>
      <w:r>
        <w:t xml:space="preserve">кв. </w:t>
      </w:r>
      <w:r w:rsidRPr="008E59A1">
        <w:t>м, 60 блокированны</w:t>
      </w:r>
      <w:r w:rsidR="00D4788B">
        <w:t>х</w:t>
      </w:r>
      <w:r w:rsidRPr="008E59A1">
        <w:t xml:space="preserve"> многоквартирны</w:t>
      </w:r>
      <w:r w:rsidR="00D4788B">
        <w:t>х</w:t>
      </w:r>
      <w:r w:rsidRPr="008E59A1">
        <w:t xml:space="preserve"> дом</w:t>
      </w:r>
      <w:r w:rsidR="00D4788B">
        <w:t>ов</w:t>
      </w:r>
      <w:r w:rsidRPr="008E59A1">
        <w:t xml:space="preserve"> общей площадью 11,3156 тыс. </w:t>
      </w:r>
      <w:r>
        <w:t>кв.</w:t>
      </w:r>
      <w:r w:rsidRPr="008E59A1">
        <w:t xml:space="preserve"> м. Кроме того в трех населенных пунктах поселения имеется 1250 индивидуальных жилых домов общей площадью более 55 тыс. </w:t>
      </w:r>
      <w:r>
        <w:t>кв. м.</w:t>
      </w:r>
    </w:p>
    <w:p w:rsidR="005C0DE4" w:rsidRPr="008E59A1" w:rsidRDefault="005C0DE4" w:rsidP="005879D2">
      <w:pPr>
        <w:pStyle w:val="15"/>
      </w:pPr>
      <w:r w:rsidRPr="008E59A1">
        <w:t xml:space="preserve">В Верх-Ирменском сельсовете реализуется приоритетный национальный проект «Доступное и комфортное жилье – гражданам России». В поселении ведется жилищное строительство и строительство промышленных объектов. В 2010 году на территории муниципального образования начато строительство 28 </w:t>
      </w:r>
      <w:r w:rsidRPr="008E59A1">
        <w:lastRenderedPageBreak/>
        <w:t>жилых домов, из них 23 индивидуальных дома строится непосредственно жителями и пять 2-х квартирных жилых домов племзаводом «Ирмень». Реконструирована одна квартира в 2-х квартирном жилом доме в 2010 году.</w:t>
      </w:r>
    </w:p>
    <w:p w:rsidR="005C0DE4" w:rsidRPr="008E59A1" w:rsidRDefault="005C0DE4" w:rsidP="005879D2">
      <w:pPr>
        <w:pStyle w:val="15"/>
      </w:pPr>
      <w:r w:rsidRPr="008E59A1">
        <w:t xml:space="preserve">В 2010 году введено в эксплуатацию жилья </w:t>
      </w:r>
      <w:smartTag w:uri="urn:schemas-microsoft-com:office:smarttags" w:element="metricconverter">
        <w:smartTagPr>
          <w:attr w:name="ProductID" w:val="1087,1 кв. м"/>
        </w:smartTagPr>
        <w:r w:rsidRPr="008E59A1">
          <w:t xml:space="preserve">1087,1 </w:t>
        </w:r>
        <w:r>
          <w:t xml:space="preserve">кв. </w:t>
        </w:r>
        <w:r w:rsidRPr="008E59A1">
          <w:t>м</w:t>
        </w:r>
      </w:smartTag>
      <w:r>
        <w:t>., из них:</w:t>
      </w:r>
    </w:p>
    <w:p w:rsidR="005C0DE4" w:rsidRPr="008E59A1" w:rsidRDefault="005C0DE4" w:rsidP="00C06B71">
      <w:pPr>
        <w:pStyle w:val="15"/>
        <w:numPr>
          <w:ilvl w:val="0"/>
          <w:numId w:val="33"/>
        </w:numPr>
      </w:pPr>
      <w:r w:rsidRPr="008E59A1">
        <w:t xml:space="preserve">три 2-х квартирных жилых дома, общей площадью </w:t>
      </w:r>
      <w:smartTag w:uri="urn:schemas-microsoft-com:office:smarttags" w:element="metricconverter">
        <w:smartTagPr>
          <w:attr w:name="ProductID" w:val="462,2 кв. м"/>
        </w:smartTagPr>
        <w:r w:rsidRPr="008E59A1">
          <w:t xml:space="preserve">462,2 </w:t>
        </w:r>
        <w:r>
          <w:t xml:space="preserve">кв. </w:t>
        </w:r>
        <w:r w:rsidRPr="008E59A1">
          <w:t>м</w:t>
        </w:r>
      </w:smartTag>
      <w:r w:rsidRPr="008E59A1">
        <w:t>. (ЗАО племзавод «Ирмень»;</w:t>
      </w:r>
    </w:p>
    <w:p w:rsidR="005C0DE4" w:rsidRPr="008E59A1" w:rsidRDefault="005C0DE4" w:rsidP="00C06B71">
      <w:pPr>
        <w:pStyle w:val="15"/>
        <w:numPr>
          <w:ilvl w:val="0"/>
          <w:numId w:val="33"/>
        </w:numPr>
      </w:pPr>
      <w:r w:rsidRPr="008E59A1">
        <w:t xml:space="preserve">восемь индивидуальных жилых домов общей площадью 624,9 </w:t>
      </w:r>
      <w:r>
        <w:t xml:space="preserve">квартал </w:t>
      </w:r>
      <w:r w:rsidRPr="008E59A1">
        <w:t xml:space="preserve">м.; </w:t>
      </w:r>
    </w:p>
    <w:p w:rsidR="005C0DE4" w:rsidRPr="008E59A1" w:rsidRDefault="005C0DE4" w:rsidP="00C06B71">
      <w:pPr>
        <w:pStyle w:val="15"/>
        <w:numPr>
          <w:ilvl w:val="0"/>
          <w:numId w:val="33"/>
        </w:numPr>
      </w:pPr>
      <w:r w:rsidRPr="008E59A1">
        <w:t xml:space="preserve">4 производственных объекта (три зерносклада и один телятник ЗАО племзавод «Ирмень») общей площадью </w:t>
      </w:r>
      <w:smartTag w:uri="urn:schemas-microsoft-com:office:smarttags" w:element="metricconverter">
        <w:smartTagPr>
          <w:attr w:name="ProductID" w:val="4896 м2"/>
        </w:smartTagPr>
        <w:r w:rsidRPr="008E59A1">
          <w:t>4896 м</w:t>
        </w:r>
        <w:r w:rsidR="002F79D1">
          <w:rPr>
            <w:vertAlign w:val="superscript"/>
          </w:rPr>
          <w:t>2</w:t>
        </w:r>
      </w:smartTag>
      <w:r w:rsidRPr="008E59A1">
        <w:t>.</w:t>
      </w:r>
      <w:r w:rsidR="002F79D1">
        <w:t xml:space="preserve"> квартал</w:t>
      </w:r>
    </w:p>
    <w:p w:rsidR="005C0DE4" w:rsidRPr="008E59A1" w:rsidRDefault="005C0DE4" w:rsidP="005879D2">
      <w:pPr>
        <w:pStyle w:val="15"/>
      </w:pPr>
      <w:r w:rsidRPr="008E59A1">
        <w:t>По федеральной целевой программе «Социальное развитие села до 2012 года» в 2010 году  получили поддержку три семьи на общую сумму 2581 тыс.руб. По губернаторской программе на основании постановления Губернатора Новосибирской области № 102 получили поддержку восемь семей на сумму 2400 тыс.рублей,  в том числе один участник войны (Высотин А.Т.).</w:t>
      </w:r>
    </w:p>
    <w:p w:rsidR="00342486" w:rsidRPr="00351298" w:rsidRDefault="005C0DE4" w:rsidP="00C06B71">
      <w:pPr>
        <w:pStyle w:val="15"/>
        <w:spacing w:after="240"/>
      </w:pPr>
      <w:r w:rsidRPr="008E59A1">
        <w:t xml:space="preserve">В соответствии с постановлением Губернатора Новосибирской области № 102 от 01.04.2010 года «О государственной поддержке застройщиков, осуществляющих строительство индивидуальных жилых домов в сельских поселениях Новосибирской области» за период 2011 года оформили документы и получили господдержку 24 семьи. Приобретено жилье многодетной семье Васильевой Н. Н. за счет федерального и областного бюджетов  по программе «Социальное развитие села» благодаря личной помощи Ю. Ф. Бугакова. В 2011 году введено в эксплуатацию </w:t>
      </w:r>
      <w:r w:rsidRPr="008E59A1">
        <w:rPr>
          <w:b/>
        </w:rPr>
        <w:t xml:space="preserve">– </w:t>
      </w:r>
      <w:smartTag w:uri="urn:schemas-microsoft-com:office:smarttags" w:element="metricconverter">
        <w:smartTagPr>
          <w:attr w:name="ProductID" w:val="100,3 кв. м"/>
        </w:smartTagPr>
        <w:r w:rsidRPr="008E59A1">
          <w:t xml:space="preserve">100,3 </w:t>
        </w:r>
        <w:r>
          <w:t>кв.</w:t>
        </w:r>
        <w:r w:rsidRPr="008E59A1">
          <w:t xml:space="preserve"> м</w:t>
        </w:r>
      </w:smartTag>
      <w:r w:rsidRPr="008E59A1">
        <w:t>. Спланировано к формированию 13 земельных участков для строительства жилых домов, в 2010 году было выделено 15 земельных участков. В 2011 году выдано 32 разрешения на строительство, из них 25 на строительство индивидуальных жилых домов. Основные мероприятия, проведенные в сфере жилищного</w:t>
      </w:r>
      <w:r>
        <w:t xml:space="preserve"> строительства, представлены в т</w:t>
      </w:r>
      <w:r w:rsidRPr="008E59A1">
        <w:t>аблице</w:t>
      </w:r>
      <w:r>
        <w:t xml:space="preserve"> 2</w:t>
      </w:r>
      <w:r w:rsidRPr="008E59A1">
        <w:t>.</w:t>
      </w:r>
    </w:p>
    <w:p w:rsidR="00C06B71" w:rsidRPr="002E2DFC" w:rsidRDefault="00C06B71" w:rsidP="002E2DFC">
      <w:pPr>
        <w:pStyle w:val="afe"/>
        <w:keepNext/>
        <w:ind w:firstLine="0"/>
        <w:jc w:val="both"/>
        <w:rPr>
          <w:b/>
          <w:sz w:val="28"/>
          <w:lang w:val="ru-RU"/>
        </w:rPr>
      </w:pPr>
      <w:r w:rsidRPr="002E2DFC">
        <w:rPr>
          <w:b/>
          <w:sz w:val="28"/>
          <w:lang w:val="ru-RU"/>
        </w:rPr>
        <w:t xml:space="preserve">Таблица </w:t>
      </w:r>
      <w:r w:rsidR="00AE4CC5" w:rsidRPr="002E2DFC">
        <w:rPr>
          <w:b/>
          <w:sz w:val="28"/>
        </w:rPr>
        <w:fldChar w:fldCharType="begin"/>
      </w:r>
      <w:r w:rsidRPr="002E2DFC">
        <w:rPr>
          <w:b/>
          <w:sz w:val="28"/>
        </w:rPr>
        <w:instrText>SEQ</w:instrText>
      </w:r>
      <w:r w:rsidRPr="002E2DFC">
        <w:rPr>
          <w:b/>
          <w:sz w:val="28"/>
          <w:lang w:val="ru-RU"/>
        </w:rPr>
        <w:instrText xml:space="preserve"> Таблица \* </w:instrText>
      </w:r>
      <w:r w:rsidRPr="002E2DFC">
        <w:rPr>
          <w:b/>
          <w:sz w:val="28"/>
        </w:rPr>
        <w:instrText>ARABIC</w:instrText>
      </w:r>
      <w:r w:rsidR="00AE4CC5" w:rsidRPr="002E2DFC">
        <w:rPr>
          <w:b/>
          <w:sz w:val="28"/>
        </w:rPr>
        <w:fldChar w:fldCharType="separate"/>
      </w:r>
      <w:r w:rsidR="00351298" w:rsidRPr="00351298">
        <w:rPr>
          <w:b/>
          <w:noProof/>
          <w:sz w:val="28"/>
          <w:lang w:val="ru-RU"/>
        </w:rPr>
        <w:t>2</w:t>
      </w:r>
      <w:r w:rsidR="00AE4CC5" w:rsidRPr="002E2DFC">
        <w:rPr>
          <w:b/>
          <w:sz w:val="28"/>
        </w:rPr>
        <w:fldChar w:fldCharType="end"/>
      </w:r>
    </w:p>
    <w:p w:rsidR="00C06B71" w:rsidRPr="002E2DFC" w:rsidRDefault="00C06B71" w:rsidP="002E2DFC">
      <w:pPr>
        <w:pStyle w:val="afe"/>
        <w:keepNext/>
        <w:ind w:firstLine="0"/>
        <w:jc w:val="both"/>
        <w:rPr>
          <w:b/>
          <w:sz w:val="28"/>
          <w:lang w:val="ru-RU"/>
        </w:rPr>
      </w:pPr>
      <w:r w:rsidRPr="002E2DFC">
        <w:rPr>
          <w:b/>
          <w:sz w:val="28"/>
          <w:lang w:val="ru-RU"/>
        </w:rPr>
        <w:t>Проведенные мероприятия в сфере жилищного строительства</w:t>
      </w:r>
      <w:r w:rsidR="002E2DFC" w:rsidRPr="002E2DFC">
        <w:rPr>
          <w:b/>
          <w:sz w:val="28"/>
          <w:lang w:val="ru-RU"/>
        </w:rPr>
        <w:br/>
      </w:r>
      <w:r w:rsidRPr="002E2DFC">
        <w:rPr>
          <w:b/>
          <w:sz w:val="28"/>
          <w:lang w:val="ru-RU"/>
        </w:rPr>
        <w:t>в 2009 – 2011 годах</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5"/>
        <w:gridCol w:w="1495"/>
        <w:gridCol w:w="1260"/>
        <w:gridCol w:w="1080"/>
      </w:tblGrid>
      <w:tr w:rsidR="005C0DE4" w:rsidRPr="002E270E" w:rsidTr="00774914">
        <w:trPr>
          <w:cantSplit/>
          <w:trHeight w:val="113"/>
          <w:tblHeader/>
          <w:jc w:val="center"/>
        </w:trPr>
        <w:tc>
          <w:tcPr>
            <w:tcW w:w="6105" w:type="dxa"/>
            <w:vMerge w:val="restart"/>
            <w:shd w:val="clear" w:color="auto" w:fill="auto"/>
            <w:vAlign w:val="center"/>
          </w:tcPr>
          <w:p w:rsidR="005C0DE4" w:rsidRPr="00F06138" w:rsidRDefault="005C0DE4" w:rsidP="00735647">
            <w:pPr>
              <w:pStyle w:val="aff9"/>
              <w:ind w:firstLine="0"/>
              <w:jc w:val="left"/>
              <w:rPr>
                <w:b/>
                <w:sz w:val="24"/>
              </w:rPr>
            </w:pPr>
            <w:r w:rsidRPr="00F06138">
              <w:rPr>
                <w:b/>
                <w:sz w:val="24"/>
              </w:rPr>
              <w:t>Наименование мероприятия</w:t>
            </w:r>
          </w:p>
        </w:tc>
        <w:tc>
          <w:tcPr>
            <w:tcW w:w="3835" w:type="dxa"/>
            <w:gridSpan w:val="3"/>
            <w:shd w:val="clear" w:color="auto" w:fill="auto"/>
            <w:vAlign w:val="center"/>
          </w:tcPr>
          <w:p w:rsidR="005C0DE4" w:rsidRPr="00F06138" w:rsidRDefault="005C0DE4" w:rsidP="00735647">
            <w:pPr>
              <w:pStyle w:val="aff9"/>
              <w:ind w:firstLine="0"/>
              <w:jc w:val="center"/>
              <w:rPr>
                <w:b/>
                <w:sz w:val="24"/>
              </w:rPr>
            </w:pPr>
            <w:r w:rsidRPr="00F06138">
              <w:rPr>
                <w:b/>
                <w:sz w:val="24"/>
              </w:rPr>
              <w:t>Объем затрат (тыс. рублей)</w:t>
            </w:r>
          </w:p>
        </w:tc>
      </w:tr>
      <w:tr w:rsidR="005C0DE4" w:rsidRPr="002E270E" w:rsidTr="00774914">
        <w:trPr>
          <w:cantSplit/>
          <w:trHeight w:val="113"/>
          <w:tblHeader/>
          <w:jc w:val="center"/>
        </w:trPr>
        <w:tc>
          <w:tcPr>
            <w:tcW w:w="6105" w:type="dxa"/>
            <w:vMerge/>
            <w:shd w:val="clear" w:color="auto" w:fill="auto"/>
            <w:vAlign w:val="center"/>
          </w:tcPr>
          <w:p w:rsidR="005C0DE4" w:rsidRPr="00F06138" w:rsidRDefault="005C0DE4" w:rsidP="00735647">
            <w:pPr>
              <w:pStyle w:val="aff9"/>
              <w:ind w:firstLine="0"/>
              <w:jc w:val="left"/>
              <w:rPr>
                <w:b/>
                <w:sz w:val="24"/>
              </w:rPr>
            </w:pPr>
          </w:p>
        </w:tc>
        <w:tc>
          <w:tcPr>
            <w:tcW w:w="1495" w:type="dxa"/>
            <w:shd w:val="clear" w:color="auto" w:fill="auto"/>
            <w:vAlign w:val="center"/>
          </w:tcPr>
          <w:p w:rsidR="005C0DE4" w:rsidRPr="00F06138" w:rsidRDefault="005C0DE4" w:rsidP="00735647">
            <w:pPr>
              <w:pStyle w:val="aff9"/>
              <w:ind w:firstLine="0"/>
              <w:jc w:val="center"/>
              <w:rPr>
                <w:b/>
                <w:sz w:val="24"/>
              </w:rPr>
            </w:pPr>
            <w:r w:rsidRPr="00F06138">
              <w:rPr>
                <w:b/>
                <w:sz w:val="24"/>
              </w:rPr>
              <w:t>2009</w:t>
            </w:r>
          </w:p>
        </w:tc>
        <w:tc>
          <w:tcPr>
            <w:tcW w:w="1260" w:type="dxa"/>
            <w:shd w:val="clear" w:color="auto" w:fill="auto"/>
            <w:vAlign w:val="center"/>
          </w:tcPr>
          <w:p w:rsidR="005C0DE4" w:rsidRPr="00F06138" w:rsidRDefault="005C0DE4" w:rsidP="00735647">
            <w:pPr>
              <w:pStyle w:val="aff9"/>
              <w:ind w:firstLine="0"/>
              <w:jc w:val="center"/>
              <w:rPr>
                <w:b/>
                <w:sz w:val="24"/>
              </w:rPr>
            </w:pPr>
            <w:r w:rsidRPr="00F06138">
              <w:rPr>
                <w:b/>
                <w:sz w:val="24"/>
              </w:rPr>
              <w:t>2010</w:t>
            </w:r>
          </w:p>
        </w:tc>
        <w:tc>
          <w:tcPr>
            <w:tcW w:w="1080" w:type="dxa"/>
            <w:shd w:val="clear" w:color="auto" w:fill="auto"/>
            <w:vAlign w:val="center"/>
          </w:tcPr>
          <w:p w:rsidR="005C0DE4" w:rsidRPr="00F06138" w:rsidRDefault="005C0DE4" w:rsidP="00735647">
            <w:pPr>
              <w:pStyle w:val="aff9"/>
              <w:ind w:firstLine="0"/>
              <w:jc w:val="center"/>
              <w:rPr>
                <w:b/>
                <w:sz w:val="24"/>
              </w:rPr>
            </w:pPr>
            <w:r w:rsidRPr="00F06138">
              <w:rPr>
                <w:b/>
                <w:sz w:val="24"/>
              </w:rPr>
              <w:t>2011</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введено нового индивидуального жилья (кол-во домов);</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4</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10</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получили государственную поддержку (кол-во семей);</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20</w:t>
            </w: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11</w:t>
            </w:r>
          </w:p>
        </w:tc>
        <w:tc>
          <w:tcPr>
            <w:tcW w:w="1080" w:type="dxa"/>
            <w:shd w:val="clear" w:color="auto" w:fill="auto"/>
            <w:vAlign w:val="center"/>
          </w:tcPr>
          <w:p w:rsidR="005C0DE4" w:rsidRPr="00F06138" w:rsidRDefault="005C0DE4" w:rsidP="00735647">
            <w:pPr>
              <w:pStyle w:val="aff9"/>
              <w:ind w:firstLine="0"/>
              <w:jc w:val="center"/>
              <w:rPr>
                <w:sz w:val="24"/>
              </w:rPr>
            </w:pPr>
            <w:r w:rsidRPr="00F06138">
              <w:rPr>
                <w:sz w:val="24"/>
              </w:rPr>
              <w:t>12</w:t>
            </w:r>
          </w:p>
        </w:tc>
      </w:tr>
      <w:tr w:rsidR="005C0DE4" w:rsidRPr="002E270E" w:rsidTr="00774914">
        <w:trPr>
          <w:cantSplit/>
          <w:trHeight w:val="113"/>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удовлетворение потребности ветеранов (участников) ВОВ и членов их семей в жилье в соответствии с федеральным законом (кол-во нуждающихся/ кол-во получивших);</w:t>
            </w:r>
          </w:p>
        </w:tc>
        <w:tc>
          <w:tcPr>
            <w:tcW w:w="1495" w:type="dxa"/>
            <w:shd w:val="clear" w:color="auto" w:fill="auto"/>
            <w:vAlign w:val="center"/>
          </w:tcPr>
          <w:p w:rsidR="005C0DE4" w:rsidRPr="00F06138" w:rsidRDefault="005C0DE4" w:rsidP="00735647">
            <w:pPr>
              <w:pStyle w:val="aff9"/>
              <w:ind w:firstLine="0"/>
              <w:jc w:val="center"/>
              <w:rPr>
                <w:sz w:val="24"/>
              </w:rPr>
            </w:pPr>
          </w:p>
        </w:tc>
        <w:tc>
          <w:tcPr>
            <w:tcW w:w="1260" w:type="dxa"/>
            <w:shd w:val="clear" w:color="auto" w:fill="auto"/>
            <w:vAlign w:val="center"/>
          </w:tcPr>
          <w:p w:rsidR="005C0DE4" w:rsidRPr="00F06138" w:rsidRDefault="005C0DE4" w:rsidP="00735647">
            <w:pPr>
              <w:pStyle w:val="aff9"/>
              <w:ind w:firstLine="0"/>
              <w:jc w:val="center"/>
              <w:rPr>
                <w:sz w:val="24"/>
              </w:rPr>
            </w:pPr>
            <w:r w:rsidRPr="00F06138">
              <w:rPr>
                <w:sz w:val="24"/>
              </w:rPr>
              <w:t>2</w:t>
            </w:r>
          </w:p>
        </w:tc>
        <w:tc>
          <w:tcPr>
            <w:tcW w:w="1080" w:type="dxa"/>
            <w:shd w:val="clear" w:color="auto" w:fill="auto"/>
            <w:vAlign w:val="center"/>
          </w:tcPr>
          <w:p w:rsidR="005C0DE4" w:rsidRPr="00F06138" w:rsidRDefault="005C0DE4" w:rsidP="00735647">
            <w:pPr>
              <w:pStyle w:val="aff9"/>
              <w:ind w:firstLine="0"/>
              <w:jc w:val="center"/>
              <w:rPr>
                <w:sz w:val="24"/>
              </w:rPr>
            </w:pPr>
          </w:p>
        </w:tc>
      </w:tr>
      <w:tr w:rsidR="005C0DE4" w:rsidRPr="002E270E" w:rsidTr="00774914">
        <w:trPr>
          <w:cantSplit/>
          <w:trHeight w:val="20"/>
          <w:jc w:val="center"/>
        </w:trPr>
        <w:tc>
          <w:tcPr>
            <w:tcW w:w="6105" w:type="dxa"/>
            <w:shd w:val="clear" w:color="auto" w:fill="auto"/>
            <w:vAlign w:val="center"/>
          </w:tcPr>
          <w:p w:rsidR="005C0DE4" w:rsidRPr="00F06138" w:rsidRDefault="005C0DE4" w:rsidP="00735647">
            <w:pPr>
              <w:pStyle w:val="aff9"/>
              <w:ind w:firstLine="0"/>
              <w:jc w:val="left"/>
              <w:rPr>
                <w:sz w:val="24"/>
              </w:rPr>
            </w:pPr>
            <w:r w:rsidRPr="00F06138">
              <w:rPr>
                <w:sz w:val="24"/>
              </w:rPr>
              <w:t>приобретение жилья для детей-сирот и детей, оставшихся без попечения родителей (кол-во квартир);</w:t>
            </w:r>
          </w:p>
        </w:tc>
        <w:tc>
          <w:tcPr>
            <w:tcW w:w="1495" w:type="dxa"/>
            <w:shd w:val="clear" w:color="auto" w:fill="auto"/>
            <w:vAlign w:val="center"/>
          </w:tcPr>
          <w:p w:rsidR="005C0DE4" w:rsidRPr="00F06138" w:rsidRDefault="005C0DE4" w:rsidP="00735647">
            <w:pPr>
              <w:pStyle w:val="aff9"/>
              <w:ind w:firstLine="0"/>
              <w:jc w:val="center"/>
              <w:rPr>
                <w:sz w:val="24"/>
              </w:rPr>
            </w:pPr>
            <w:r w:rsidRPr="00F06138">
              <w:rPr>
                <w:sz w:val="24"/>
              </w:rPr>
              <w:t>1</w:t>
            </w:r>
          </w:p>
        </w:tc>
        <w:tc>
          <w:tcPr>
            <w:tcW w:w="1260" w:type="dxa"/>
            <w:shd w:val="clear" w:color="auto" w:fill="auto"/>
            <w:vAlign w:val="center"/>
          </w:tcPr>
          <w:p w:rsidR="005C0DE4" w:rsidRPr="00F06138" w:rsidRDefault="005C0DE4" w:rsidP="00735647">
            <w:pPr>
              <w:pStyle w:val="aff9"/>
              <w:ind w:firstLine="0"/>
              <w:jc w:val="center"/>
              <w:rPr>
                <w:sz w:val="24"/>
              </w:rPr>
            </w:pPr>
          </w:p>
        </w:tc>
        <w:tc>
          <w:tcPr>
            <w:tcW w:w="1080" w:type="dxa"/>
            <w:shd w:val="clear" w:color="auto" w:fill="auto"/>
            <w:vAlign w:val="center"/>
          </w:tcPr>
          <w:p w:rsidR="005C0DE4" w:rsidRPr="00F06138" w:rsidRDefault="005C0DE4" w:rsidP="00735647">
            <w:pPr>
              <w:pStyle w:val="aff9"/>
              <w:ind w:firstLine="0"/>
              <w:jc w:val="center"/>
              <w:rPr>
                <w:sz w:val="24"/>
              </w:rPr>
            </w:pPr>
          </w:p>
        </w:tc>
      </w:tr>
    </w:tbl>
    <w:p w:rsidR="005C0DE4" w:rsidRDefault="00412171" w:rsidP="00246065">
      <w:pPr>
        <w:pStyle w:val="15"/>
        <w:spacing w:before="240" w:after="240"/>
      </w:pPr>
      <w:r>
        <w:t>Как видим из таблицы</w:t>
      </w:r>
      <w:r w:rsidR="00F476DA">
        <w:t xml:space="preserve">, в 2010 году в сельском поселении введено 10 домов </w:t>
      </w:r>
      <w:r w:rsidR="00F476DA" w:rsidRPr="008E59A1">
        <w:t>нового индивидуального жилья</w:t>
      </w:r>
      <w:r w:rsidR="00F476DA">
        <w:t>, что в свою очередь больше чем в другие годы.</w:t>
      </w:r>
    </w:p>
    <w:p w:rsidR="00C06B71" w:rsidRPr="00351298" w:rsidRDefault="00C06B71" w:rsidP="00C06B71">
      <w:pPr>
        <w:pStyle w:val="afe"/>
        <w:keepNext/>
        <w:ind w:firstLine="0"/>
        <w:rPr>
          <w:b/>
          <w:sz w:val="28"/>
          <w:lang w:val="ru-RU"/>
        </w:rPr>
      </w:pPr>
      <w:r w:rsidRPr="00351298">
        <w:rPr>
          <w:b/>
          <w:sz w:val="28"/>
          <w:lang w:val="ru-RU"/>
        </w:rPr>
        <w:lastRenderedPageBreak/>
        <w:t xml:space="preserve">Таблица </w:t>
      </w:r>
      <w:r w:rsidR="00AE4CC5" w:rsidRPr="002E2DFC">
        <w:rPr>
          <w:b/>
          <w:sz w:val="28"/>
        </w:rPr>
        <w:fldChar w:fldCharType="begin"/>
      </w:r>
      <w:r w:rsidRPr="002E2DFC">
        <w:rPr>
          <w:b/>
          <w:sz w:val="28"/>
        </w:rPr>
        <w:instrText>SEQ</w:instrText>
      </w:r>
      <w:r w:rsidRPr="00351298">
        <w:rPr>
          <w:b/>
          <w:sz w:val="28"/>
          <w:lang w:val="ru-RU"/>
        </w:rPr>
        <w:instrText xml:space="preserve"> Таблица \* </w:instrText>
      </w:r>
      <w:r w:rsidRPr="002E2DFC">
        <w:rPr>
          <w:b/>
          <w:sz w:val="28"/>
        </w:rPr>
        <w:instrText>ARABIC</w:instrText>
      </w:r>
      <w:r w:rsidR="00AE4CC5" w:rsidRPr="002E2DFC">
        <w:rPr>
          <w:b/>
          <w:sz w:val="28"/>
        </w:rPr>
        <w:fldChar w:fldCharType="separate"/>
      </w:r>
      <w:r w:rsidR="00351298" w:rsidRPr="00351298">
        <w:rPr>
          <w:b/>
          <w:noProof/>
          <w:sz w:val="28"/>
          <w:lang w:val="ru-RU"/>
        </w:rPr>
        <w:t>3</w:t>
      </w:r>
      <w:r w:rsidR="00AE4CC5" w:rsidRPr="002E2DFC">
        <w:rPr>
          <w:b/>
          <w:sz w:val="28"/>
        </w:rPr>
        <w:fldChar w:fldCharType="end"/>
      </w:r>
    </w:p>
    <w:p w:rsidR="00C06B71" w:rsidRPr="002E2DFC" w:rsidRDefault="00C06B71" w:rsidP="00C06B71">
      <w:pPr>
        <w:pStyle w:val="afe"/>
        <w:keepNext/>
        <w:ind w:firstLine="0"/>
        <w:rPr>
          <w:b/>
          <w:sz w:val="28"/>
          <w:lang w:val="ru-RU"/>
        </w:rPr>
      </w:pPr>
      <w:r w:rsidRPr="002E2DFC">
        <w:rPr>
          <w:b/>
          <w:sz w:val="28"/>
          <w:lang w:val="ru-RU"/>
        </w:rPr>
        <w:t>Основные показатели строительства жилья Верх-Ирменского сельсовета на 2012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146"/>
        <w:gridCol w:w="1121"/>
        <w:gridCol w:w="1119"/>
        <w:gridCol w:w="935"/>
        <w:gridCol w:w="1120"/>
        <w:gridCol w:w="933"/>
      </w:tblGrid>
      <w:tr w:rsidR="005C0DE4" w:rsidRPr="00F06138" w:rsidTr="00DB71E2">
        <w:trPr>
          <w:trHeight w:val="113"/>
          <w:jc w:val="center"/>
        </w:trPr>
        <w:tc>
          <w:tcPr>
            <w:tcW w:w="1768" w:type="pct"/>
            <w:vMerge w:val="restart"/>
            <w:shd w:val="clear" w:color="auto" w:fill="auto"/>
            <w:vAlign w:val="center"/>
          </w:tcPr>
          <w:p w:rsidR="005C0DE4" w:rsidRPr="00F06138" w:rsidRDefault="005C0DE4" w:rsidP="002E2DFC">
            <w:pPr>
              <w:pStyle w:val="15"/>
              <w:ind w:firstLine="0"/>
              <w:rPr>
                <w:b/>
                <w:sz w:val="24"/>
              </w:rPr>
            </w:pPr>
            <w:r w:rsidRPr="00F06138">
              <w:rPr>
                <w:b/>
                <w:sz w:val="24"/>
              </w:rPr>
              <w:t>Показатели развития МО</w:t>
            </w:r>
          </w:p>
        </w:tc>
        <w:tc>
          <w:tcPr>
            <w:tcW w:w="1141" w:type="pct"/>
            <w:gridSpan w:val="2"/>
            <w:shd w:val="clear" w:color="auto" w:fill="auto"/>
            <w:vAlign w:val="center"/>
          </w:tcPr>
          <w:p w:rsidR="005C0DE4" w:rsidRPr="00F06138" w:rsidRDefault="005C0DE4" w:rsidP="003221F0">
            <w:pPr>
              <w:pStyle w:val="15"/>
              <w:ind w:firstLine="0"/>
              <w:jc w:val="center"/>
              <w:rPr>
                <w:b/>
                <w:sz w:val="24"/>
              </w:rPr>
            </w:pPr>
            <w:r w:rsidRPr="00F06138">
              <w:rPr>
                <w:b/>
                <w:sz w:val="24"/>
              </w:rPr>
              <w:t>2009 год</w:t>
            </w:r>
          </w:p>
        </w:tc>
        <w:tc>
          <w:tcPr>
            <w:tcW w:w="1046" w:type="pct"/>
            <w:gridSpan w:val="2"/>
            <w:shd w:val="clear" w:color="auto" w:fill="auto"/>
            <w:vAlign w:val="center"/>
          </w:tcPr>
          <w:p w:rsidR="005C0DE4" w:rsidRPr="00F06138" w:rsidRDefault="005C0DE4" w:rsidP="003221F0">
            <w:pPr>
              <w:pStyle w:val="15"/>
              <w:ind w:firstLine="0"/>
              <w:jc w:val="center"/>
              <w:rPr>
                <w:b/>
                <w:sz w:val="24"/>
              </w:rPr>
            </w:pPr>
            <w:r w:rsidRPr="00F06138">
              <w:rPr>
                <w:b/>
                <w:sz w:val="24"/>
              </w:rPr>
              <w:t>2010 год</w:t>
            </w:r>
          </w:p>
        </w:tc>
        <w:tc>
          <w:tcPr>
            <w:tcW w:w="1046" w:type="pct"/>
            <w:gridSpan w:val="2"/>
            <w:shd w:val="clear" w:color="auto" w:fill="auto"/>
            <w:vAlign w:val="center"/>
          </w:tcPr>
          <w:p w:rsidR="005C0DE4" w:rsidRPr="00F06138" w:rsidRDefault="005C0DE4" w:rsidP="003221F0">
            <w:pPr>
              <w:pStyle w:val="15"/>
              <w:ind w:firstLine="0"/>
              <w:jc w:val="center"/>
              <w:rPr>
                <w:b/>
                <w:sz w:val="24"/>
              </w:rPr>
            </w:pPr>
            <w:r w:rsidRPr="00F06138">
              <w:rPr>
                <w:b/>
                <w:sz w:val="24"/>
              </w:rPr>
              <w:t>2011 год</w:t>
            </w:r>
          </w:p>
        </w:tc>
      </w:tr>
      <w:tr w:rsidR="005C0DE4" w:rsidRPr="00F06138" w:rsidTr="00DB71E2">
        <w:trPr>
          <w:trHeight w:val="113"/>
          <w:jc w:val="center"/>
        </w:trPr>
        <w:tc>
          <w:tcPr>
            <w:tcW w:w="1768" w:type="pct"/>
            <w:vMerge/>
            <w:shd w:val="clear" w:color="auto" w:fill="auto"/>
            <w:vAlign w:val="center"/>
          </w:tcPr>
          <w:p w:rsidR="005C0DE4" w:rsidRPr="00F06138" w:rsidRDefault="005C0DE4" w:rsidP="002E2DFC">
            <w:pPr>
              <w:pStyle w:val="15"/>
              <w:ind w:firstLine="0"/>
              <w:rPr>
                <w:b/>
                <w:sz w:val="24"/>
              </w:rPr>
            </w:pPr>
          </w:p>
        </w:tc>
        <w:tc>
          <w:tcPr>
            <w:tcW w:w="570" w:type="pct"/>
            <w:shd w:val="clear" w:color="auto" w:fill="auto"/>
            <w:vAlign w:val="center"/>
          </w:tcPr>
          <w:p w:rsidR="005C0DE4" w:rsidRPr="00F06138" w:rsidRDefault="003221F0" w:rsidP="003221F0">
            <w:pPr>
              <w:pStyle w:val="15"/>
              <w:ind w:firstLine="0"/>
              <w:jc w:val="left"/>
              <w:rPr>
                <w:b/>
                <w:sz w:val="24"/>
                <w:lang w:val="en-US"/>
              </w:rPr>
            </w:pPr>
            <w:r w:rsidRPr="00F06138">
              <w:rPr>
                <w:b/>
                <w:sz w:val="24"/>
              </w:rPr>
              <w:t>Квартал</w:t>
            </w:r>
            <w:r w:rsidR="005C0DE4" w:rsidRPr="00F06138">
              <w:rPr>
                <w:b/>
                <w:sz w:val="24"/>
              </w:rPr>
              <w:t xml:space="preserve"> м</w:t>
            </w:r>
          </w:p>
        </w:tc>
        <w:tc>
          <w:tcPr>
            <w:tcW w:w="570" w:type="pct"/>
            <w:shd w:val="clear" w:color="auto" w:fill="auto"/>
            <w:vAlign w:val="center"/>
          </w:tcPr>
          <w:p w:rsidR="005C0DE4" w:rsidRPr="00F06138" w:rsidRDefault="005C0DE4" w:rsidP="003221F0">
            <w:pPr>
              <w:pStyle w:val="15"/>
              <w:ind w:firstLine="0"/>
              <w:jc w:val="left"/>
              <w:rPr>
                <w:b/>
                <w:sz w:val="24"/>
              </w:rPr>
            </w:pPr>
            <w:r w:rsidRPr="00F06138">
              <w:rPr>
                <w:b/>
                <w:sz w:val="24"/>
              </w:rPr>
              <w:t>в % к2008 год</w:t>
            </w:r>
          </w:p>
        </w:tc>
        <w:tc>
          <w:tcPr>
            <w:tcW w:w="570" w:type="pct"/>
            <w:shd w:val="clear" w:color="auto" w:fill="auto"/>
            <w:vAlign w:val="center"/>
          </w:tcPr>
          <w:p w:rsidR="005C0DE4" w:rsidRPr="00F06138" w:rsidRDefault="003221F0" w:rsidP="003221F0">
            <w:pPr>
              <w:pStyle w:val="15"/>
              <w:ind w:firstLine="0"/>
              <w:jc w:val="left"/>
              <w:rPr>
                <w:b/>
                <w:sz w:val="24"/>
              </w:rPr>
            </w:pPr>
            <w:r w:rsidRPr="00F06138">
              <w:rPr>
                <w:b/>
                <w:sz w:val="24"/>
              </w:rPr>
              <w:t>квартал</w:t>
            </w:r>
            <w:r w:rsidR="005C0DE4" w:rsidRPr="00F06138">
              <w:rPr>
                <w:b/>
                <w:sz w:val="24"/>
              </w:rPr>
              <w:t xml:space="preserve"> м</w:t>
            </w:r>
          </w:p>
        </w:tc>
        <w:tc>
          <w:tcPr>
            <w:tcW w:w="475" w:type="pct"/>
            <w:shd w:val="clear" w:color="auto" w:fill="auto"/>
            <w:vAlign w:val="center"/>
          </w:tcPr>
          <w:p w:rsidR="005C0DE4" w:rsidRPr="00F06138" w:rsidRDefault="005C0DE4" w:rsidP="003221F0">
            <w:pPr>
              <w:pStyle w:val="15"/>
              <w:ind w:firstLine="0"/>
              <w:jc w:val="left"/>
              <w:rPr>
                <w:b/>
                <w:sz w:val="24"/>
              </w:rPr>
            </w:pPr>
            <w:r w:rsidRPr="00F06138">
              <w:rPr>
                <w:b/>
                <w:sz w:val="24"/>
              </w:rPr>
              <w:t>в % к2009 год</w:t>
            </w:r>
          </w:p>
        </w:tc>
        <w:tc>
          <w:tcPr>
            <w:tcW w:w="570" w:type="pct"/>
            <w:shd w:val="clear" w:color="auto" w:fill="auto"/>
            <w:vAlign w:val="center"/>
          </w:tcPr>
          <w:p w:rsidR="005C0DE4" w:rsidRPr="00F06138" w:rsidRDefault="005C0DE4" w:rsidP="003221F0">
            <w:pPr>
              <w:pStyle w:val="15"/>
              <w:ind w:firstLine="0"/>
              <w:jc w:val="left"/>
              <w:rPr>
                <w:b/>
                <w:sz w:val="24"/>
              </w:rPr>
            </w:pPr>
            <w:r w:rsidRPr="00F06138">
              <w:rPr>
                <w:b/>
                <w:sz w:val="24"/>
              </w:rPr>
              <w:t>квартал  м</w:t>
            </w:r>
          </w:p>
        </w:tc>
        <w:tc>
          <w:tcPr>
            <w:tcW w:w="475" w:type="pct"/>
            <w:shd w:val="clear" w:color="auto" w:fill="auto"/>
            <w:vAlign w:val="center"/>
          </w:tcPr>
          <w:p w:rsidR="005C0DE4" w:rsidRPr="00F06138" w:rsidRDefault="005C0DE4" w:rsidP="003221F0">
            <w:pPr>
              <w:pStyle w:val="15"/>
              <w:ind w:firstLine="0"/>
              <w:jc w:val="left"/>
              <w:rPr>
                <w:b/>
                <w:sz w:val="24"/>
              </w:rPr>
            </w:pPr>
            <w:r w:rsidRPr="00F06138">
              <w:rPr>
                <w:b/>
                <w:sz w:val="24"/>
              </w:rPr>
              <w:t>в % к2010 год</w:t>
            </w:r>
          </w:p>
        </w:tc>
      </w:tr>
      <w:tr w:rsidR="005C0DE4" w:rsidRPr="00F06138" w:rsidTr="00DB71E2">
        <w:trPr>
          <w:jc w:val="center"/>
        </w:trPr>
        <w:tc>
          <w:tcPr>
            <w:tcW w:w="1768" w:type="pct"/>
            <w:shd w:val="clear" w:color="auto" w:fill="auto"/>
            <w:vAlign w:val="center"/>
          </w:tcPr>
          <w:p w:rsidR="005C0DE4" w:rsidRPr="00F06138" w:rsidRDefault="005C0DE4" w:rsidP="002E2DFC">
            <w:pPr>
              <w:pStyle w:val="15"/>
              <w:ind w:firstLine="0"/>
              <w:rPr>
                <w:sz w:val="24"/>
              </w:rPr>
            </w:pPr>
            <w:r w:rsidRPr="00F06138">
              <w:rPr>
                <w:sz w:val="24"/>
              </w:rPr>
              <w:t>Введено в эксплуатацию жилья, квартал м.</w:t>
            </w:r>
          </w:p>
        </w:tc>
        <w:tc>
          <w:tcPr>
            <w:tcW w:w="570" w:type="pct"/>
            <w:shd w:val="clear" w:color="auto" w:fill="auto"/>
            <w:vAlign w:val="center"/>
          </w:tcPr>
          <w:p w:rsidR="005C0DE4" w:rsidRPr="00F06138" w:rsidRDefault="005C0DE4" w:rsidP="003221F0">
            <w:pPr>
              <w:pStyle w:val="15"/>
              <w:ind w:firstLine="0"/>
              <w:jc w:val="center"/>
              <w:rPr>
                <w:sz w:val="24"/>
              </w:rPr>
            </w:pPr>
            <w:r w:rsidRPr="00F06138">
              <w:rPr>
                <w:sz w:val="24"/>
              </w:rPr>
              <w:t>584</w:t>
            </w:r>
          </w:p>
        </w:tc>
        <w:tc>
          <w:tcPr>
            <w:tcW w:w="570" w:type="pct"/>
            <w:shd w:val="clear" w:color="auto" w:fill="auto"/>
            <w:vAlign w:val="center"/>
          </w:tcPr>
          <w:p w:rsidR="005C0DE4" w:rsidRPr="00F06138" w:rsidRDefault="005C0DE4" w:rsidP="003221F0">
            <w:pPr>
              <w:pStyle w:val="15"/>
              <w:ind w:firstLine="0"/>
              <w:jc w:val="center"/>
              <w:rPr>
                <w:sz w:val="24"/>
              </w:rPr>
            </w:pPr>
            <w:r w:rsidRPr="00F06138">
              <w:rPr>
                <w:sz w:val="24"/>
              </w:rPr>
              <w:t>71,8</w:t>
            </w:r>
          </w:p>
        </w:tc>
        <w:tc>
          <w:tcPr>
            <w:tcW w:w="570" w:type="pct"/>
            <w:shd w:val="clear" w:color="auto" w:fill="auto"/>
            <w:vAlign w:val="center"/>
          </w:tcPr>
          <w:p w:rsidR="005C0DE4" w:rsidRPr="00F06138" w:rsidRDefault="005C0DE4" w:rsidP="003221F0">
            <w:pPr>
              <w:pStyle w:val="15"/>
              <w:ind w:firstLine="0"/>
              <w:jc w:val="center"/>
              <w:rPr>
                <w:sz w:val="24"/>
              </w:rPr>
            </w:pPr>
            <w:r w:rsidRPr="00F06138">
              <w:rPr>
                <w:sz w:val="24"/>
              </w:rPr>
              <w:t>1087,1</w:t>
            </w:r>
          </w:p>
        </w:tc>
        <w:tc>
          <w:tcPr>
            <w:tcW w:w="475" w:type="pct"/>
            <w:shd w:val="clear" w:color="auto" w:fill="auto"/>
            <w:vAlign w:val="center"/>
          </w:tcPr>
          <w:p w:rsidR="005C0DE4" w:rsidRPr="00F06138" w:rsidRDefault="005C0DE4" w:rsidP="003221F0">
            <w:pPr>
              <w:pStyle w:val="15"/>
              <w:ind w:firstLine="0"/>
              <w:jc w:val="center"/>
              <w:rPr>
                <w:sz w:val="24"/>
              </w:rPr>
            </w:pPr>
            <w:r w:rsidRPr="00F06138">
              <w:rPr>
                <w:sz w:val="24"/>
              </w:rPr>
              <w:t>186,1</w:t>
            </w:r>
          </w:p>
        </w:tc>
        <w:tc>
          <w:tcPr>
            <w:tcW w:w="570" w:type="pct"/>
            <w:shd w:val="clear" w:color="auto" w:fill="auto"/>
            <w:vAlign w:val="center"/>
          </w:tcPr>
          <w:p w:rsidR="005C0DE4" w:rsidRPr="00F06138" w:rsidRDefault="005C0DE4" w:rsidP="003221F0">
            <w:pPr>
              <w:pStyle w:val="15"/>
              <w:ind w:firstLine="0"/>
              <w:jc w:val="center"/>
              <w:rPr>
                <w:sz w:val="24"/>
              </w:rPr>
            </w:pPr>
            <w:r w:rsidRPr="00F06138">
              <w:rPr>
                <w:sz w:val="24"/>
              </w:rPr>
              <w:t>100,3</w:t>
            </w:r>
          </w:p>
        </w:tc>
        <w:tc>
          <w:tcPr>
            <w:tcW w:w="475" w:type="pct"/>
            <w:shd w:val="clear" w:color="auto" w:fill="auto"/>
            <w:vAlign w:val="center"/>
          </w:tcPr>
          <w:p w:rsidR="005C0DE4" w:rsidRPr="00F06138" w:rsidRDefault="005C0DE4" w:rsidP="003221F0">
            <w:pPr>
              <w:pStyle w:val="15"/>
              <w:ind w:firstLine="0"/>
              <w:jc w:val="center"/>
              <w:rPr>
                <w:sz w:val="24"/>
              </w:rPr>
            </w:pPr>
            <w:r w:rsidRPr="00F06138">
              <w:rPr>
                <w:sz w:val="24"/>
              </w:rPr>
              <w:t>9,2</w:t>
            </w:r>
          </w:p>
        </w:tc>
      </w:tr>
    </w:tbl>
    <w:p w:rsidR="005C0DE4" w:rsidRPr="008E59A1" w:rsidRDefault="005C0DE4" w:rsidP="00F06138">
      <w:pPr>
        <w:pStyle w:val="15"/>
        <w:spacing w:before="240" w:after="240"/>
      </w:pPr>
      <w:r>
        <w:t xml:space="preserve">Видим, что наибольшие показатели по введению жилья в эксплуатацию </w:t>
      </w:r>
      <w:r w:rsidR="00F476DA">
        <w:t xml:space="preserve">село </w:t>
      </w:r>
      <w:r>
        <w:t>имело в 2010 году.</w:t>
      </w:r>
    </w:p>
    <w:p w:rsidR="006B735C" w:rsidRPr="001F64EC" w:rsidRDefault="00132867" w:rsidP="005879D2">
      <w:pPr>
        <w:pStyle w:val="20"/>
      </w:pPr>
      <w:bookmarkStart w:id="2" w:name="_Toc166578079"/>
      <w:r w:rsidRPr="001F64EC">
        <w:rPr>
          <w:color w:val="464C55"/>
          <w:shd w:val="clear" w:color="auto" w:fill="FFFFF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
    </w:p>
    <w:p w:rsidR="008B1F24" w:rsidRDefault="008B1F24" w:rsidP="002E2DFC">
      <w:pPr>
        <w:pStyle w:val="15"/>
        <w:spacing w:after="240"/>
      </w:pPr>
      <w:r>
        <w:t>Расчетные тепловые нагрузки потребителей тепловой энергии села Верх-Ирмень представлены в таблице ниже:</w:t>
      </w:r>
    </w:p>
    <w:p w:rsidR="00C06B71" w:rsidRPr="00351298" w:rsidRDefault="00C06B71" w:rsidP="00C06B71">
      <w:pPr>
        <w:pStyle w:val="afe"/>
        <w:keepNext/>
        <w:ind w:firstLine="0"/>
        <w:rPr>
          <w:b/>
          <w:sz w:val="28"/>
          <w:lang w:val="ru-RU"/>
        </w:rPr>
      </w:pPr>
      <w:r w:rsidRPr="00351298">
        <w:rPr>
          <w:b/>
          <w:sz w:val="28"/>
          <w:lang w:val="ru-RU"/>
        </w:rPr>
        <w:t xml:space="preserve">Таблица </w:t>
      </w:r>
      <w:r w:rsidR="00AE4CC5" w:rsidRPr="002E2DFC">
        <w:rPr>
          <w:b/>
          <w:sz w:val="28"/>
        </w:rPr>
        <w:fldChar w:fldCharType="begin"/>
      </w:r>
      <w:r w:rsidRPr="002E2DFC">
        <w:rPr>
          <w:b/>
          <w:sz w:val="28"/>
        </w:rPr>
        <w:instrText>SEQ</w:instrText>
      </w:r>
      <w:r w:rsidRPr="00351298">
        <w:rPr>
          <w:b/>
          <w:sz w:val="28"/>
          <w:lang w:val="ru-RU"/>
        </w:rPr>
        <w:instrText xml:space="preserve"> Таблица \* </w:instrText>
      </w:r>
      <w:r w:rsidRPr="002E2DFC">
        <w:rPr>
          <w:b/>
          <w:sz w:val="28"/>
        </w:rPr>
        <w:instrText>ARABIC</w:instrText>
      </w:r>
      <w:r w:rsidR="00AE4CC5" w:rsidRPr="002E2DFC">
        <w:rPr>
          <w:b/>
          <w:sz w:val="28"/>
        </w:rPr>
        <w:fldChar w:fldCharType="separate"/>
      </w:r>
      <w:r w:rsidR="00351298" w:rsidRPr="00351298">
        <w:rPr>
          <w:b/>
          <w:noProof/>
          <w:sz w:val="28"/>
          <w:lang w:val="ru-RU"/>
        </w:rPr>
        <w:t>4</w:t>
      </w:r>
      <w:r w:rsidR="00AE4CC5" w:rsidRPr="002E2DFC">
        <w:rPr>
          <w:b/>
          <w:sz w:val="28"/>
        </w:rPr>
        <w:fldChar w:fldCharType="end"/>
      </w:r>
    </w:p>
    <w:p w:rsidR="00C06B71" w:rsidRPr="002E2DFC" w:rsidRDefault="00C06B71" w:rsidP="002E2DFC">
      <w:pPr>
        <w:pStyle w:val="afe"/>
        <w:keepNext/>
        <w:spacing w:after="240"/>
        <w:ind w:firstLine="0"/>
        <w:jc w:val="both"/>
        <w:rPr>
          <w:b/>
          <w:sz w:val="28"/>
          <w:lang w:val="ru-RU"/>
        </w:rPr>
      </w:pPr>
      <w:r w:rsidRPr="002E2DFC">
        <w:rPr>
          <w:b/>
          <w:sz w:val="28"/>
          <w:lang w:val="ru-RU"/>
        </w:rPr>
        <w:t>Расчетные тепловые нагрузки объектов Верх-Ирменского сельского поселения.</w:t>
      </w:r>
    </w:p>
    <w:tbl>
      <w:tblPr>
        <w:tblW w:w="7613" w:type="dxa"/>
        <w:jc w:val="center"/>
        <w:tblLayout w:type="fixed"/>
        <w:tblCellMar>
          <w:left w:w="30" w:type="dxa"/>
          <w:right w:w="30" w:type="dxa"/>
        </w:tblCellMar>
        <w:tblLook w:val="0000" w:firstRow="0" w:lastRow="0" w:firstColumn="0" w:lastColumn="0" w:noHBand="0" w:noVBand="0"/>
      </w:tblPr>
      <w:tblGrid>
        <w:gridCol w:w="757"/>
        <w:gridCol w:w="4021"/>
        <w:gridCol w:w="2835"/>
      </w:tblGrid>
      <w:tr w:rsidR="008B1F24" w:rsidRPr="002E270E" w:rsidTr="00774914">
        <w:trPr>
          <w:cantSplit/>
          <w:trHeight w:val="20"/>
          <w:tblHeader/>
          <w:jc w:val="center"/>
        </w:trPr>
        <w:tc>
          <w:tcPr>
            <w:tcW w:w="757"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5"/>
              <w:ind w:firstLine="0"/>
              <w:jc w:val="center"/>
              <w:rPr>
                <w:b/>
              </w:rPr>
            </w:pPr>
            <w:r w:rsidRPr="00735647">
              <w:rPr>
                <w:b/>
              </w:rPr>
              <w:t>№ п/п</w:t>
            </w:r>
          </w:p>
        </w:tc>
        <w:tc>
          <w:tcPr>
            <w:tcW w:w="4021"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2E2DFC">
            <w:pPr>
              <w:pStyle w:val="15"/>
              <w:ind w:firstLine="0"/>
              <w:rPr>
                <w:b/>
              </w:rPr>
            </w:pPr>
            <w:r w:rsidRPr="00735647">
              <w:rPr>
                <w:b/>
              </w:rPr>
              <w:t>Адрес узла ввода</w:t>
            </w:r>
          </w:p>
        </w:tc>
        <w:tc>
          <w:tcPr>
            <w:tcW w:w="2835" w:type="dxa"/>
            <w:tcBorders>
              <w:top w:val="single" w:sz="6" w:space="0" w:color="auto"/>
              <w:left w:val="single" w:sz="6" w:space="0" w:color="auto"/>
              <w:bottom w:val="single" w:sz="6" w:space="0" w:color="auto"/>
              <w:right w:val="single" w:sz="6" w:space="0" w:color="auto"/>
            </w:tcBorders>
            <w:vAlign w:val="center"/>
          </w:tcPr>
          <w:p w:rsidR="008B1F24" w:rsidRPr="00735647" w:rsidRDefault="008B1F24" w:rsidP="00774914">
            <w:pPr>
              <w:pStyle w:val="15"/>
              <w:ind w:firstLine="0"/>
              <w:jc w:val="left"/>
              <w:rPr>
                <w:b/>
              </w:rPr>
            </w:pPr>
            <w:r w:rsidRPr="00735647">
              <w:rPr>
                <w:b/>
              </w:rPr>
              <w:t>Расчетная нагрузка на отопление, Гкал/ч</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5"/>
              <w:ind w:firstLine="0"/>
            </w:pPr>
            <w:r w:rsidRPr="008B1F24">
              <w:t>Баня</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5"/>
              <w:ind w:firstLine="0"/>
              <w:jc w:val="center"/>
            </w:pPr>
            <w:r w:rsidRPr="008B1F24">
              <w:t>0,066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5"/>
              <w:ind w:firstLine="0"/>
            </w:pPr>
            <w:r w:rsidRPr="008B1F24">
              <w:t>Тир</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5"/>
              <w:ind w:firstLine="0"/>
              <w:jc w:val="center"/>
            </w:pPr>
            <w:r w:rsidRPr="008B1F24">
              <w:t>0,036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5"/>
              <w:ind w:firstLine="0"/>
            </w:pPr>
            <w:r w:rsidRPr="008B1F24">
              <w:t>Спорт.комплекс</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5"/>
              <w:ind w:firstLine="0"/>
              <w:jc w:val="center"/>
            </w:pPr>
            <w:r w:rsidRPr="008B1F24">
              <w:t>0,103</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shd w:val="clear" w:color="auto" w:fill="auto"/>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2E2DFC">
            <w:pPr>
              <w:pStyle w:val="15"/>
              <w:ind w:firstLine="0"/>
            </w:pPr>
            <w:r w:rsidRPr="008B1F24">
              <w:t>РБУ</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1F24" w:rsidRPr="008B1F24" w:rsidRDefault="008B1F24" w:rsidP="00774914">
            <w:pPr>
              <w:pStyle w:val="15"/>
              <w:ind w:firstLine="0"/>
              <w:jc w:val="center"/>
            </w:pPr>
            <w:r w:rsidRPr="008B1F24">
              <w:t>0,06</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5"/>
              <w:ind w:firstLine="0"/>
            </w:pPr>
            <w:r w:rsidRPr="008B1F24">
              <w:t>ДК</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5"/>
              <w:ind w:firstLine="0"/>
              <w:jc w:val="center"/>
            </w:pPr>
            <w:r w:rsidRPr="008B1F24">
              <w:t>0,137</w:t>
            </w:r>
          </w:p>
        </w:tc>
      </w:tr>
      <w:tr w:rsidR="008B1F24"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8B1F24" w:rsidRPr="008B1F24" w:rsidRDefault="008B1F24"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2E2DFC">
            <w:pPr>
              <w:pStyle w:val="15"/>
              <w:ind w:firstLine="0"/>
            </w:pPr>
            <w:r w:rsidRPr="008B1F24">
              <w:t>12 кв. жилой дом №19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8B1F24" w:rsidRPr="008B1F24" w:rsidRDefault="008B1F24" w:rsidP="00774914">
            <w:pPr>
              <w:pStyle w:val="15"/>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5"/>
              <w:ind w:firstLine="0"/>
            </w:pPr>
            <w:r>
              <w:t>12 кв. жилой дом №18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12 кв. жилой дом № 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0,073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0251C1">
            <w:pPr>
              <w:pStyle w:val="15"/>
              <w:ind w:firstLine="0"/>
            </w:pPr>
            <w:r>
              <w:t>8 кв. жилой дом № 9</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Д/сад</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0,285</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12 кв. жилой дом №20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0,101</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Школа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0,218</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Дом быта</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0,124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Кафе</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0,114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36 кв. жилой дом № 21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27 кв. жилой дом №22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27 кв. жилой дом №24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0,133</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16 кв. жилой дом №23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0,076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36 кв. жилой дом №38</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0,16</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5"/>
              <w:ind w:firstLine="0"/>
            </w:pPr>
            <w:r w:rsidRPr="008B1F24">
              <w:t>18 кв. жилой дом №31</w:t>
            </w:r>
          </w:p>
        </w:tc>
        <w:tc>
          <w:tcPr>
            <w:tcW w:w="2835"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774914">
            <w:pPr>
              <w:pStyle w:val="15"/>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17</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16</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18 кв. жилой дом № 15</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0,084</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14</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13</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12</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10</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000000"/>
            </w:tcBorders>
            <w:vAlign w:val="center"/>
          </w:tcPr>
          <w:p w:rsidR="00EB129E" w:rsidRPr="008B1F24" w:rsidRDefault="00EB129E" w:rsidP="00774914">
            <w:pPr>
              <w:pStyle w:val="15"/>
              <w:numPr>
                <w:ilvl w:val="0"/>
                <w:numId w:val="34"/>
              </w:numPr>
              <w:ind w:left="0"/>
              <w:jc w:val="center"/>
            </w:pPr>
          </w:p>
        </w:tc>
        <w:tc>
          <w:tcPr>
            <w:tcW w:w="4021" w:type="dxa"/>
            <w:tcBorders>
              <w:top w:val="single" w:sz="6" w:space="0" w:color="000000"/>
              <w:left w:val="single" w:sz="6" w:space="0" w:color="000000"/>
              <w:bottom w:val="single" w:sz="6" w:space="0" w:color="auto"/>
              <w:right w:val="single" w:sz="6" w:space="0" w:color="000000"/>
            </w:tcBorders>
            <w:shd w:val="solid" w:color="FFFFFF" w:fill="auto"/>
            <w:vAlign w:val="center"/>
          </w:tcPr>
          <w:p w:rsidR="00EB129E" w:rsidRPr="008B1F24" w:rsidRDefault="00EB129E" w:rsidP="002E2DFC">
            <w:pPr>
              <w:pStyle w:val="15"/>
              <w:ind w:firstLine="0"/>
            </w:pPr>
            <w:r w:rsidRPr="008B1F24">
              <w:t>8 кв. жилой дом № 1</w:t>
            </w:r>
          </w:p>
        </w:tc>
        <w:tc>
          <w:tcPr>
            <w:tcW w:w="28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EB129E" w:rsidRPr="008B1F24" w:rsidRDefault="00EB129E" w:rsidP="00774914">
            <w:pPr>
              <w:pStyle w:val="15"/>
              <w:ind w:firstLine="0"/>
              <w:jc w:val="center"/>
            </w:pPr>
            <w:r w:rsidRPr="008B1F24">
              <w:t>0,057</w:t>
            </w:r>
          </w:p>
        </w:tc>
      </w:tr>
      <w:tr w:rsidR="00EB129E" w:rsidRPr="002E270E" w:rsidTr="00774914">
        <w:trPr>
          <w:trHeight w:val="20"/>
          <w:jc w:val="center"/>
        </w:trPr>
        <w:tc>
          <w:tcPr>
            <w:tcW w:w="757" w:type="dxa"/>
            <w:tcBorders>
              <w:top w:val="single" w:sz="6" w:space="0" w:color="auto"/>
              <w:left w:val="single" w:sz="6" w:space="0" w:color="auto"/>
              <w:bottom w:val="single" w:sz="6" w:space="0" w:color="auto"/>
              <w:right w:val="single" w:sz="6" w:space="0" w:color="auto"/>
            </w:tcBorders>
            <w:vAlign w:val="center"/>
          </w:tcPr>
          <w:p w:rsidR="00EB129E" w:rsidRPr="008B1F24" w:rsidRDefault="00EB129E" w:rsidP="00774914">
            <w:pPr>
              <w:pStyle w:val="15"/>
              <w:ind w:firstLine="0"/>
              <w:jc w:val="center"/>
            </w:pPr>
          </w:p>
        </w:tc>
        <w:tc>
          <w:tcPr>
            <w:tcW w:w="4021" w:type="dxa"/>
            <w:tcBorders>
              <w:top w:val="single" w:sz="6" w:space="0" w:color="auto"/>
              <w:left w:val="single" w:sz="6" w:space="0" w:color="auto"/>
              <w:bottom w:val="single" w:sz="6" w:space="0" w:color="000000"/>
              <w:right w:val="single" w:sz="6" w:space="0" w:color="auto"/>
            </w:tcBorders>
            <w:vAlign w:val="center"/>
          </w:tcPr>
          <w:p w:rsidR="00EB129E" w:rsidRPr="008B1F24" w:rsidRDefault="00EB129E" w:rsidP="002E2DFC">
            <w:pPr>
              <w:pStyle w:val="15"/>
              <w:ind w:firstLine="0"/>
              <w:rPr>
                <w:b/>
              </w:rPr>
            </w:pPr>
            <w:r w:rsidRPr="008B1F24">
              <w:rPr>
                <w:b/>
              </w:rPr>
              <w:t>Итого:</w:t>
            </w:r>
          </w:p>
        </w:tc>
        <w:tc>
          <w:tcPr>
            <w:tcW w:w="2835" w:type="dxa"/>
            <w:tcBorders>
              <w:top w:val="single" w:sz="6" w:space="0" w:color="000000"/>
              <w:left w:val="single" w:sz="6" w:space="0" w:color="auto"/>
              <w:bottom w:val="single" w:sz="6" w:space="0" w:color="000000"/>
              <w:right w:val="single" w:sz="6" w:space="0" w:color="000000"/>
            </w:tcBorders>
            <w:shd w:val="solid" w:color="FFFFFF" w:fill="auto"/>
            <w:vAlign w:val="center"/>
          </w:tcPr>
          <w:p w:rsidR="00EE1AB5" w:rsidRPr="00EE1AB5" w:rsidRDefault="00EE1AB5" w:rsidP="00774914">
            <w:pPr>
              <w:pStyle w:val="15"/>
              <w:ind w:firstLine="0"/>
              <w:jc w:val="center"/>
              <w:rPr>
                <w:b/>
              </w:rPr>
            </w:pPr>
            <w:r>
              <w:rPr>
                <w:b/>
                <w:lang w:val="en-US"/>
              </w:rPr>
              <w:t>3,204</w:t>
            </w:r>
          </w:p>
        </w:tc>
      </w:tr>
    </w:tbl>
    <w:p w:rsidR="009144E5" w:rsidRPr="00204C88" w:rsidRDefault="009144E5" w:rsidP="00854474">
      <w:pPr>
        <w:spacing w:line="360" w:lineRule="auto"/>
        <w:ind w:firstLine="851"/>
        <w:jc w:val="both"/>
      </w:pPr>
    </w:p>
    <w:p w:rsidR="006B735C" w:rsidRPr="001F64EC" w:rsidRDefault="00132867" w:rsidP="005879D2">
      <w:pPr>
        <w:pStyle w:val="20"/>
      </w:pPr>
      <w:bookmarkStart w:id="3" w:name="_Toc166578080"/>
      <w:r w:rsidRPr="001F64EC">
        <w:rPr>
          <w:color w:val="464C55"/>
          <w:shd w:val="clear" w:color="auto" w:fill="FFFFF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3"/>
    </w:p>
    <w:p w:rsidR="005879D2" w:rsidRDefault="00E47643" w:rsidP="002E2DFC">
      <w:pPr>
        <w:pStyle w:val="15"/>
      </w:pPr>
      <w:r>
        <w:t>В</w:t>
      </w:r>
      <w:r w:rsidR="00CB03C3" w:rsidRPr="00E47643">
        <w:t xml:space="preserve"> качестве теплоносителя на </w:t>
      </w:r>
      <w:r>
        <w:t>существующ</w:t>
      </w:r>
      <w:r w:rsidR="00D4788B">
        <w:t xml:space="preserve">их </w:t>
      </w:r>
      <w:r>
        <w:t>котельн</w:t>
      </w:r>
      <w:r w:rsidR="00D4788B">
        <w:t>ых</w:t>
      </w:r>
      <w:r w:rsidR="006547EF">
        <w:t xml:space="preserve"> </w:t>
      </w:r>
      <w:r w:rsidR="00CB03C3" w:rsidRPr="00E47643">
        <w:t>используется вода, с температурой, согласно температурно</w:t>
      </w:r>
      <w:r w:rsidR="006547EF">
        <w:t xml:space="preserve">му графику </w:t>
      </w:r>
      <w:r w:rsidR="006547EF" w:rsidRPr="007474E5">
        <w:t>8</w:t>
      </w:r>
      <w:r w:rsidRPr="007474E5">
        <w:t>5/70</w:t>
      </w:r>
      <w:r w:rsidRPr="007474E5">
        <w:rPr>
          <w:vertAlign w:val="superscript"/>
        </w:rPr>
        <w:t>о</w:t>
      </w:r>
      <w:r w:rsidR="00C66764" w:rsidRPr="007474E5">
        <w:t>С</w:t>
      </w:r>
      <w:r>
        <w:t>.</w:t>
      </w:r>
      <w:r w:rsidR="006547EF">
        <w:t xml:space="preserve"> </w:t>
      </w:r>
      <w:r w:rsidR="00C66764">
        <w:t>Для теплообменника горячего водоснабжения качественное регулирование осуществляет</w:t>
      </w:r>
      <w:r w:rsidR="006547EF">
        <w:t xml:space="preserve">ся по температурному графику </w:t>
      </w:r>
      <w:r w:rsidR="006547EF" w:rsidRPr="007474E5">
        <w:t>65-4</w:t>
      </w:r>
      <w:r w:rsidR="00C66764" w:rsidRPr="007474E5">
        <w:t>0</w:t>
      </w:r>
      <w:r w:rsidR="00C66764" w:rsidRPr="007474E5">
        <w:rPr>
          <w:vertAlign w:val="superscript"/>
        </w:rPr>
        <w:t>о</w:t>
      </w:r>
      <w:r w:rsidR="00C66764" w:rsidRPr="007474E5">
        <w:t>С</w:t>
      </w:r>
      <w:r w:rsidR="00C66764" w:rsidRPr="00BC1900">
        <w:t>.</w:t>
      </w:r>
    </w:p>
    <w:p w:rsidR="00132867" w:rsidRDefault="00132867" w:rsidP="00132867">
      <w:pPr>
        <w:pStyle w:val="20"/>
      </w:pPr>
      <w:bookmarkStart w:id="4" w:name="_Toc166578081"/>
      <w:r>
        <w:t>С</w:t>
      </w:r>
      <w:r w:rsidRPr="00132867">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4"/>
    </w:p>
    <w:p w:rsidR="00D4788B" w:rsidRDefault="00132867" w:rsidP="001F64EC">
      <w:pPr>
        <w:pStyle w:val="15"/>
        <w:spacing w:after="240"/>
      </w:pPr>
      <w:r>
        <w:t>Данные для расчета этих величин не представлены.</w:t>
      </w:r>
    </w:p>
    <w:p w:rsidR="00FA4EA9" w:rsidRDefault="00FA4EA9" w:rsidP="001F64EC">
      <w:pPr>
        <w:pStyle w:val="15"/>
        <w:spacing w:after="240"/>
      </w:pPr>
    </w:p>
    <w:p w:rsidR="006B735C" w:rsidRPr="001F64EC" w:rsidRDefault="00132867" w:rsidP="005879D2">
      <w:pPr>
        <w:pStyle w:val="10"/>
      </w:pPr>
      <w:bookmarkStart w:id="5" w:name="_Toc166578082"/>
      <w:r w:rsidRPr="001F64EC">
        <w:lastRenderedPageBreak/>
        <w:t>Существующие и п</w:t>
      </w:r>
      <w:r w:rsidR="006B735C" w:rsidRPr="001F64EC">
        <w:t>ерспективные балансы располагаемой тепловой мощности источников тепловой энергии и тепловой нагрузки потребителей.</w:t>
      </w:r>
      <w:bookmarkEnd w:id="5"/>
    </w:p>
    <w:p w:rsidR="00132867" w:rsidRPr="001F64EC" w:rsidRDefault="00132867" w:rsidP="00132867">
      <w:pPr>
        <w:pStyle w:val="20"/>
      </w:pPr>
      <w:bookmarkStart w:id="6" w:name="_Toc166578083"/>
      <w:r w:rsidRPr="001F64EC">
        <w:t>Описание существующих и перспективных зон действия систем теплоснабжения и источников тепловой энергии.</w:t>
      </w:r>
      <w:bookmarkEnd w:id="6"/>
    </w:p>
    <w:p w:rsidR="00132867" w:rsidRDefault="00132867" w:rsidP="00132867">
      <w:pPr>
        <w:pStyle w:val="15"/>
      </w:pPr>
      <w:r>
        <w:t>Система теплоснабжения Верх-Ирменского сельскогопоселения состоит из котельной ЗАО племзавод «Ирмень» (в настоящий момент законсервирована), блочно-модульной газовой котельной  и двух локальных котельных</w:t>
      </w:r>
      <w:r w:rsidR="006547EF">
        <w:t xml:space="preserve"> </w:t>
      </w:r>
      <w:r>
        <w:t xml:space="preserve">общеобразовательной школы-интерната и больницы, которые обслуживаются персоналом данных учреждений. </w:t>
      </w:r>
    </w:p>
    <w:p w:rsidR="00132867" w:rsidRDefault="00132867" w:rsidP="00132867">
      <w:pPr>
        <w:pStyle w:val="15"/>
      </w:pPr>
      <w:r>
        <w:t xml:space="preserve">Теплоснабжение от котельной ЗАО племзавод «Ирмень» в Агрогородке осуществляет ЗАО племзавод «Ирмень» и </w:t>
      </w:r>
      <w:r w:rsidR="006547EF">
        <w:t xml:space="preserve"> МУП ЖКХ </w:t>
      </w:r>
      <w:r>
        <w:t>«Ирменское». Котельную и теплосети к производственным объектам обслуживает ЗАО</w:t>
      </w:r>
      <w:r w:rsidR="006547EF">
        <w:t xml:space="preserve"> племзавод «Ирмень». Система МУП ЖКХ</w:t>
      </w:r>
      <w:r>
        <w:t xml:space="preserve"> «Ирменское» осуществляет теплоснабжение жилого фонда.</w:t>
      </w:r>
    </w:p>
    <w:p w:rsidR="00132867" w:rsidRDefault="00132867" w:rsidP="00132867">
      <w:pPr>
        <w:pStyle w:val="15"/>
      </w:pPr>
      <w:r w:rsidRPr="00412171">
        <w:rPr>
          <w:b/>
          <w:i/>
        </w:rPr>
        <w:t>Котельная ЗАО племзавод «Ирмень» в Агрогородке</w:t>
      </w:r>
      <w:r>
        <w:t xml:space="preserve">. Срок ввода в эксплуатацию котельной – </w:t>
      </w:r>
      <w:smartTag w:uri="urn:schemas-microsoft-com:office:smarttags" w:element="metricconverter">
        <w:smartTagPr>
          <w:attr w:name="ProductID" w:val="1979 г"/>
        </w:smartTagPr>
        <w:r>
          <w:t>1979 г</w:t>
        </w:r>
      </w:smartTag>
      <w:r>
        <w:t>. В котельной установлено 4 котла общей мощностью 19,8 Г/кал час. Средний уровень загрузки (использования) установленной мощности составляет 96 %. Услуга централизованного горячего водоснабжения оказывается. Резервного топлива нет. Система теплоснабжения котельных зависимая (одноконтурная). Котельная  оборудована приборами. Имеется установка по водоподготовке. Износ котельной и котельного оборудования составляет 17%. В виду нехватки мощности котельная законсервирована в 2019 году.</w:t>
      </w:r>
    </w:p>
    <w:p w:rsidR="00132867" w:rsidRDefault="00132867" w:rsidP="00132867">
      <w:pPr>
        <w:pStyle w:val="15"/>
      </w:pPr>
      <w:r w:rsidRPr="00471A65">
        <w:rPr>
          <w:b/>
          <w:i/>
        </w:rPr>
        <w:t>Котельная блочно-модульная водогрейная.</w:t>
      </w:r>
      <w:r>
        <w:t xml:space="preserve"> Введена в эксплуатацию в сентябре 2018 г. </w:t>
      </w:r>
      <w:r w:rsidRPr="007D655A">
        <w:t>В котельной установлено 3 газовых котла общей мощностью 5740 кВт.</w:t>
      </w:r>
      <w:r>
        <w:t xml:space="preserve"> Основные технические характеристики котельной приведены в Приложении 1.</w:t>
      </w:r>
    </w:p>
    <w:p w:rsidR="00132867" w:rsidRDefault="00132867" w:rsidP="00132867">
      <w:pPr>
        <w:pStyle w:val="15"/>
        <w:rPr>
          <w:b/>
        </w:rPr>
      </w:pPr>
      <w:r w:rsidRPr="00412171">
        <w:rPr>
          <w:b/>
          <w:i/>
        </w:rPr>
        <w:t xml:space="preserve">Котельная МБОУ Верх-Ирменская специальная (коррекционная) общеобразовательная школа-интернат </w:t>
      </w:r>
      <w:r w:rsidRPr="00412171">
        <w:rPr>
          <w:b/>
          <w:i/>
          <w:lang w:val="en-US"/>
        </w:rPr>
        <w:t>VIII</w:t>
      </w:r>
      <w:r w:rsidRPr="00412171">
        <w:rPr>
          <w:b/>
          <w:i/>
        </w:rPr>
        <w:t xml:space="preserve"> вида  по ул. Кандикова</w:t>
      </w:r>
      <w:r>
        <w:rPr>
          <w:b/>
          <w:i/>
        </w:rPr>
        <w:t xml:space="preserve">. </w:t>
      </w:r>
      <w:r>
        <w:t xml:space="preserve">Срок ввода в эксплуатацию – </w:t>
      </w:r>
      <w:smartTag w:uri="urn:schemas-microsoft-com:office:smarttags" w:element="metricconverter">
        <w:smartTagPr>
          <w:attr w:name="ProductID" w:val="1976 г"/>
        </w:smartTagPr>
        <w:r>
          <w:t>1976 г</w:t>
        </w:r>
      </w:smartTag>
      <w:r>
        <w:t>., установлено 2 котла общей мощностью 3,0 Г/кал час. Износ 70 %. Уровень загрузки – 57,1 %;</w:t>
      </w:r>
    </w:p>
    <w:p w:rsidR="00132867" w:rsidRDefault="00132867" w:rsidP="00132867">
      <w:pPr>
        <w:pStyle w:val="15"/>
      </w:pPr>
      <w:r w:rsidRPr="00131E72">
        <w:rPr>
          <w:b/>
          <w:i/>
        </w:rPr>
        <w:t>Котельная МУЗ Верх-Ирменская больница по ул. Гаранина.</w:t>
      </w:r>
      <w:r>
        <w:t xml:space="preserve"> Срок ввода в эксплуатацию – </w:t>
      </w:r>
      <w:smartTag w:uri="urn:schemas-microsoft-com:office:smarttags" w:element="metricconverter">
        <w:smartTagPr>
          <w:attr w:name="ProductID" w:val="2007 г"/>
        </w:smartTagPr>
        <w:r>
          <w:t>2007 г</w:t>
        </w:r>
      </w:smartTag>
      <w:r>
        <w:t>., установлен 1 котел общей мощностью 0,8 Г/кал час. Износ 40 %. Уровень загрузки – 75 %.</w:t>
      </w:r>
    </w:p>
    <w:p w:rsidR="00132867" w:rsidRDefault="00132867" w:rsidP="00132867">
      <w:pPr>
        <w:pStyle w:val="15"/>
      </w:pPr>
      <w:r>
        <w:t xml:space="preserve">Суммарная установленная мощность локальных котельных 3,8 Гкал/час. Средний уровень загрузки (использования) установленной мощности составляет 66 %.  Услуга централизованного горячего водоснабжения не оказывается. Резервного топлива нет. Система теплоснабжения котельной зависимая (одноконтурная).  Котельная не оборудована приборами учёта и </w:t>
      </w:r>
      <w:r>
        <w:lastRenderedPageBreak/>
        <w:t>частотным регулированием. Установка по водоподготовке отсутствует. Износ котельной и котельного оборудования составляет 53%.</w:t>
      </w:r>
    </w:p>
    <w:p w:rsidR="00FA4EA9" w:rsidRDefault="00FA4EA9" w:rsidP="00132867">
      <w:pPr>
        <w:pStyle w:val="15"/>
      </w:pPr>
    </w:p>
    <w:p w:rsidR="00132867" w:rsidRDefault="00132867" w:rsidP="00132867">
      <w:pPr>
        <w:pStyle w:val="15"/>
      </w:pPr>
    </w:p>
    <w:p w:rsidR="00132867" w:rsidRPr="00E56CF6" w:rsidRDefault="00132867" w:rsidP="00132867">
      <w:pPr>
        <w:pStyle w:val="afe"/>
        <w:keepNext/>
        <w:ind w:firstLine="0"/>
        <w:rPr>
          <w:b/>
          <w:sz w:val="28"/>
          <w:lang w:val="ru-RU"/>
        </w:rPr>
      </w:pPr>
      <w:r w:rsidRPr="002432E5">
        <w:rPr>
          <w:b/>
          <w:sz w:val="28"/>
          <w:lang w:val="ru-RU"/>
        </w:rPr>
        <w:t xml:space="preserve">Таблица </w:t>
      </w:r>
      <w:r w:rsidR="00E56CF6">
        <w:rPr>
          <w:b/>
          <w:sz w:val="28"/>
          <w:lang w:val="ru-RU"/>
        </w:rPr>
        <w:t>5</w:t>
      </w:r>
    </w:p>
    <w:p w:rsidR="00132867" w:rsidRDefault="00132867" w:rsidP="00132867">
      <w:pPr>
        <w:pStyle w:val="afe"/>
        <w:keepNext/>
        <w:ind w:firstLine="0"/>
        <w:rPr>
          <w:b/>
          <w:sz w:val="28"/>
          <w:lang w:val="ru-RU"/>
        </w:rPr>
      </w:pPr>
      <w:r w:rsidRPr="002432E5">
        <w:rPr>
          <w:b/>
          <w:sz w:val="28"/>
          <w:lang w:val="ru-RU"/>
        </w:rPr>
        <w:t>Тепловая мощность источников теплоснабжения.</w:t>
      </w:r>
    </w:p>
    <w:p w:rsidR="00132867" w:rsidRPr="00AA7651" w:rsidRDefault="00132867" w:rsidP="00132867"/>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4"/>
        <w:gridCol w:w="875"/>
        <w:gridCol w:w="1796"/>
        <w:gridCol w:w="1251"/>
        <w:gridCol w:w="1927"/>
        <w:gridCol w:w="1317"/>
      </w:tblGrid>
      <w:tr w:rsidR="00132867" w:rsidRPr="002E270E" w:rsidTr="00132867">
        <w:trPr>
          <w:cantSplit/>
          <w:trHeight w:val="1474"/>
          <w:tblHeader/>
          <w:jc w:val="center"/>
        </w:trPr>
        <w:tc>
          <w:tcPr>
            <w:tcW w:w="268" w:type="pct"/>
            <w:vAlign w:val="center"/>
          </w:tcPr>
          <w:p w:rsidR="00132867" w:rsidRPr="00075A15" w:rsidRDefault="00132867" w:rsidP="00132867">
            <w:pPr>
              <w:jc w:val="center"/>
              <w:rPr>
                <w:b/>
                <w:sz w:val="22"/>
                <w:szCs w:val="22"/>
              </w:rPr>
            </w:pPr>
            <w:r w:rsidRPr="00075A15">
              <w:rPr>
                <w:b/>
                <w:sz w:val="22"/>
                <w:szCs w:val="22"/>
              </w:rPr>
              <w:t>№ п/п</w:t>
            </w:r>
          </w:p>
        </w:tc>
        <w:tc>
          <w:tcPr>
            <w:tcW w:w="1137" w:type="pct"/>
            <w:vAlign w:val="center"/>
          </w:tcPr>
          <w:p w:rsidR="00132867" w:rsidRPr="00075A15" w:rsidRDefault="00132867" w:rsidP="00132867">
            <w:pPr>
              <w:jc w:val="center"/>
              <w:rPr>
                <w:b/>
                <w:sz w:val="22"/>
                <w:szCs w:val="22"/>
              </w:rPr>
            </w:pPr>
            <w:r w:rsidRPr="00075A15">
              <w:rPr>
                <w:b/>
                <w:sz w:val="22"/>
                <w:szCs w:val="22"/>
              </w:rPr>
              <w:t>Наименование котельной</w:t>
            </w:r>
          </w:p>
        </w:tc>
        <w:tc>
          <w:tcPr>
            <w:tcW w:w="584" w:type="pct"/>
            <w:vAlign w:val="center"/>
          </w:tcPr>
          <w:p w:rsidR="00132867" w:rsidRPr="00075A15" w:rsidRDefault="00132867" w:rsidP="00132867">
            <w:pPr>
              <w:jc w:val="center"/>
              <w:rPr>
                <w:b/>
                <w:sz w:val="22"/>
                <w:szCs w:val="22"/>
              </w:rPr>
            </w:pPr>
            <w:r w:rsidRPr="00075A15">
              <w:rPr>
                <w:b/>
                <w:sz w:val="22"/>
                <w:szCs w:val="22"/>
              </w:rPr>
              <w:t>Тип котла</w:t>
            </w:r>
          </w:p>
        </w:tc>
        <w:tc>
          <w:tcPr>
            <w:tcW w:w="730" w:type="pct"/>
            <w:vAlign w:val="center"/>
          </w:tcPr>
          <w:p w:rsidR="00132867" w:rsidRPr="00075A15" w:rsidRDefault="00132867" w:rsidP="00132867">
            <w:pPr>
              <w:jc w:val="center"/>
              <w:rPr>
                <w:b/>
                <w:sz w:val="22"/>
                <w:szCs w:val="22"/>
              </w:rPr>
            </w:pPr>
            <w:r w:rsidRPr="00075A15">
              <w:rPr>
                <w:b/>
                <w:sz w:val="22"/>
                <w:szCs w:val="22"/>
              </w:rPr>
              <w:t>Количество,шт.</w:t>
            </w:r>
          </w:p>
        </w:tc>
        <w:tc>
          <w:tcPr>
            <w:tcW w:w="650" w:type="pct"/>
            <w:vAlign w:val="center"/>
          </w:tcPr>
          <w:p w:rsidR="00132867" w:rsidRPr="00075A15" w:rsidRDefault="00132867" w:rsidP="00132867">
            <w:pPr>
              <w:jc w:val="center"/>
              <w:rPr>
                <w:b/>
                <w:sz w:val="22"/>
                <w:szCs w:val="22"/>
              </w:rPr>
            </w:pPr>
            <w:r w:rsidRPr="00075A15">
              <w:rPr>
                <w:b/>
                <w:sz w:val="22"/>
                <w:szCs w:val="22"/>
              </w:rPr>
              <w:t>Год установки</w:t>
            </w:r>
          </w:p>
        </w:tc>
        <w:tc>
          <w:tcPr>
            <w:tcW w:w="965" w:type="pct"/>
            <w:vAlign w:val="center"/>
          </w:tcPr>
          <w:p w:rsidR="00132867" w:rsidRPr="00075A15" w:rsidRDefault="00132867" w:rsidP="00132867">
            <w:pPr>
              <w:jc w:val="center"/>
              <w:rPr>
                <w:b/>
                <w:sz w:val="22"/>
                <w:szCs w:val="22"/>
              </w:rPr>
            </w:pPr>
            <w:r w:rsidRPr="00075A15">
              <w:rPr>
                <w:b/>
                <w:sz w:val="22"/>
                <w:szCs w:val="22"/>
              </w:rPr>
              <w:t>Основн./резервн. Топливо,Суточн. расход по подключенной нагрузке, тонн</w:t>
            </w:r>
          </w:p>
        </w:tc>
        <w:tc>
          <w:tcPr>
            <w:tcW w:w="665" w:type="pct"/>
            <w:vAlign w:val="center"/>
          </w:tcPr>
          <w:p w:rsidR="00132867" w:rsidRPr="00075A15" w:rsidRDefault="00132867" w:rsidP="00132867">
            <w:pPr>
              <w:jc w:val="center"/>
              <w:rPr>
                <w:b/>
                <w:sz w:val="22"/>
                <w:szCs w:val="22"/>
              </w:rPr>
            </w:pPr>
            <w:r w:rsidRPr="00075A15">
              <w:rPr>
                <w:b/>
                <w:sz w:val="22"/>
                <w:szCs w:val="22"/>
              </w:rPr>
              <w:t>Мощность котельной, Гкал/час</w:t>
            </w:r>
          </w:p>
        </w:tc>
      </w:tr>
      <w:tr w:rsidR="00132867" w:rsidRPr="002E270E" w:rsidTr="00132867">
        <w:trPr>
          <w:cantSplit/>
          <w:trHeight w:val="633"/>
          <w:jc w:val="center"/>
        </w:trPr>
        <w:tc>
          <w:tcPr>
            <w:tcW w:w="268" w:type="pct"/>
            <w:vMerge w:val="restart"/>
            <w:vAlign w:val="center"/>
          </w:tcPr>
          <w:p w:rsidR="00132867" w:rsidRPr="002E270E" w:rsidRDefault="00132867" w:rsidP="00132867">
            <w:pPr>
              <w:jc w:val="center"/>
              <w:rPr>
                <w:sz w:val="22"/>
                <w:szCs w:val="22"/>
              </w:rPr>
            </w:pPr>
            <w:r w:rsidRPr="002E270E">
              <w:rPr>
                <w:sz w:val="22"/>
                <w:szCs w:val="22"/>
              </w:rPr>
              <w:t>1</w:t>
            </w:r>
          </w:p>
        </w:tc>
        <w:tc>
          <w:tcPr>
            <w:tcW w:w="1137" w:type="pct"/>
            <w:vMerge w:val="restart"/>
            <w:vAlign w:val="center"/>
          </w:tcPr>
          <w:p w:rsidR="00132867" w:rsidRPr="002E270E" w:rsidRDefault="00132867" w:rsidP="00132867">
            <w:pPr>
              <w:jc w:val="center"/>
              <w:rPr>
                <w:sz w:val="22"/>
                <w:szCs w:val="22"/>
              </w:rPr>
            </w:pPr>
            <w:r w:rsidRPr="002E270E">
              <w:rPr>
                <w:sz w:val="22"/>
                <w:szCs w:val="22"/>
              </w:rPr>
              <w:t>Котельная МБОУ Верх-Ирменская специальная (коррекционная) общеобразовательная школа-интернат VIII</w:t>
            </w:r>
          </w:p>
        </w:tc>
        <w:tc>
          <w:tcPr>
            <w:tcW w:w="584" w:type="pct"/>
            <w:vAlign w:val="center"/>
          </w:tcPr>
          <w:p w:rsidR="00132867" w:rsidRPr="002E270E" w:rsidRDefault="00132867" w:rsidP="00132867">
            <w:pPr>
              <w:jc w:val="center"/>
              <w:rPr>
                <w:sz w:val="22"/>
                <w:szCs w:val="22"/>
              </w:rPr>
            </w:pPr>
            <w:r w:rsidRPr="002E270E">
              <w:rPr>
                <w:sz w:val="22"/>
                <w:szCs w:val="22"/>
              </w:rPr>
              <w:t>СЭНр</w:t>
            </w:r>
          </w:p>
        </w:tc>
        <w:tc>
          <w:tcPr>
            <w:tcW w:w="730" w:type="pct"/>
            <w:vMerge w:val="restart"/>
            <w:vAlign w:val="center"/>
          </w:tcPr>
          <w:p w:rsidR="00132867" w:rsidRPr="002E270E" w:rsidRDefault="00132867" w:rsidP="00132867">
            <w:pPr>
              <w:jc w:val="center"/>
              <w:rPr>
                <w:sz w:val="22"/>
                <w:szCs w:val="22"/>
              </w:rPr>
            </w:pPr>
            <w:r w:rsidRPr="002E270E">
              <w:rPr>
                <w:sz w:val="22"/>
                <w:szCs w:val="22"/>
              </w:rPr>
              <w:t>2</w:t>
            </w:r>
          </w:p>
        </w:tc>
        <w:tc>
          <w:tcPr>
            <w:tcW w:w="650" w:type="pct"/>
            <w:vAlign w:val="center"/>
          </w:tcPr>
          <w:p w:rsidR="00132867" w:rsidRPr="002E270E" w:rsidRDefault="00132867" w:rsidP="00132867">
            <w:pPr>
              <w:jc w:val="center"/>
              <w:rPr>
                <w:sz w:val="22"/>
                <w:szCs w:val="22"/>
              </w:rPr>
            </w:pPr>
            <w:r w:rsidRPr="002E270E">
              <w:rPr>
                <w:sz w:val="22"/>
                <w:szCs w:val="22"/>
              </w:rPr>
              <w:t>1999</w:t>
            </w:r>
          </w:p>
        </w:tc>
        <w:tc>
          <w:tcPr>
            <w:tcW w:w="965" w:type="pct"/>
            <w:vMerge w:val="restart"/>
            <w:vAlign w:val="center"/>
          </w:tcPr>
          <w:p w:rsidR="00132867" w:rsidRPr="002E270E" w:rsidRDefault="00132867" w:rsidP="00132867">
            <w:pPr>
              <w:jc w:val="center"/>
              <w:rPr>
                <w:sz w:val="22"/>
                <w:szCs w:val="22"/>
              </w:rPr>
            </w:pPr>
            <w:r w:rsidRPr="002E270E">
              <w:rPr>
                <w:sz w:val="22"/>
                <w:szCs w:val="22"/>
              </w:rPr>
              <w:t>Уголь/ нет 2,3</w:t>
            </w:r>
          </w:p>
        </w:tc>
        <w:tc>
          <w:tcPr>
            <w:tcW w:w="665" w:type="pct"/>
            <w:vMerge w:val="restart"/>
            <w:vAlign w:val="center"/>
          </w:tcPr>
          <w:p w:rsidR="00132867" w:rsidRPr="002E270E" w:rsidRDefault="00132867" w:rsidP="00132867">
            <w:pPr>
              <w:jc w:val="center"/>
              <w:rPr>
                <w:sz w:val="22"/>
                <w:szCs w:val="22"/>
              </w:rPr>
            </w:pPr>
            <w:r w:rsidRPr="002E270E">
              <w:rPr>
                <w:sz w:val="22"/>
                <w:szCs w:val="22"/>
              </w:rPr>
              <w:t>3,0</w:t>
            </w:r>
          </w:p>
        </w:tc>
      </w:tr>
      <w:tr w:rsidR="00132867" w:rsidRPr="002E270E" w:rsidTr="00132867">
        <w:trPr>
          <w:cantSplit/>
          <w:trHeight w:val="397"/>
          <w:jc w:val="center"/>
        </w:trPr>
        <w:tc>
          <w:tcPr>
            <w:tcW w:w="268" w:type="pct"/>
            <w:vMerge/>
            <w:vAlign w:val="center"/>
          </w:tcPr>
          <w:p w:rsidR="00132867" w:rsidRPr="002E270E" w:rsidRDefault="00132867" w:rsidP="00132867">
            <w:pPr>
              <w:jc w:val="center"/>
              <w:rPr>
                <w:sz w:val="22"/>
                <w:szCs w:val="22"/>
              </w:rPr>
            </w:pPr>
          </w:p>
        </w:tc>
        <w:tc>
          <w:tcPr>
            <w:tcW w:w="1137" w:type="pct"/>
            <w:vMerge/>
            <w:vAlign w:val="center"/>
          </w:tcPr>
          <w:p w:rsidR="00132867" w:rsidRPr="002E270E" w:rsidRDefault="00132867" w:rsidP="00132867">
            <w:pPr>
              <w:jc w:val="center"/>
              <w:rPr>
                <w:sz w:val="22"/>
                <w:szCs w:val="22"/>
              </w:rPr>
            </w:pPr>
          </w:p>
        </w:tc>
        <w:tc>
          <w:tcPr>
            <w:tcW w:w="584" w:type="pct"/>
            <w:vAlign w:val="center"/>
          </w:tcPr>
          <w:p w:rsidR="00132867" w:rsidRPr="002E270E" w:rsidRDefault="00132867" w:rsidP="00132867">
            <w:pPr>
              <w:jc w:val="center"/>
              <w:rPr>
                <w:sz w:val="22"/>
                <w:szCs w:val="22"/>
              </w:rPr>
            </w:pPr>
            <w:r w:rsidRPr="002E270E">
              <w:rPr>
                <w:sz w:val="22"/>
                <w:szCs w:val="22"/>
              </w:rPr>
              <w:t>КВр-0,25КБ</w:t>
            </w:r>
          </w:p>
        </w:tc>
        <w:tc>
          <w:tcPr>
            <w:tcW w:w="730" w:type="pct"/>
            <w:vMerge/>
            <w:vAlign w:val="center"/>
          </w:tcPr>
          <w:p w:rsidR="00132867" w:rsidRPr="002E270E" w:rsidRDefault="00132867" w:rsidP="00132867">
            <w:pPr>
              <w:jc w:val="center"/>
              <w:rPr>
                <w:sz w:val="22"/>
                <w:szCs w:val="22"/>
              </w:rPr>
            </w:pPr>
          </w:p>
        </w:tc>
        <w:tc>
          <w:tcPr>
            <w:tcW w:w="650" w:type="pct"/>
            <w:vAlign w:val="center"/>
          </w:tcPr>
          <w:p w:rsidR="00132867" w:rsidRPr="002E270E" w:rsidRDefault="00132867" w:rsidP="00132867">
            <w:pPr>
              <w:jc w:val="center"/>
              <w:rPr>
                <w:sz w:val="22"/>
                <w:szCs w:val="22"/>
              </w:rPr>
            </w:pPr>
            <w:r w:rsidRPr="002E270E">
              <w:rPr>
                <w:sz w:val="22"/>
                <w:szCs w:val="22"/>
              </w:rPr>
              <w:t>2006</w:t>
            </w:r>
          </w:p>
        </w:tc>
        <w:tc>
          <w:tcPr>
            <w:tcW w:w="965" w:type="pct"/>
            <w:vMerge/>
            <w:vAlign w:val="center"/>
          </w:tcPr>
          <w:p w:rsidR="00132867" w:rsidRPr="002E270E" w:rsidRDefault="00132867" w:rsidP="00132867">
            <w:pPr>
              <w:jc w:val="center"/>
              <w:rPr>
                <w:sz w:val="22"/>
                <w:szCs w:val="22"/>
              </w:rPr>
            </w:pPr>
          </w:p>
        </w:tc>
        <w:tc>
          <w:tcPr>
            <w:tcW w:w="665" w:type="pct"/>
            <w:vMerge/>
            <w:vAlign w:val="center"/>
          </w:tcPr>
          <w:p w:rsidR="00132867" w:rsidRPr="002E270E" w:rsidRDefault="00132867" w:rsidP="00132867">
            <w:pPr>
              <w:jc w:val="center"/>
              <w:rPr>
                <w:sz w:val="22"/>
                <w:szCs w:val="22"/>
              </w:rPr>
            </w:pPr>
          </w:p>
        </w:tc>
      </w:tr>
      <w:tr w:rsidR="00132867" w:rsidRPr="002E270E" w:rsidTr="00132867">
        <w:trPr>
          <w:cantSplit/>
          <w:trHeight w:val="825"/>
          <w:jc w:val="center"/>
        </w:trPr>
        <w:tc>
          <w:tcPr>
            <w:tcW w:w="268" w:type="pct"/>
            <w:vAlign w:val="center"/>
          </w:tcPr>
          <w:p w:rsidR="00132867" w:rsidRPr="002E270E" w:rsidRDefault="00132867" w:rsidP="00132867">
            <w:pPr>
              <w:jc w:val="center"/>
              <w:rPr>
                <w:sz w:val="22"/>
                <w:szCs w:val="22"/>
              </w:rPr>
            </w:pPr>
            <w:r w:rsidRPr="002E270E">
              <w:rPr>
                <w:sz w:val="22"/>
                <w:szCs w:val="22"/>
              </w:rPr>
              <w:t>2</w:t>
            </w:r>
          </w:p>
        </w:tc>
        <w:tc>
          <w:tcPr>
            <w:tcW w:w="1137" w:type="pct"/>
            <w:vAlign w:val="center"/>
          </w:tcPr>
          <w:p w:rsidR="00132867" w:rsidRPr="002E270E" w:rsidRDefault="00132867" w:rsidP="00132867">
            <w:pPr>
              <w:jc w:val="center"/>
              <w:rPr>
                <w:sz w:val="22"/>
                <w:szCs w:val="22"/>
              </w:rPr>
            </w:pPr>
            <w:r w:rsidRPr="002E270E">
              <w:rPr>
                <w:sz w:val="22"/>
                <w:szCs w:val="22"/>
              </w:rPr>
              <w:t>Котельная МУЗ Верх-Ирменская больницы</w:t>
            </w:r>
          </w:p>
        </w:tc>
        <w:tc>
          <w:tcPr>
            <w:tcW w:w="584" w:type="pct"/>
            <w:vAlign w:val="center"/>
          </w:tcPr>
          <w:p w:rsidR="00132867" w:rsidRPr="002E270E" w:rsidRDefault="00132867" w:rsidP="00132867">
            <w:pPr>
              <w:jc w:val="center"/>
              <w:rPr>
                <w:sz w:val="22"/>
                <w:szCs w:val="22"/>
              </w:rPr>
            </w:pPr>
            <w:r w:rsidRPr="002E270E">
              <w:rPr>
                <w:sz w:val="22"/>
                <w:szCs w:val="22"/>
              </w:rPr>
              <w:t>КВР-0,817</w:t>
            </w:r>
          </w:p>
        </w:tc>
        <w:tc>
          <w:tcPr>
            <w:tcW w:w="730" w:type="pct"/>
            <w:vAlign w:val="center"/>
          </w:tcPr>
          <w:p w:rsidR="00132867" w:rsidRPr="002E270E" w:rsidRDefault="00132867" w:rsidP="00132867">
            <w:pPr>
              <w:jc w:val="center"/>
              <w:rPr>
                <w:sz w:val="22"/>
                <w:szCs w:val="22"/>
              </w:rPr>
            </w:pPr>
            <w:r w:rsidRPr="002E270E">
              <w:rPr>
                <w:sz w:val="22"/>
                <w:szCs w:val="22"/>
              </w:rPr>
              <w:t>1</w:t>
            </w:r>
          </w:p>
        </w:tc>
        <w:tc>
          <w:tcPr>
            <w:tcW w:w="650" w:type="pct"/>
            <w:vAlign w:val="center"/>
          </w:tcPr>
          <w:p w:rsidR="00132867" w:rsidRPr="002E270E" w:rsidRDefault="00132867" w:rsidP="00132867">
            <w:pPr>
              <w:jc w:val="center"/>
              <w:rPr>
                <w:sz w:val="22"/>
                <w:szCs w:val="22"/>
              </w:rPr>
            </w:pPr>
            <w:r w:rsidRPr="002E270E">
              <w:rPr>
                <w:sz w:val="22"/>
                <w:szCs w:val="22"/>
              </w:rPr>
              <w:t>2007</w:t>
            </w:r>
          </w:p>
        </w:tc>
        <w:tc>
          <w:tcPr>
            <w:tcW w:w="965" w:type="pct"/>
            <w:vAlign w:val="center"/>
          </w:tcPr>
          <w:p w:rsidR="00132867" w:rsidRPr="002E270E" w:rsidRDefault="00132867" w:rsidP="00132867">
            <w:pPr>
              <w:jc w:val="center"/>
              <w:rPr>
                <w:sz w:val="22"/>
                <w:szCs w:val="22"/>
              </w:rPr>
            </w:pPr>
            <w:r w:rsidRPr="002E270E">
              <w:rPr>
                <w:sz w:val="22"/>
                <w:szCs w:val="22"/>
              </w:rPr>
              <w:t>Уголь/ нет 2,8</w:t>
            </w:r>
          </w:p>
        </w:tc>
        <w:tc>
          <w:tcPr>
            <w:tcW w:w="665" w:type="pct"/>
            <w:vAlign w:val="center"/>
          </w:tcPr>
          <w:p w:rsidR="00132867" w:rsidRPr="002E270E" w:rsidRDefault="00132867" w:rsidP="00132867">
            <w:pPr>
              <w:jc w:val="center"/>
              <w:rPr>
                <w:sz w:val="22"/>
                <w:szCs w:val="22"/>
              </w:rPr>
            </w:pPr>
            <w:r w:rsidRPr="002E270E">
              <w:rPr>
                <w:sz w:val="22"/>
                <w:szCs w:val="22"/>
              </w:rPr>
              <w:t>0,8</w:t>
            </w:r>
          </w:p>
        </w:tc>
      </w:tr>
      <w:tr w:rsidR="00132867" w:rsidRPr="002E270E" w:rsidTr="00132867">
        <w:trPr>
          <w:cantSplit/>
          <w:trHeight w:val="1771"/>
          <w:jc w:val="center"/>
        </w:trPr>
        <w:tc>
          <w:tcPr>
            <w:tcW w:w="268" w:type="pct"/>
            <w:vAlign w:val="center"/>
          </w:tcPr>
          <w:p w:rsidR="00132867" w:rsidRPr="002E270E" w:rsidRDefault="00132867" w:rsidP="00132867">
            <w:pPr>
              <w:jc w:val="center"/>
              <w:rPr>
                <w:sz w:val="22"/>
                <w:szCs w:val="22"/>
              </w:rPr>
            </w:pPr>
            <w:r w:rsidRPr="002E270E">
              <w:rPr>
                <w:sz w:val="22"/>
                <w:szCs w:val="22"/>
              </w:rPr>
              <w:t>3</w:t>
            </w:r>
          </w:p>
        </w:tc>
        <w:tc>
          <w:tcPr>
            <w:tcW w:w="1137" w:type="pct"/>
            <w:vAlign w:val="center"/>
          </w:tcPr>
          <w:p w:rsidR="00132867" w:rsidRPr="002E270E" w:rsidRDefault="00132867" w:rsidP="00132867">
            <w:pPr>
              <w:jc w:val="center"/>
              <w:rPr>
                <w:sz w:val="22"/>
                <w:szCs w:val="22"/>
              </w:rPr>
            </w:pPr>
            <w:r w:rsidRPr="002E270E">
              <w:rPr>
                <w:sz w:val="22"/>
                <w:szCs w:val="22"/>
              </w:rPr>
              <w:t>Котельная ЗАО племзавод «Ирмень» в Агрогородке ПО</w:t>
            </w:r>
          </w:p>
        </w:tc>
        <w:tc>
          <w:tcPr>
            <w:tcW w:w="3594" w:type="pct"/>
            <w:gridSpan w:val="5"/>
            <w:vAlign w:val="center"/>
          </w:tcPr>
          <w:p w:rsidR="00132867" w:rsidRPr="002E270E" w:rsidRDefault="00132867" w:rsidP="00132867">
            <w:pPr>
              <w:jc w:val="center"/>
              <w:rPr>
                <w:sz w:val="22"/>
                <w:szCs w:val="22"/>
              </w:rPr>
            </w:pPr>
            <w:r>
              <w:rPr>
                <w:sz w:val="22"/>
                <w:szCs w:val="22"/>
              </w:rPr>
              <w:t>Выведена из эксплуатации</w:t>
            </w:r>
          </w:p>
        </w:tc>
      </w:tr>
      <w:tr w:rsidR="00132867" w:rsidRPr="002E270E" w:rsidTr="00132867">
        <w:trPr>
          <w:cantSplit/>
          <w:trHeight w:val="369"/>
          <w:jc w:val="center"/>
        </w:trPr>
        <w:tc>
          <w:tcPr>
            <w:tcW w:w="268" w:type="pct"/>
            <w:vAlign w:val="center"/>
          </w:tcPr>
          <w:p w:rsidR="00132867" w:rsidRPr="002E270E" w:rsidRDefault="00132867" w:rsidP="00132867">
            <w:pPr>
              <w:jc w:val="center"/>
              <w:rPr>
                <w:sz w:val="22"/>
                <w:szCs w:val="22"/>
              </w:rPr>
            </w:pPr>
            <w:r>
              <w:rPr>
                <w:sz w:val="22"/>
                <w:szCs w:val="22"/>
              </w:rPr>
              <w:t>4</w:t>
            </w:r>
          </w:p>
        </w:tc>
        <w:tc>
          <w:tcPr>
            <w:tcW w:w="1137" w:type="pct"/>
            <w:vAlign w:val="center"/>
          </w:tcPr>
          <w:p w:rsidR="00132867" w:rsidRPr="002E270E" w:rsidRDefault="00132867" w:rsidP="00132867">
            <w:pPr>
              <w:jc w:val="center"/>
              <w:rPr>
                <w:sz w:val="22"/>
                <w:szCs w:val="22"/>
              </w:rPr>
            </w:pPr>
            <w:r>
              <w:rPr>
                <w:sz w:val="22"/>
                <w:szCs w:val="22"/>
              </w:rPr>
              <w:t>Б</w:t>
            </w:r>
            <w:r w:rsidRPr="00471A65">
              <w:rPr>
                <w:sz w:val="22"/>
                <w:szCs w:val="22"/>
              </w:rPr>
              <w:t xml:space="preserve">лочно-модульная </w:t>
            </w:r>
            <w:r>
              <w:rPr>
                <w:sz w:val="22"/>
                <w:szCs w:val="22"/>
              </w:rPr>
              <w:t>газовая котельная</w:t>
            </w:r>
          </w:p>
        </w:tc>
        <w:tc>
          <w:tcPr>
            <w:tcW w:w="3594" w:type="pct"/>
            <w:gridSpan w:val="5"/>
            <w:vAlign w:val="center"/>
          </w:tcPr>
          <w:p w:rsidR="00132867" w:rsidRPr="002E270E" w:rsidRDefault="00132867" w:rsidP="00132867">
            <w:pPr>
              <w:jc w:val="center"/>
              <w:rPr>
                <w:sz w:val="22"/>
                <w:szCs w:val="22"/>
              </w:rPr>
            </w:pPr>
            <w:r>
              <w:t>Основные технические характеристики ко</w:t>
            </w:r>
            <w:r w:rsidR="005E14FC">
              <w:t>тельной приведены в Приложении 1</w:t>
            </w:r>
          </w:p>
        </w:tc>
      </w:tr>
    </w:tbl>
    <w:p w:rsidR="00132867" w:rsidRDefault="00132867" w:rsidP="00132867">
      <w:pPr>
        <w:pStyle w:val="15"/>
        <w:spacing w:before="240"/>
        <w:ind w:firstLine="0"/>
      </w:pPr>
    </w:p>
    <w:p w:rsidR="00132867" w:rsidRDefault="00132867" w:rsidP="00132867">
      <w:pPr>
        <w:pStyle w:val="15"/>
        <w:spacing w:before="240"/>
      </w:pPr>
      <w:r w:rsidRPr="00075A15">
        <w:t xml:space="preserve">На рисунке ниже представлена схема теплоснабжения села Верх-Ирмень от </w:t>
      </w:r>
      <w:r>
        <w:t>б</w:t>
      </w:r>
      <w:r w:rsidRPr="00AA7651">
        <w:t>лочно-модульн</w:t>
      </w:r>
      <w:r>
        <w:t>ой</w:t>
      </w:r>
      <w:r w:rsidRPr="00AA7651">
        <w:t xml:space="preserve"> газов</w:t>
      </w:r>
      <w:r>
        <w:t>ой</w:t>
      </w:r>
      <w:r w:rsidRPr="00AA7651">
        <w:t xml:space="preserve"> котельн</w:t>
      </w:r>
      <w:r>
        <w:t>ой</w:t>
      </w:r>
      <w:r w:rsidRPr="00075A15">
        <w:rPr>
          <w:szCs w:val="22"/>
        </w:rPr>
        <w:t xml:space="preserve">, </w:t>
      </w:r>
      <w:r w:rsidRPr="00075A15">
        <w:t>на котором красным цветом выделена область действия котельной.</w:t>
      </w:r>
    </w:p>
    <w:p w:rsidR="00132867" w:rsidRDefault="00132867" w:rsidP="00132867">
      <w:pPr>
        <w:pStyle w:val="15"/>
        <w:spacing w:before="240"/>
        <w:sectPr w:rsidR="00132867" w:rsidSect="005879D2">
          <w:pgSz w:w="11906" w:h="16838"/>
          <w:pgMar w:top="1134" w:right="1134" w:bottom="1134" w:left="1134" w:header="708" w:footer="708" w:gutter="0"/>
          <w:cols w:space="708"/>
          <w:docGrid w:linePitch="360"/>
        </w:sectPr>
      </w:pPr>
    </w:p>
    <w:p w:rsidR="00132867" w:rsidRDefault="00132867" w:rsidP="00132867">
      <w:pPr>
        <w:pStyle w:val="15"/>
        <w:keepNext/>
        <w:ind w:firstLine="0"/>
      </w:pPr>
      <w:r>
        <w:rPr>
          <w:noProof/>
        </w:rPr>
        <w:lastRenderedPageBreak/>
        <w:drawing>
          <wp:inline distT="0" distB="0" distL="0" distR="0">
            <wp:extent cx="9247505" cy="5589905"/>
            <wp:effectExtent l="19050" t="0" r="0" b="0"/>
            <wp:docPr id="14" name="Рисунок 14" descr="Схема Верх-Ирмень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Верх-Ирмень11"/>
                    <pic:cNvPicPr>
                      <a:picLocks noChangeAspect="1" noChangeArrowheads="1"/>
                    </pic:cNvPicPr>
                  </pic:nvPicPr>
                  <pic:blipFill>
                    <a:blip r:embed="rId8" cstate="print"/>
                    <a:srcRect l="16341"/>
                    <a:stretch>
                      <a:fillRect/>
                    </a:stretch>
                  </pic:blipFill>
                  <pic:spPr bwMode="auto">
                    <a:xfrm>
                      <a:off x="0" y="0"/>
                      <a:ext cx="9247505" cy="5589905"/>
                    </a:xfrm>
                    <a:prstGeom prst="rect">
                      <a:avLst/>
                    </a:prstGeom>
                    <a:noFill/>
                    <a:ln w="9525">
                      <a:noFill/>
                      <a:miter lim="800000"/>
                      <a:headEnd/>
                      <a:tailEnd/>
                    </a:ln>
                  </pic:spPr>
                </pic:pic>
              </a:graphicData>
            </a:graphic>
          </wp:inline>
        </w:drawing>
      </w:r>
    </w:p>
    <w:p w:rsidR="00132867" w:rsidRPr="00051781" w:rsidRDefault="00132867" w:rsidP="00132867">
      <w:pPr>
        <w:pStyle w:val="afe"/>
        <w:jc w:val="center"/>
        <w:rPr>
          <w:b/>
          <w:sz w:val="28"/>
          <w:lang w:val="ru-RU"/>
        </w:rPr>
      </w:pPr>
      <w:r w:rsidRPr="00051781">
        <w:rPr>
          <w:b/>
          <w:sz w:val="28"/>
          <w:lang w:val="ru-RU"/>
        </w:rPr>
        <w:t xml:space="preserve">Рисунок </w:t>
      </w:r>
      <w:r w:rsidR="00AE4CC5" w:rsidRPr="00051781">
        <w:rPr>
          <w:b/>
          <w:sz w:val="28"/>
        </w:rPr>
        <w:fldChar w:fldCharType="begin"/>
      </w:r>
      <w:r w:rsidRPr="00051781">
        <w:rPr>
          <w:b/>
          <w:sz w:val="28"/>
        </w:rPr>
        <w:instrText>SEQ</w:instrText>
      </w:r>
      <w:r w:rsidRPr="00051781">
        <w:rPr>
          <w:b/>
          <w:sz w:val="28"/>
          <w:lang w:val="ru-RU"/>
        </w:rPr>
        <w:instrText xml:space="preserve"> Рисунок \* </w:instrText>
      </w:r>
      <w:r w:rsidRPr="00051781">
        <w:rPr>
          <w:b/>
          <w:sz w:val="28"/>
        </w:rPr>
        <w:instrText>ARABIC</w:instrText>
      </w:r>
      <w:r w:rsidR="00AE4CC5" w:rsidRPr="00051781">
        <w:rPr>
          <w:b/>
          <w:sz w:val="28"/>
        </w:rPr>
        <w:fldChar w:fldCharType="separate"/>
      </w:r>
      <w:r w:rsidRPr="00351298">
        <w:rPr>
          <w:b/>
          <w:noProof/>
          <w:sz w:val="28"/>
          <w:lang w:val="ru-RU"/>
        </w:rPr>
        <w:t>1</w:t>
      </w:r>
      <w:r w:rsidR="00AE4CC5" w:rsidRPr="00051781">
        <w:rPr>
          <w:b/>
          <w:sz w:val="28"/>
        </w:rPr>
        <w:fldChar w:fldCharType="end"/>
      </w:r>
    </w:p>
    <w:p w:rsidR="00132867" w:rsidRPr="00132867" w:rsidRDefault="00132867" w:rsidP="00132867">
      <w:pPr>
        <w:pStyle w:val="afe"/>
        <w:jc w:val="center"/>
        <w:rPr>
          <w:b/>
          <w:sz w:val="28"/>
          <w:lang w:val="ru-RU"/>
        </w:rPr>
        <w:sectPr w:rsidR="00132867" w:rsidRPr="00132867" w:rsidSect="00051781">
          <w:pgSz w:w="16838" w:h="11906" w:orient="landscape"/>
          <w:pgMar w:top="1134" w:right="1134" w:bottom="1134" w:left="1134" w:header="708" w:footer="708" w:gutter="0"/>
          <w:cols w:space="708"/>
          <w:docGrid w:linePitch="360"/>
        </w:sectPr>
      </w:pPr>
      <w:r w:rsidRPr="00051781">
        <w:rPr>
          <w:b/>
          <w:sz w:val="28"/>
          <w:lang w:val="ru-RU"/>
        </w:rPr>
        <w:t>Схема теплоснабжения села Верх-Ирмень от</w:t>
      </w:r>
      <w:r>
        <w:rPr>
          <w:b/>
          <w:sz w:val="28"/>
          <w:lang w:val="ru-RU"/>
        </w:rPr>
        <w:t xml:space="preserve"> блочно-модульной газовой котельной</w:t>
      </w:r>
    </w:p>
    <w:p w:rsidR="00132867" w:rsidRPr="001F64EC" w:rsidRDefault="00132867" w:rsidP="00132867">
      <w:pPr>
        <w:pStyle w:val="20"/>
      </w:pPr>
      <w:bookmarkStart w:id="7" w:name="_Toc166578084"/>
      <w:r w:rsidRPr="001F64EC">
        <w:lastRenderedPageBreak/>
        <w:t>Описание существующих и перспективных зон действия индивидуальных источников тепловой энергии.</w:t>
      </w:r>
      <w:bookmarkEnd w:id="7"/>
    </w:p>
    <w:p w:rsidR="00132867" w:rsidRDefault="00132867" w:rsidP="00132867">
      <w:pPr>
        <w:pStyle w:val="15"/>
        <w:spacing w:after="240"/>
      </w:pPr>
      <w:r w:rsidRPr="00F64FF3">
        <w:t xml:space="preserve">В настоящее время к системе централизованного теплоснабжения </w:t>
      </w:r>
      <w:r>
        <w:t>б</w:t>
      </w:r>
      <w:r w:rsidRPr="00AA7651">
        <w:t>лочно-модульной газовой котельной</w:t>
      </w:r>
      <w:r w:rsidR="006547EF">
        <w:t xml:space="preserve"> </w:t>
      </w:r>
      <w:r w:rsidRPr="00F64FF3">
        <w:t xml:space="preserve">подключено </w:t>
      </w:r>
      <w:r>
        <w:t>тридцать пять</w:t>
      </w:r>
      <w:r w:rsidRPr="00F64FF3">
        <w:t xml:space="preserve"> абонент</w:t>
      </w:r>
      <w:r>
        <w:t>ов</w:t>
      </w:r>
      <w:r w:rsidRPr="00F64FF3">
        <w:t>. Согласно предоставленной администрацией Верх-Ирменского сельсовета</w:t>
      </w:r>
      <w:r w:rsidR="006547EF">
        <w:t xml:space="preserve"> </w:t>
      </w:r>
      <w:r w:rsidRPr="00F64FF3">
        <w:t xml:space="preserve">плану, </w:t>
      </w:r>
      <w:r>
        <w:t xml:space="preserve">дальнейшее </w:t>
      </w:r>
      <w:r w:rsidRPr="00F64FF3">
        <w:t xml:space="preserve">подключение потребителей к котельной </w:t>
      </w:r>
      <w:r>
        <w:t xml:space="preserve">не </w:t>
      </w:r>
      <w:r w:rsidRPr="00F64FF3">
        <w:t xml:space="preserve">предусматривается </w:t>
      </w:r>
      <w:r>
        <w:t>в связи с большими потерями тепла (6 куб. м/час) и сильным износом сетей теплоснабжения</w:t>
      </w:r>
      <w:r w:rsidRPr="00F64FF3">
        <w:t>.</w:t>
      </w:r>
      <w:r>
        <w:t xml:space="preserve"> Износ элементов системы теплоснабжения по оценкам составляет 75%.</w:t>
      </w:r>
    </w:p>
    <w:p w:rsidR="00CE5A8F" w:rsidRPr="001F64EC" w:rsidRDefault="00CE5A8F" w:rsidP="00CE5A8F">
      <w:pPr>
        <w:pStyle w:val="20"/>
        <w:numPr>
          <w:ilvl w:val="1"/>
          <w:numId w:val="30"/>
        </w:numPr>
      </w:pPr>
      <w:bookmarkStart w:id="8" w:name="_Toc166578085"/>
      <w:r w:rsidRPr="001F64EC">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8"/>
    </w:p>
    <w:p w:rsidR="00CE5A8F" w:rsidRDefault="00CE5A8F" w:rsidP="00CE5A8F">
      <w:pPr>
        <w:pStyle w:val="15"/>
      </w:pPr>
      <w:r>
        <w:t xml:space="preserve">Гидравлический расчет выполнен для котельной </w:t>
      </w:r>
      <w:r w:rsidRPr="00F64FF3">
        <w:t xml:space="preserve">ЗАО племзавод «Ирмень» </w:t>
      </w:r>
      <w:r>
        <w:t>в</w:t>
      </w:r>
      <w:r w:rsidRPr="00795BBB">
        <w:t xml:space="preserve"> программном продукте Zulu версии 7.0.0.</w:t>
      </w:r>
      <w:r>
        <w:t>5288 и сведен в таблицу ниже:</w:t>
      </w:r>
    </w:p>
    <w:p w:rsidR="00CE5A8F" w:rsidRPr="00E56CF6" w:rsidRDefault="00CE5A8F" w:rsidP="00CE5A8F">
      <w:pPr>
        <w:pStyle w:val="afe"/>
        <w:keepNext/>
        <w:ind w:firstLine="0"/>
        <w:rPr>
          <w:b/>
          <w:sz w:val="28"/>
          <w:lang w:val="ru-RU"/>
        </w:rPr>
      </w:pPr>
      <w:r w:rsidRPr="00351298">
        <w:rPr>
          <w:b/>
          <w:sz w:val="28"/>
          <w:lang w:val="ru-RU"/>
        </w:rPr>
        <w:t xml:space="preserve">Таблица </w:t>
      </w:r>
      <w:r w:rsidR="00E56CF6">
        <w:rPr>
          <w:b/>
          <w:sz w:val="28"/>
          <w:lang w:val="ru-RU"/>
        </w:rPr>
        <w:t>6</w:t>
      </w:r>
    </w:p>
    <w:p w:rsidR="00CE5A8F" w:rsidRPr="00D71CF5" w:rsidRDefault="00CE5A8F" w:rsidP="00CE5A8F">
      <w:pPr>
        <w:pStyle w:val="afe"/>
        <w:keepNext/>
        <w:ind w:firstLine="0"/>
        <w:rPr>
          <w:b/>
          <w:sz w:val="28"/>
          <w:lang w:val="ru-RU"/>
        </w:rPr>
      </w:pPr>
      <w:r w:rsidRPr="00D71CF5">
        <w:rPr>
          <w:b/>
          <w:sz w:val="28"/>
          <w:lang w:val="ru-RU"/>
        </w:rPr>
        <w:t>Полученные данные гидравлических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3"/>
        <w:gridCol w:w="1669"/>
        <w:gridCol w:w="1669"/>
      </w:tblGrid>
      <w:tr w:rsidR="00CE5A8F" w:rsidRPr="002E270E" w:rsidTr="008E3F3B">
        <w:trPr>
          <w:tblHeader/>
          <w:jc w:val="center"/>
        </w:trPr>
        <w:tc>
          <w:tcPr>
            <w:tcW w:w="6233" w:type="dxa"/>
          </w:tcPr>
          <w:p w:rsidR="00CE5A8F" w:rsidRPr="004574AA" w:rsidRDefault="00CE5A8F" w:rsidP="008E3F3B">
            <w:pPr>
              <w:pStyle w:val="15"/>
              <w:ind w:firstLine="0"/>
              <w:rPr>
                <w:b/>
              </w:rPr>
            </w:pPr>
            <w:r w:rsidRPr="004574AA">
              <w:rPr>
                <w:b/>
              </w:rPr>
              <w:t>Показатели</w:t>
            </w:r>
          </w:p>
        </w:tc>
        <w:tc>
          <w:tcPr>
            <w:tcW w:w="1669" w:type="dxa"/>
            <w:vAlign w:val="center"/>
          </w:tcPr>
          <w:p w:rsidR="00CE5A8F" w:rsidRPr="004574AA" w:rsidRDefault="00CE5A8F" w:rsidP="008E3F3B">
            <w:pPr>
              <w:pStyle w:val="15"/>
              <w:ind w:firstLine="0"/>
              <w:rPr>
                <w:b/>
              </w:rPr>
            </w:pPr>
            <w:r w:rsidRPr="004574AA">
              <w:rPr>
                <w:b/>
              </w:rPr>
              <w:t>Ед. Изм.</w:t>
            </w:r>
          </w:p>
        </w:tc>
        <w:tc>
          <w:tcPr>
            <w:tcW w:w="1669" w:type="dxa"/>
            <w:vAlign w:val="center"/>
          </w:tcPr>
          <w:p w:rsidR="00CE5A8F" w:rsidRPr="004574AA" w:rsidRDefault="00CE5A8F" w:rsidP="008E3F3B">
            <w:pPr>
              <w:pStyle w:val="15"/>
              <w:ind w:firstLine="0"/>
              <w:rPr>
                <w:b/>
              </w:rPr>
            </w:pPr>
            <w:r w:rsidRPr="004574AA">
              <w:rPr>
                <w:b/>
              </w:rPr>
              <w:t>Значения</w:t>
            </w:r>
          </w:p>
        </w:tc>
      </w:tr>
      <w:tr w:rsidR="00CE5A8F" w:rsidRPr="002E270E" w:rsidTr="008E3F3B">
        <w:trPr>
          <w:jc w:val="center"/>
        </w:trPr>
        <w:tc>
          <w:tcPr>
            <w:tcW w:w="6233" w:type="dxa"/>
          </w:tcPr>
          <w:p w:rsidR="00CE5A8F" w:rsidRPr="002E270E" w:rsidRDefault="00CE5A8F" w:rsidP="008E3F3B">
            <w:pPr>
              <w:pStyle w:val="15"/>
              <w:ind w:firstLine="0"/>
            </w:pPr>
            <w:r w:rsidRPr="002E270E">
              <w:t>Количество тепла, вырабатываемое на источнике</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8,574</w:t>
            </w:r>
          </w:p>
        </w:tc>
      </w:tr>
      <w:tr w:rsidR="00CE5A8F" w:rsidRPr="002E270E" w:rsidTr="008E3F3B">
        <w:trPr>
          <w:jc w:val="center"/>
        </w:trPr>
        <w:tc>
          <w:tcPr>
            <w:tcW w:w="6233" w:type="dxa"/>
          </w:tcPr>
          <w:p w:rsidR="00CE5A8F" w:rsidRPr="002E270E" w:rsidRDefault="00CE5A8F" w:rsidP="008E3F3B">
            <w:pPr>
              <w:pStyle w:val="15"/>
              <w:ind w:firstLine="0"/>
            </w:pPr>
            <w:r w:rsidRPr="002E270E">
              <w:t>Расход тепла на систему отопления</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6,660</w:t>
            </w:r>
          </w:p>
        </w:tc>
      </w:tr>
      <w:tr w:rsidR="00CE5A8F" w:rsidRPr="002E270E" w:rsidTr="008E3F3B">
        <w:trPr>
          <w:jc w:val="center"/>
        </w:trPr>
        <w:tc>
          <w:tcPr>
            <w:tcW w:w="6233" w:type="dxa"/>
          </w:tcPr>
          <w:p w:rsidR="00CE5A8F" w:rsidRPr="002E270E" w:rsidRDefault="00CE5A8F" w:rsidP="008E3F3B">
            <w:pPr>
              <w:pStyle w:val="15"/>
              <w:ind w:firstLine="0"/>
            </w:pPr>
            <w:r w:rsidRPr="002E270E">
              <w:t>Тепловые потери в подающем трубопроводе</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1,28903</w:t>
            </w:r>
          </w:p>
        </w:tc>
      </w:tr>
      <w:tr w:rsidR="00CE5A8F" w:rsidRPr="002E270E" w:rsidTr="008E3F3B">
        <w:trPr>
          <w:jc w:val="center"/>
        </w:trPr>
        <w:tc>
          <w:tcPr>
            <w:tcW w:w="6233" w:type="dxa"/>
          </w:tcPr>
          <w:p w:rsidR="00CE5A8F" w:rsidRPr="002E270E" w:rsidRDefault="00CE5A8F" w:rsidP="008E3F3B">
            <w:pPr>
              <w:pStyle w:val="15"/>
              <w:ind w:firstLine="0"/>
            </w:pPr>
            <w:r w:rsidRPr="002E270E">
              <w:t>Тепловые потери в обратном трубопроводе</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0,55005</w:t>
            </w:r>
          </w:p>
        </w:tc>
      </w:tr>
      <w:tr w:rsidR="00CE5A8F" w:rsidRPr="002E270E" w:rsidTr="008E3F3B">
        <w:trPr>
          <w:jc w:val="center"/>
        </w:trPr>
        <w:tc>
          <w:tcPr>
            <w:tcW w:w="6233" w:type="dxa"/>
          </w:tcPr>
          <w:p w:rsidR="00CE5A8F" w:rsidRPr="002E270E" w:rsidRDefault="00CE5A8F" w:rsidP="008E3F3B">
            <w:pPr>
              <w:pStyle w:val="15"/>
              <w:ind w:firstLine="0"/>
            </w:pPr>
            <w:r w:rsidRPr="002E270E">
              <w:t>Потери тепла от утечек в подающем трубопроводе</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0,027</w:t>
            </w:r>
          </w:p>
        </w:tc>
      </w:tr>
      <w:tr w:rsidR="00CE5A8F" w:rsidRPr="002E270E" w:rsidTr="008E3F3B">
        <w:trPr>
          <w:jc w:val="center"/>
        </w:trPr>
        <w:tc>
          <w:tcPr>
            <w:tcW w:w="6233" w:type="dxa"/>
          </w:tcPr>
          <w:p w:rsidR="00CE5A8F" w:rsidRPr="002E270E" w:rsidRDefault="00CE5A8F" w:rsidP="008E3F3B">
            <w:pPr>
              <w:pStyle w:val="15"/>
              <w:ind w:firstLine="0"/>
            </w:pPr>
            <w:r w:rsidRPr="002E270E">
              <w:t>Потери тепла от утечек в обратном трубопроводе</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pPr>
            <w:r w:rsidRPr="002E270E">
              <w:t>0,020</w:t>
            </w:r>
          </w:p>
        </w:tc>
      </w:tr>
      <w:tr w:rsidR="00CE5A8F" w:rsidRPr="002E270E" w:rsidTr="008E3F3B">
        <w:trPr>
          <w:jc w:val="center"/>
        </w:trPr>
        <w:tc>
          <w:tcPr>
            <w:tcW w:w="6233" w:type="dxa"/>
          </w:tcPr>
          <w:p w:rsidR="00CE5A8F" w:rsidRPr="002E270E" w:rsidRDefault="00CE5A8F" w:rsidP="008E3F3B">
            <w:pPr>
              <w:pStyle w:val="15"/>
              <w:ind w:firstLine="0"/>
            </w:pPr>
            <w:r w:rsidRPr="002E270E">
              <w:t>Потери тепла от утечек в системах теплопотребления</w:t>
            </w:r>
          </w:p>
        </w:tc>
        <w:tc>
          <w:tcPr>
            <w:tcW w:w="1669" w:type="dxa"/>
            <w:vAlign w:val="center"/>
          </w:tcPr>
          <w:p w:rsidR="00CE5A8F" w:rsidRPr="002E270E" w:rsidRDefault="00CE5A8F" w:rsidP="008E3F3B">
            <w:pPr>
              <w:pStyle w:val="15"/>
              <w:ind w:firstLine="0"/>
            </w:pPr>
            <w:r w:rsidRPr="002E270E">
              <w:t>Гкал/ч</w:t>
            </w:r>
          </w:p>
        </w:tc>
        <w:tc>
          <w:tcPr>
            <w:tcW w:w="1669" w:type="dxa"/>
            <w:vAlign w:val="center"/>
          </w:tcPr>
          <w:p w:rsidR="00CE5A8F" w:rsidRPr="002E270E" w:rsidRDefault="00CE5A8F" w:rsidP="008E3F3B">
            <w:pPr>
              <w:pStyle w:val="15"/>
              <w:ind w:firstLine="0"/>
              <w:rPr>
                <w:lang w:val="en-US"/>
              </w:rPr>
            </w:pPr>
            <w:r w:rsidRPr="002E270E">
              <w:t>0,029</w:t>
            </w:r>
          </w:p>
        </w:tc>
      </w:tr>
      <w:tr w:rsidR="00CE5A8F" w:rsidRPr="002E270E" w:rsidTr="008E3F3B">
        <w:trPr>
          <w:jc w:val="center"/>
        </w:trPr>
        <w:tc>
          <w:tcPr>
            <w:tcW w:w="6233" w:type="dxa"/>
          </w:tcPr>
          <w:p w:rsidR="00CE5A8F" w:rsidRPr="002E270E" w:rsidRDefault="00CE5A8F" w:rsidP="008E3F3B">
            <w:pPr>
              <w:pStyle w:val="15"/>
              <w:ind w:firstLine="0"/>
            </w:pPr>
            <w:r w:rsidRPr="002E270E">
              <w:t>Суммарный расход в подающем трубопроводе</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331,972</w:t>
            </w:r>
          </w:p>
        </w:tc>
      </w:tr>
      <w:tr w:rsidR="00CE5A8F" w:rsidRPr="002E270E" w:rsidTr="008E3F3B">
        <w:trPr>
          <w:jc w:val="center"/>
        </w:trPr>
        <w:tc>
          <w:tcPr>
            <w:tcW w:w="6233" w:type="dxa"/>
          </w:tcPr>
          <w:p w:rsidR="00CE5A8F" w:rsidRPr="002E270E" w:rsidRDefault="00CE5A8F" w:rsidP="008E3F3B">
            <w:pPr>
              <w:pStyle w:val="15"/>
              <w:ind w:firstLine="0"/>
            </w:pPr>
            <w:r w:rsidRPr="002E270E">
              <w:t>Суммарный расход в обратном трубопроводе</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330,924</w:t>
            </w:r>
          </w:p>
        </w:tc>
      </w:tr>
      <w:tr w:rsidR="00CE5A8F" w:rsidRPr="002E270E" w:rsidTr="008E3F3B">
        <w:trPr>
          <w:jc w:val="center"/>
        </w:trPr>
        <w:tc>
          <w:tcPr>
            <w:tcW w:w="6233" w:type="dxa"/>
          </w:tcPr>
          <w:p w:rsidR="00CE5A8F" w:rsidRPr="002E270E" w:rsidRDefault="00CE5A8F" w:rsidP="008E3F3B">
            <w:pPr>
              <w:pStyle w:val="15"/>
              <w:ind w:firstLine="0"/>
            </w:pPr>
            <w:r w:rsidRPr="002E270E">
              <w:t>Суммарный расход на подпитку</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1,048</w:t>
            </w:r>
          </w:p>
        </w:tc>
      </w:tr>
      <w:tr w:rsidR="00CE5A8F" w:rsidRPr="002E270E" w:rsidTr="008E3F3B">
        <w:trPr>
          <w:jc w:val="center"/>
        </w:trPr>
        <w:tc>
          <w:tcPr>
            <w:tcW w:w="6233" w:type="dxa"/>
          </w:tcPr>
          <w:p w:rsidR="00CE5A8F" w:rsidRPr="002E270E" w:rsidRDefault="00CE5A8F" w:rsidP="008E3F3B">
            <w:pPr>
              <w:pStyle w:val="15"/>
              <w:ind w:firstLine="0"/>
            </w:pPr>
            <w:r w:rsidRPr="002E270E">
              <w:t>Суммарный расход на систему отопления</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331,666</w:t>
            </w:r>
          </w:p>
        </w:tc>
      </w:tr>
      <w:tr w:rsidR="00CE5A8F" w:rsidRPr="002E270E" w:rsidTr="008E3F3B">
        <w:trPr>
          <w:jc w:val="center"/>
        </w:trPr>
        <w:tc>
          <w:tcPr>
            <w:tcW w:w="6233" w:type="dxa"/>
          </w:tcPr>
          <w:p w:rsidR="00CE5A8F" w:rsidRPr="002E270E" w:rsidRDefault="00CE5A8F" w:rsidP="008E3F3B">
            <w:pPr>
              <w:pStyle w:val="15"/>
              <w:ind w:firstLine="0"/>
            </w:pPr>
            <w:r w:rsidRPr="002E270E">
              <w:t>Расход воды на утечки из подающего трубопровода</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0,306</w:t>
            </w:r>
          </w:p>
        </w:tc>
      </w:tr>
      <w:tr w:rsidR="00CE5A8F" w:rsidRPr="002E270E" w:rsidTr="008E3F3B">
        <w:trPr>
          <w:jc w:val="center"/>
        </w:trPr>
        <w:tc>
          <w:tcPr>
            <w:tcW w:w="6233" w:type="dxa"/>
          </w:tcPr>
          <w:p w:rsidR="00CE5A8F" w:rsidRPr="002E270E" w:rsidRDefault="00CE5A8F" w:rsidP="008E3F3B">
            <w:pPr>
              <w:pStyle w:val="15"/>
              <w:ind w:firstLine="0"/>
            </w:pPr>
            <w:r w:rsidRPr="002E270E">
              <w:t>Расход воды на утечки из обратного трубопровода</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0,306</w:t>
            </w:r>
          </w:p>
        </w:tc>
      </w:tr>
      <w:tr w:rsidR="00CE5A8F" w:rsidRPr="002E270E" w:rsidTr="008E3F3B">
        <w:trPr>
          <w:jc w:val="center"/>
        </w:trPr>
        <w:tc>
          <w:tcPr>
            <w:tcW w:w="6233" w:type="dxa"/>
          </w:tcPr>
          <w:p w:rsidR="00CE5A8F" w:rsidRPr="002E270E" w:rsidRDefault="00CE5A8F" w:rsidP="008E3F3B">
            <w:pPr>
              <w:pStyle w:val="15"/>
              <w:ind w:firstLine="0"/>
            </w:pPr>
            <w:r w:rsidRPr="002E270E">
              <w:t>Расход воды на утечки из систем теплопотребления</w:t>
            </w:r>
          </w:p>
        </w:tc>
        <w:tc>
          <w:tcPr>
            <w:tcW w:w="1669" w:type="dxa"/>
            <w:vAlign w:val="center"/>
          </w:tcPr>
          <w:p w:rsidR="00CE5A8F" w:rsidRPr="002E270E" w:rsidRDefault="00CE5A8F" w:rsidP="008E3F3B">
            <w:pPr>
              <w:pStyle w:val="15"/>
              <w:ind w:firstLine="0"/>
            </w:pPr>
            <w:r w:rsidRPr="002E270E">
              <w:t>т/ч</w:t>
            </w:r>
          </w:p>
        </w:tc>
        <w:tc>
          <w:tcPr>
            <w:tcW w:w="1669" w:type="dxa"/>
            <w:vAlign w:val="center"/>
          </w:tcPr>
          <w:p w:rsidR="00CE5A8F" w:rsidRPr="002E270E" w:rsidRDefault="00CE5A8F" w:rsidP="008E3F3B">
            <w:pPr>
              <w:pStyle w:val="15"/>
              <w:ind w:firstLine="0"/>
            </w:pPr>
            <w:r w:rsidRPr="002E270E">
              <w:t>0,435</w:t>
            </w:r>
          </w:p>
        </w:tc>
      </w:tr>
      <w:tr w:rsidR="00CE5A8F" w:rsidRPr="002E270E" w:rsidTr="008E3F3B">
        <w:trPr>
          <w:jc w:val="center"/>
        </w:trPr>
        <w:tc>
          <w:tcPr>
            <w:tcW w:w="6233" w:type="dxa"/>
          </w:tcPr>
          <w:p w:rsidR="00CE5A8F" w:rsidRPr="002E270E" w:rsidRDefault="00CE5A8F" w:rsidP="008E3F3B">
            <w:pPr>
              <w:pStyle w:val="15"/>
              <w:ind w:firstLine="0"/>
            </w:pPr>
            <w:r w:rsidRPr="002E270E">
              <w:t>Давление в подающем трубопроводе</w:t>
            </w:r>
          </w:p>
        </w:tc>
        <w:tc>
          <w:tcPr>
            <w:tcW w:w="1669" w:type="dxa"/>
            <w:vAlign w:val="center"/>
          </w:tcPr>
          <w:p w:rsidR="00CE5A8F" w:rsidRPr="002E270E" w:rsidRDefault="00CE5A8F" w:rsidP="008E3F3B">
            <w:pPr>
              <w:pStyle w:val="15"/>
              <w:ind w:firstLine="0"/>
            </w:pPr>
            <w:r w:rsidRPr="002E270E">
              <w:t>М</w:t>
            </w:r>
          </w:p>
        </w:tc>
        <w:tc>
          <w:tcPr>
            <w:tcW w:w="1669" w:type="dxa"/>
            <w:vAlign w:val="center"/>
          </w:tcPr>
          <w:p w:rsidR="00CE5A8F" w:rsidRPr="002E270E" w:rsidRDefault="00CE5A8F" w:rsidP="008E3F3B">
            <w:pPr>
              <w:pStyle w:val="15"/>
              <w:ind w:firstLine="0"/>
            </w:pPr>
            <w:r w:rsidRPr="002E270E">
              <w:t>82,920</w:t>
            </w:r>
          </w:p>
        </w:tc>
      </w:tr>
      <w:tr w:rsidR="00CE5A8F" w:rsidRPr="002E270E" w:rsidTr="008E3F3B">
        <w:trPr>
          <w:jc w:val="center"/>
        </w:trPr>
        <w:tc>
          <w:tcPr>
            <w:tcW w:w="6233" w:type="dxa"/>
          </w:tcPr>
          <w:p w:rsidR="00CE5A8F" w:rsidRPr="002E270E" w:rsidRDefault="00CE5A8F" w:rsidP="008E3F3B">
            <w:pPr>
              <w:pStyle w:val="15"/>
              <w:ind w:firstLine="0"/>
            </w:pPr>
            <w:r w:rsidRPr="002E270E">
              <w:t>Давление в обратном трубопроводе</w:t>
            </w:r>
          </w:p>
        </w:tc>
        <w:tc>
          <w:tcPr>
            <w:tcW w:w="1669" w:type="dxa"/>
            <w:vAlign w:val="center"/>
          </w:tcPr>
          <w:p w:rsidR="00CE5A8F" w:rsidRPr="002E270E" w:rsidRDefault="00CE5A8F" w:rsidP="008E3F3B">
            <w:pPr>
              <w:pStyle w:val="15"/>
              <w:ind w:firstLine="0"/>
            </w:pPr>
            <w:r w:rsidRPr="002E270E">
              <w:t>М</w:t>
            </w:r>
          </w:p>
        </w:tc>
        <w:tc>
          <w:tcPr>
            <w:tcW w:w="1669" w:type="dxa"/>
            <w:vAlign w:val="center"/>
          </w:tcPr>
          <w:p w:rsidR="00CE5A8F" w:rsidRPr="002E270E" w:rsidRDefault="00CE5A8F" w:rsidP="008E3F3B">
            <w:pPr>
              <w:pStyle w:val="15"/>
              <w:ind w:firstLine="0"/>
            </w:pPr>
            <w:r w:rsidRPr="002E270E">
              <w:t>37,920</w:t>
            </w:r>
          </w:p>
        </w:tc>
      </w:tr>
      <w:tr w:rsidR="00CE5A8F" w:rsidRPr="002E270E" w:rsidTr="008E3F3B">
        <w:trPr>
          <w:jc w:val="center"/>
        </w:trPr>
        <w:tc>
          <w:tcPr>
            <w:tcW w:w="6233" w:type="dxa"/>
          </w:tcPr>
          <w:p w:rsidR="00CE5A8F" w:rsidRPr="002E270E" w:rsidRDefault="00CE5A8F" w:rsidP="008E3F3B">
            <w:pPr>
              <w:pStyle w:val="15"/>
              <w:ind w:firstLine="0"/>
            </w:pPr>
            <w:r w:rsidRPr="002E270E">
              <w:lastRenderedPageBreak/>
              <w:t>Располагаемый напор</w:t>
            </w:r>
          </w:p>
        </w:tc>
        <w:tc>
          <w:tcPr>
            <w:tcW w:w="1669" w:type="dxa"/>
            <w:vAlign w:val="center"/>
          </w:tcPr>
          <w:p w:rsidR="00CE5A8F" w:rsidRPr="002E270E" w:rsidRDefault="00CE5A8F" w:rsidP="008E3F3B">
            <w:pPr>
              <w:pStyle w:val="15"/>
              <w:ind w:firstLine="0"/>
            </w:pPr>
            <w:r w:rsidRPr="002E270E">
              <w:t>М</w:t>
            </w:r>
          </w:p>
        </w:tc>
        <w:tc>
          <w:tcPr>
            <w:tcW w:w="1669" w:type="dxa"/>
            <w:vAlign w:val="center"/>
          </w:tcPr>
          <w:p w:rsidR="00CE5A8F" w:rsidRPr="002E270E" w:rsidRDefault="00CE5A8F" w:rsidP="008E3F3B">
            <w:pPr>
              <w:pStyle w:val="15"/>
              <w:ind w:firstLine="0"/>
              <w:rPr>
                <w:lang w:val="en-US"/>
              </w:rPr>
            </w:pPr>
            <w:r w:rsidRPr="002E270E">
              <w:rPr>
                <w:lang w:val="en-US"/>
              </w:rPr>
              <w:t>45</w:t>
            </w:r>
          </w:p>
        </w:tc>
      </w:tr>
      <w:tr w:rsidR="00CE5A8F" w:rsidRPr="002E270E" w:rsidTr="008E3F3B">
        <w:trPr>
          <w:jc w:val="center"/>
        </w:trPr>
        <w:tc>
          <w:tcPr>
            <w:tcW w:w="6233" w:type="dxa"/>
          </w:tcPr>
          <w:p w:rsidR="00CE5A8F" w:rsidRPr="002E270E" w:rsidRDefault="00CE5A8F" w:rsidP="008E3F3B">
            <w:pPr>
              <w:pStyle w:val="15"/>
              <w:ind w:firstLine="0"/>
            </w:pPr>
            <w:r w:rsidRPr="002E270E">
              <w:t>Температура в подающем трубопроводе</w:t>
            </w:r>
          </w:p>
        </w:tc>
        <w:tc>
          <w:tcPr>
            <w:tcW w:w="1669" w:type="dxa"/>
            <w:vAlign w:val="center"/>
          </w:tcPr>
          <w:p w:rsidR="00CE5A8F" w:rsidRPr="002E270E" w:rsidRDefault="00CE5A8F" w:rsidP="008E3F3B">
            <w:pPr>
              <w:pStyle w:val="15"/>
              <w:ind w:firstLine="0"/>
            </w:pPr>
            <w:r w:rsidRPr="002E270E">
              <w:rPr>
                <w:vertAlign w:val="superscript"/>
              </w:rPr>
              <w:t>0</w:t>
            </w:r>
            <w:r w:rsidRPr="002E270E">
              <w:t>С</w:t>
            </w:r>
          </w:p>
        </w:tc>
        <w:tc>
          <w:tcPr>
            <w:tcW w:w="1669" w:type="dxa"/>
            <w:vAlign w:val="center"/>
          </w:tcPr>
          <w:p w:rsidR="00CE5A8F" w:rsidRPr="002E270E" w:rsidRDefault="00CE5A8F" w:rsidP="008E3F3B">
            <w:pPr>
              <w:pStyle w:val="15"/>
              <w:ind w:firstLine="0"/>
              <w:rPr>
                <w:lang w:val="en-US"/>
              </w:rPr>
            </w:pPr>
            <w:r w:rsidRPr="002E270E">
              <w:rPr>
                <w:lang w:val="en-US"/>
              </w:rPr>
              <w:t>95</w:t>
            </w:r>
          </w:p>
        </w:tc>
      </w:tr>
      <w:tr w:rsidR="00CE5A8F" w:rsidRPr="002E270E" w:rsidTr="008E3F3B">
        <w:trPr>
          <w:jc w:val="center"/>
        </w:trPr>
        <w:tc>
          <w:tcPr>
            <w:tcW w:w="6233" w:type="dxa"/>
          </w:tcPr>
          <w:p w:rsidR="00CE5A8F" w:rsidRPr="002E270E" w:rsidRDefault="00CE5A8F" w:rsidP="008E3F3B">
            <w:pPr>
              <w:pStyle w:val="15"/>
              <w:ind w:firstLine="0"/>
            </w:pPr>
            <w:r w:rsidRPr="002E270E">
              <w:t>Температура в обратном трубопроводе</w:t>
            </w:r>
          </w:p>
        </w:tc>
        <w:tc>
          <w:tcPr>
            <w:tcW w:w="1669" w:type="dxa"/>
            <w:vAlign w:val="center"/>
          </w:tcPr>
          <w:p w:rsidR="00CE5A8F" w:rsidRPr="002E270E" w:rsidRDefault="00CE5A8F" w:rsidP="008E3F3B">
            <w:pPr>
              <w:pStyle w:val="15"/>
              <w:ind w:firstLine="0"/>
            </w:pPr>
            <w:r w:rsidRPr="002E270E">
              <w:rPr>
                <w:vertAlign w:val="superscript"/>
              </w:rPr>
              <w:t>0</w:t>
            </w:r>
            <w:r w:rsidRPr="002E270E">
              <w:t>С</w:t>
            </w:r>
          </w:p>
        </w:tc>
        <w:tc>
          <w:tcPr>
            <w:tcW w:w="1669" w:type="dxa"/>
            <w:vAlign w:val="center"/>
          </w:tcPr>
          <w:p w:rsidR="00CE5A8F" w:rsidRPr="002E270E" w:rsidRDefault="00CE5A8F" w:rsidP="008E3F3B">
            <w:pPr>
              <w:pStyle w:val="15"/>
              <w:ind w:firstLine="0"/>
              <w:rPr>
                <w:lang w:val="en-US"/>
              </w:rPr>
            </w:pPr>
            <w:r w:rsidRPr="002E270E">
              <w:t>69,375</w:t>
            </w:r>
          </w:p>
        </w:tc>
      </w:tr>
    </w:tbl>
    <w:p w:rsidR="00CE5A8F" w:rsidRDefault="00CE5A8F" w:rsidP="00CE5A8F">
      <w:pPr>
        <w:pStyle w:val="15"/>
        <w:spacing w:before="240" w:after="240"/>
      </w:pPr>
      <w:r>
        <w:t xml:space="preserve">Тепловые потери </w:t>
      </w:r>
      <w:r w:rsidRPr="0032463B">
        <w:t xml:space="preserve">в подающем и обратном трубопроводе </w:t>
      </w:r>
      <w:r>
        <w:t>имеют значительную величину</w:t>
      </w:r>
      <w:r w:rsidRPr="0032463B">
        <w:t>.</w:t>
      </w:r>
    </w:p>
    <w:p w:rsidR="001F64EC" w:rsidRDefault="001F64EC" w:rsidP="001F64EC">
      <w:pPr>
        <w:pStyle w:val="20"/>
      </w:pPr>
      <w:bookmarkStart w:id="9" w:name="_Toc166578086"/>
      <w:r>
        <w:t>П</w:t>
      </w:r>
      <w:r w:rsidRPr="001F64EC">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w:t>
      </w:r>
      <w:r>
        <w:t>а, города федерального значения.</w:t>
      </w:r>
      <w:bookmarkEnd w:id="9"/>
    </w:p>
    <w:p w:rsidR="001F64EC" w:rsidRPr="00F64FF3" w:rsidRDefault="001F64EC" w:rsidP="001F64EC">
      <w:pPr>
        <w:pStyle w:val="15"/>
        <w:spacing w:after="240"/>
      </w:pPr>
      <w:r>
        <w:t>Зона действия источника тепловой энергии расположена в границах одного поселения.</w:t>
      </w:r>
    </w:p>
    <w:p w:rsidR="006B735C" w:rsidRPr="00B53033" w:rsidRDefault="001F64EC" w:rsidP="001F64EC">
      <w:pPr>
        <w:pStyle w:val="20"/>
      </w:pPr>
      <w:bookmarkStart w:id="10" w:name="_Toc166578087"/>
      <w:r>
        <w:t>Р</w:t>
      </w:r>
      <w:r w:rsidRPr="001F64EC">
        <w:t>адиус эффективного теплоснабжения, определяемый в соответствии с методическими указаниями по разработке схем теплоснабжения</w:t>
      </w:r>
      <w:r>
        <w:t>.</w:t>
      </w:r>
      <w:bookmarkEnd w:id="10"/>
    </w:p>
    <w:p w:rsidR="006B735C" w:rsidRPr="008B51AA" w:rsidRDefault="006B735C" w:rsidP="002E2DFC">
      <w:pPr>
        <w:pStyle w:val="15"/>
      </w:pPr>
      <w:r w:rsidRPr="008B51AA">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6B735C" w:rsidRPr="008B51AA" w:rsidRDefault="006B735C" w:rsidP="002E2DFC">
      <w:pPr>
        <w:pStyle w:val="15"/>
        <w:rPr>
          <w:lang w:eastAsia="en-US"/>
        </w:rPr>
      </w:pPr>
      <w:r w:rsidRPr="008B51AA">
        <w:rPr>
          <w:lang w:eastAsia="en-US"/>
        </w:rPr>
        <w:t>Согласно статье 2 Федерального закона от 27 июля 2010 года № 190-ФЗ «О теплоснабжении»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B735C" w:rsidRPr="008B51AA" w:rsidRDefault="006B735C" w:rsidP="002E2DFC">
      <w:pPr>
        <w:pStyle w:val="15"/>
        <w:rPr>
          <w:color w:val="000000"/>
          <w:lang w:eastAsia="en-US"/>
        </w:rPr>
      </w:pPr>
      <w:r w:rsidRPr="008B51AA">
        <w:rPr>
          <w:color w:val="000000"/>
          <w:lang w:eastAsia="en-US"/>
        </w:rPr>
        <w:t xml:space="preserve">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 </w:t>
      </w:r>
    </w:p>
    <w:p w:rsidR="006B735C" w:rsidRPr="008B51AA" w:rsidRDefault="006B735C" w:rsidP="004574AA">
      <w:pPr>
        <w:pStyle w:val="15"/>
        <w:spacing w:after="200"/>
        <w:rPr>
          <w:color w:val="000000"/>
          <w:lang w:eastAsia="en-US"/>
        </w:rPr>
      </w:pPr>
      <w:r w:rsidRPr="008B51AA">
        <w:rPr>
          <w:color w:val="000000"/>
          <w:lang w:eastAsia="en-US"/>
        </w:rPr>
        <w:lastRenderedPageBreak/>
        <w:t>Для каждой из зон действия котельных рассчитаем усредненное расстояние от источника до условного центра присоединенной нагрузки (L</w:t>
      </w:r>
      <w:r w:rsidRPr="008B51AA">
        <w:rPr>
          <w:color w:val="000000"/>
          <w:vertAlign w:val="subscript"/>
          <w:lang w:eastAsia="en-US"/>
        </w:rPr>
        <w:t>i</w:t>
      </w:r>
      <w:r w:rsidRPr="008B51AA">
        <w:rPr>
          <w:color w:val="000000"/>
          <w:lang w:eastAsia="en-US"/>
        </w:rPr>
        <w:t xml:space="preserve">) по формуле: </w:t>
      </w:r>
    </w:p>
    <w:p w:rsidR="006B735C" w:rsidRPr="008B51AA" w:rsidRDefault="00C337BC" w:rsidP="004574AA">
      <w:pPr>
        <w:pStyle w:val="15"/>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i</m:t>
              </m:r>
            </m:sub>
          </m:sSub>
          <m:r>
            <w:rPr>
              <w:rFonts w:ascii="Cambria Math" w:hAnsi="Cambria Math"/>
              <w:color w:val="000000"/>
              <w:lang w:eastAsia="en-US"/>
            </w:rPr>
            <m:t>=</m:t>
          </m:r>
          <m:nary>
            <m:naryPr>
              <m:chr m:val="∑"/>
              <m:limLoc m:val="undOvr"/>
              <m:subHide m:val="1"/>
              <m:supHide m:val="1"/>
              <m:ctrlPr>
                <w:rPr>
                  <w:rFonts w:ascii="Cambria Math" w:hAnsi="Cambria Math"/>
                  <w:i/>
                  <w:color w:val="000000"/>
                  <w:lang w:eastAsia="en-US"/>
                </w:rPr>
              </m:ctrlPr>
            </m:naryPr>
            <m:sub/>
            <m:sup/>
            <m:e>
              <m:f>
                <m:fPr>
                  <m:ctrlPr>
                    <w:rPr>
                      <w:rFonts w:ascii="Cambria Math" w:hAnsi="Cambria Math"/>
                      <w:i/>
                      <w:color w:val="000000"/>
                      <w:lang w:eastAsia="en-US"/>
                    </w:rPr>
                  </m:ctrlPr>
                </m:fPr>
                <m:num>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Q</m:t>
                      </m:r>
                    </m:e>
                    <m:sub>
                      <m:r>
                        <w:rPr>
                          <w:rFonts w:ascii="Cambria Math" w:hAnsi="Cambria Math"/>
                          <w:color w:val="000000"/>
                          <w:lang w:eastAsia="en-US"/>
                        </w:rPr>
                        <m:t>зд</m:t>
                      </m:r>
                    </m:sub>
                  </m:sSub>
                  <m:r>
                    <w:rPr>
                      <w:rFonts w:ascii="Cambria Math" w:hAnsi="Cambria Math"/>
                      <w:color w:val="000000"/>
                      <w:lang w:eastAsia="en-US"/>
                    </w:rPr>
                    <m:t>∙</m:t>
                  </m:r>
                  <m:sSub>
                    <m:sSubPr>
                      <m:ctrlPr>
                        <w:rPr>
                          <w:rFonts w:ascii="Cambria Math" w:hAnsi="Cambria Math"/>
                          <w:i/>
                          <w:color w:val="000000"/>
                          <w:lang w:eastAsia="en-US"/>
                        </w:rPr>
                      </m:ctrlPr>
                    </m:sSubPr>
                    <m:e>
                      <m:r>
                        <w:rPr>
                          <w:rFonts w:ascii="Cambria Math" w:hAnsi="Cambria Math"/>
                          <w:color w:val="000000"/>
                          <w:lang w:val="en-US" w:eastAsia="en-US"/>
                        </w:rPr>
                        <m:t>L</m:t>
                      </m:r>
                    </m:e>
                    <m:sub>
                      <m:r>
                        <w:rPr>
                          <w:rFonts w:ascii="Cambria Math" w:hAnsi="Cambria Math"/>
                          <w:color w:val="000000"/>
                          <w:lang w:eastAsia="en-US"/>
                        </w:rPr>
                        <m:t>зд</m:t>
                      </m:r>
                    </m:sub>
                  </m:sSub>
                  <m:r>
                    <w:rPr>
                      <w:rFonts w:ascii="Cambria Math" w:hAnsi="Cambria Math"/>
                      <w:color w:val="000000"/>
                      <w:lang w:eastAsia="en-US"/>
                    </w:rPr>
                    <m:t>)</m:t>
                  </m:r>
                </m:num>
                <m:den>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den>
              </m:f>
            </m:e>
          </m:nary>
        </m:oMath>
      </m:oMathPara>
    </w:p>
    <w:p w:rsidR="006B735C" w:rsidRPr="008B51AA" w:rsidRDefault="006B735C" w:rsidP="004574AA">
      <w:pPr>
        <w:pStyle w:val="15"/>
        <w:spacing w:after="200"/>
        <w:rPr>
          <w:lang w:eastAsia="en-US"/>
        </w:rPr>
      </w:pPr>
      <w:r w:rsidRPr="008B51AA">
        <w:rPr>
          <w:lang w:eastAsia="en-US"/>
        </w:rPr>
        <w:t xml:space="preserve">где </w:t>
      </w:r>
      <w:r w:rsidRPr="002A39E3">
        <w:rPr>
          <w:b/>
          <w:i/>
          <w:lang w:val="en-US" w:eastAsia="en-US"/>
        </w:rPr>
        <w:t>i</w:t>
      </w:r>
      <w:r w:rsidRPr="008B51AA">
        <w:rPr>
          <w:i/>
          <w:lang w:eastAsia="en-US"/>
        </w:rPr>
        <w:t xml:space="preserve"> – </w:t>
      </w:r>
      <w:r w:rsidRPr="008B51AA">
        <w:rPr>
          <w:lang w:eastAsia="en-US"/>
        </w:rPr>
        <w:t>номер зоны нагрузок;</w:t>
      </w:r>
    </w:p>
    <w:p w:rsidR="006B735C" w:rsidRPr="008B51AA" w:rsidRDefault="006B735C" w:rsidP="004574AA">
      <w:pPr>
        <w:pStyle w:val="15"/>
        <w:spacing w:after="200"/>
        <w:rPr>
          <w:lang w:eastAsia="en-US"/>
        </w:rPr>
      </w:pPr>
      <w:r w:rsidRPr="002A39E3">
        <w:rPr>
          <w:b/>
          <w:i/>
          <w:lang w:eastAsia="en-US"/>
        </w:rPr>
        <w:t>L</w:t>
      </w:r>
      <w:r w:rsidRPr="002A39E3">
        <w:rPr>
          <w:b/>
          <w:i/>
          <w:vertAlign w:val="subscript"/>
          <w:lang w:eastAsia="en-US"/>
        </w:rPr>
        <w:t>зд</w:t>
      </w:r>
      <w:r w:rsidRPr="008B51AA">
        <w:rPr>
          <w:lang w:eastAsia="en-US"/>
        </w:rPr>
        <w:t xml:space="preserve"> – расстояние по трассе (либо эквивалентное расстояние) от каждого здания зоны до источника тепловой энергии; </w:t>
      </w:r>
    </w:p>
    <w:p w:rsidR="002A39E3" w:rsidRDefault="006B735C" w:rsidP="004574AA">
      <w:pPr>
        <w:pStyle w:val="15"/>
        <w:spacing w:after="200"/>
        <w:rPr>
          <w:lang w:eastAsia="en-US"/>
        </w:rPr>
      </w:pPr>
      <w:r w:rsidRPr="002A39E3">
        <w:rPr>
          <w:b/>
          <w:i/>
          <w:lang w:eastAsia="en-US"/>
        </w:rPr>
        <w:t>Q</w:t>
      </w:r>
      <w:r w:rsidRPr="002A39E3">
        <w:rPr>
          <w:b/>
          <w:i/>
          <w:vertAlign w:val="subscript"/>
          <w:lang w:eastAsia="en-US"/>
        </w:rPr>
        <w:t>зд</w:t>
      </w:r>
      <w:r w:rsidRPr="008B51AA">
        <w:rPr>
          <w:lang w:eastAsia="en-US"/>
        </w:rPr>
        <w:t xml:space="preserve"> – присоединенная нагрузка здания; </w:t>
      </w:r>
    </w:p>
    <w:p w:rsidR="002E2DFC" w:rsidRPr="002E2DFC" w:rsidRDefault="006B735C" w:rsidP="004574AA">
      <w:pPr>
        <w:pStyle w:val="15"/>
        <w:spacing w:after="200"/>
        <w:rPr>
          <w:lang w:eastAsia="en-US"/>
        </w:rPr>
      </w:pPr>
      <w:r w:rsidRPr="002A39E3">
        <w:rPr>
          <w:b/>
          <w:i/>
          <w:lang w:eastAsia="en-US"/>
        </w:rPr>
        <w:t>Q</w:t>
      </w:r>
      <w:r w:rsidRPr="002A39E3">
        <w:rPr>
          <w:b/>
          <w:i/>
          <w:vertAlign w:val="subscript"/>
          <w:lang w:eastAsia="en-US"/>
        </w:rPr>
        <w:t>i</w:t>
      </w:r>
      <w:r w:rsidRPr="008B51AA">
        <w:rPr>
          <w:lang w:eastAsia="en-US"/>
        </w:rPr>
        <w:t xml:space="preserve"> – суммарная присоединенная нагрузка рассматриваемой зоны, </w:t>
      </w:r>
    </w:p>
    <w:p w:rsidR="006B735C" w:rsidRPr="008B51AA" w:rsidRDefault="006B735C" w:rsidP="004574AA">
      <w:pPr>
        <w:pStyle w:val="15"/>
        <w:spacing w:after="200"/>
        <w:jc w:val="center"/>
        <w:rPr>
          <w:lang w:eastAsia="en-US"/>
        </w:rPr>
      </w:pPr>
      <w:r w:rsidRPr="008B51AA">
        <w:rPr>
          <w:i/>
          <w:lang w:eastAsia="en-US"/>
        </w:rPr>
        <w:t>Q</w:t>
      </w:r>
      <w:r w:rsidRPr="008B51AA">
        <w:rPr>
          <w:i/>
          <w:vertAlign w:val="subscript"/>
          <w:lang w:eastAsia="en-US"/>
        </w:rPr>
        <w:t>i</w:t>
      </w:r>
      <w:r w:rsidRPr="008B51AA">
        <w:rPr>
          <w:i/>
          <w:lang w:eastAsia="en-US"/>
        </w:rPr>
        <w:t>= Σ Q</w:t>
      </w:r>
      <w:r w:rsidRPr="008B51AA">
        <w:rPr>
          <w:i/>
          <w:vertAlign w:val="subscript"/>
          <w:lang w:eastAsia="en-US"/>
        </w:rPr>
        <w:t>зд</w:t>
      </w:r>
      <w:r w:rsidRPr="008B51AA">
        <w:rPr>
          <w:lang w:eastAsia="en-US"/>
        </w:rPr>
        <w:t>.</w:t>
      </w:r>
    </w:p>
    <w:p w:rsidR="006B735C" w:rsidRPr="008B51AA" w:rsidRDefault="006B735C" w:rsidP="004574AA">
      <w:pPr>
        <w:pStyle w:val="15"/>
        <w:spacing w:after="200"/>
        <w:rPr>
          <w:lang w:eastAsia="en-US"/>
        </w:rPr>
      </w:pPr>
      <w:r w:rsidRPr="008B51AA">
        <w:rPr>
          <w:lang w:eastAsia="en-US"/>
        </w:rPr>
        <w:t>Присоединенная нагрузка к источнику тепловой энергии:</w:t>
      </w:r>
    </w:p>
    <w:p w:rsidR="006B735C" w:rsidRPr="008B51AA" w:rsidRDefault="00526BFC" w:rsidP="004574AA">
      <w:pPr>
        <w:pStyle w:val="15"/>
        <w:spacing w:after="200"/>
        <w:jc w:val="center"/>
        <w:rPr>
          <w:lang w:val="en-US" w:eastAsia="en-US"/>
        </w:rPr>
      </w:pPr>
      <m:oMathPara>
        <m:oMath>
          <m:r>
            <w:rPr>
              <w:rFonts w:ascii="Cambria Math" w:hAnsi="Cambria Math"/>
              <w:color w:val="000000"/>
              <w:lang w:eastAsia="en-US"/>
            </w:rPr>
            <m:t>Q=</m:t>
          </m:r>
          <m:nary>
            <m:naryPr>
              <m:chr m:val="∑"/>
              <m:limLoc m:val="undOvr"/>
              <m:subHide m:val="1"/>
              <m:supHide m:val="1"/>
              <m:ctrlPr>
                <w:rPr>
                  <w:rFonts w:ascii="Cambria Math" w:hAnsi="Cambria Math"/>
                  <w:i/>
                  <w:color w:val="000000"/>
                  <w:lang w:eastAsia="en-US"/>
                </w:rPr>
              </m:ctrlPr>
            </m:naryPr>
            <m:sub/>
            <m:sup/>
            <m:e>
              <m:sSub>
                <m:sSubPr>
                  <m:ctrlPr>
                    <w:rPr>
                      <w:rFonts w:ascii="Cambria Math" w:hAnsi="Cambria Math"/>
                      <w:i/>
                      <w:color w:val="000000"/>
                      <w:lang w:eastAsia="en-US"/>
                    </w:rPr>
                  </m:ctrlPr>
                </m:sSubPr>
                <m:e>
                  <m:r>
                    <w:rPr>
                      <w:rFonts w:ascii="Cambria Math" w:hAnsi="Cambria Math"/>
                      <w:color w:val="000000"/>
                      <w:lang w:eastAsia="en-US"/>
                    </w:rPr>
                    <m:t>Q</m:t>
                  </m:r>
                </m:e>
                <m:sub>
                  <m:r>
                    <w:rPr>
                      <w:rFonts w:ascii="Cambria Math" w:hAnsi="Cambria Math"/>
                      <w:color w:val="000000"/>
                      <w:lang w:eastAsia="en-US"/>
                    </w:rPr>
                    <m:t>i</m:t>
                  </m:r>
                </m:sub>
              </m:sSub>
            </m:e>
          </m:nary>
        </m:oMath>
      </m:oMathPara>
    </w:p>
    <w:p w:rsidR="006B735C" w:rsidRPr="008B51AA" w:rsidRDefault="006B735C" w:rsidP="004574AA">
      <w:pPr>
        <w:pStyle w:val="15"/>
        <w:spacing w:after="200"/>
        <w:rPr>
          <w:lang w:eastAsia="en-US"/>
        </w:rPr>
      </w:pPr>
      <w:r w:rsidRPr="008B51AA">
        <w:rPr>
          <w:lang w:eastAsia="en-US"/>
        </w:rPr>
        <w:t>Средний радиус теплоснабжения по системе определяется по формуле:</w:t>
      </w:r>
    </w:p>
    <w:p w:rsidR="006B735C" w:rsidRPr="008B51AA" w:rsidRDefault="00C337BC" w:rsidP="004574AA">
      <w:pPr>
        <w:pStyle w:val="15"/>
        <w:spacing w:after="200"/>
        <w:jc w:val="center"/>
        <w:rPr>
          <w:color w:val="000000"/>
          <w:lang w:val="en-US" w:eastAsia="en-US"/>
        </w:rPr>
      </w:pPr>
      <m:oMathPara>
        <m:oMath>
          <m:sSub>
            <m:sSubPr>
              <m:ctrlPr>
                <w:rPr>
                  <w:rFonts w:ascii="Cambria Math" w:hAnsi="Cambria Math"/>
                  <w:i/>
                  <w:color w:val="000000"/>
                  <w:lang w:eastAsia="en-US"/>
                </w:rPr>
              </m:ctrlPr>
            </m:sSubPr>
            <m:e>
              <m:r>
                <w:rPr>
                  <w:rFonts w:ascii="Cambria Math" w:hAnsi="Cambria Math"/>
                  <w:color w:val="000000"/>
                  <w:lang w:eastAsia="en-US"/>
                </w:rPr>
                <m:t>R</m:t>
              </m:r>
            </m:e>
            <m:sub>
              <m:r>
                <w:rPr>
                  <w:rFonts w:ascii="Cambria Math" w:hAnsi="Cambria Math"/>
                  <w:color w:val="000000"/>
                  <w:lang w:eastAsia="en-US"/>
                </w:rPr>
                <m:t>ср</m:t>
              </m:r>
            </m:sub>
          </m:sSub>
          <m:r>
            <w:rPr>
              <w:rFonts w:ascii="Cambria Math" w:hAnsi="Cambria Math"/>
              <w:color w:val="000000"/>
              <w:lang w:val="en-US" w:eastAsia="en-US"/>
            </w:rPr>
            <m:t>=</m:t>
          </m:r>
          <m:nary>
            <m:naryPr>
              <m:chr m:val="∑"/>
              <m:limLoc m:val="undOvr"/>
              <m:subHide m:val="1"/>
              <m:supHide m:val="1"/>
              <m:ctrlPr>
                <w:rPr>
                  <w:rFonts w:ascii="Cambria Math" w:hAnsi="Cambria Math"/>
                  <w:i/>
                  <w:color w:val="000000"/>
                  <w:lang w:val="en-US" w:eastAsia="en-US"/>
                </w:rPr>
              </m:ctrlPr>
            </m:naryPr>
            <m:sub/>
            <m:sup/>
            <m:e>
              <m:f>
                <m:fPr>
                  <m:ctrlPr>
                    <w:rPr>
                      <w:rFonts w:ascii="Cambria Math" w:hAnsi="Cambria Math"/>
                      <w:i/>
                      <w:color w:val="000000"/>
                      <w:lang w:val="en-US" w:eastAsia="en-US"/>
                    </w:rPr>
                  </m:ctrlPr>
                </m:fPr>
                <m:num>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Q</m:t>
                      </m:r>
                    </m:e>
                    <m:sub>
                      <m:r>
                        <w:rPr>
                          <w:rFonts w:ascii="Cambria Math" w:hAnsi="Cambria Math"/>
                          <w:color w:val="000000"/>
                          <w:lang w:val="en-US" w:eastAsia="en-US"/>
                        </w:rPr>
                        <m:t>i</m:t>
                      </m:r>
                    </m:sub>
                  </m:sSub>
                  <m:r>
                    <w:rPr>
                      <w:rFonts w:ascii="Cambria Math" w:hAnsi="Cambria Math"/>
                      <w:color w:val="000000"/>
                      <w:lang w:val="en-US" w:eastAsia="en-US"/>
                    </w:rPr>
                    <m:t>∙</m:t>
                  </m:r>
                  <m:sSub>
                    <m:sSubPr>
                      <m:ctrlPr>
                        <w:rPr>
                          <w:rFonts w:ascii="Cambria Math" w:hAnsi="Cambria Math"/>
                          <w:i/>
                          <w:color w:val="000000"/>
                          <w:lang w:val="en-US" w:eastAsia="en-US"/>
                        </w:rPr>
                      </m:ctrlPr>
                    </m:sSubPr>
                    <m:e>
                      <m:r>
                        <w:rPr>
                          <w:rFonts w:ascii="Cambria Math" w:hAnsi="Cambria Math"/>
                          <w:color w:val="000000"/>
                          <w:lang w:val="en-US" w:eastAsia="en-US"/>
                        </w:rPr>
                        <m:t>L</m:t>
                      </m:r>
                    </m:e>
                    <m:sub>
                      <m:r>
                        <w:rPr>
                          <w:rFonts w:ascii="Cambria Math" w:hAnsi="Cambria Math"/>
                          <w:color w:val="000000"/>
                          <w:lang w:val="en-US" w:eastAsia="en-US"/>
                        </w:rPr>
                        <m:t>i</m:t>
                      </m:r>
                    </m:sub>
                  </m:sSub>
                  <m:r>
                    <w:rPr>
                      <w:rFonts w:ascii="Cambria Math" w:hAnsi="Cambria Math"/>
                      <w:color w:val="000000"/>
                      <w:lang w:val="en-US" w:eastAsia="en-US"/>
                    </w:rPr>
                    <m:t>)</m:t>
                  </m:r>
                </m:num>
                <m:den>
                  <m:r>
                    <w:rPr>
                      <w:rFonts w:ascii="Cambria Math" w:hAnsi="Cambria Math"/>
                      <w:color w:val="000000"/>
                      <w:lang w:val="en-US" w:eastAsia="en-US"/>
                    </w:rPr>
                    <m:t>Q</m:t>
                  </m:r>
                </m:den>
              </m:f>
            </m:e>
          </m:nary>
        </m:oMath>
      </m:oMathPara>
    </w:p>
    <w:p w:rsidR="006B735C" w:rsidRPr="002A39E3" w:rsidRDefault="006B735C" w:rsidP="004574AA">
      <w:pPr>
        <w:pStyle w:val="15"/>
        <w:spacing w:after="200"/>
      </w:pPr>
      <w:r w:rsidRPr="002A39E3">
        <w:t>Оптимальный радиус теплоснабжения определяется из условия минимума выражения для «удельных стоимостей сооружения тепловых сетей и источника»:</w:t>
      </w:r>
    </w:p>
    <w:p w:rsidR="006B735C" w:rsidRPr="002A39E3" w:rsidRDefault="00526BFC" w:rsidP="004574AA">
      <w:pPr>
        <w:pStyle w:val="15"/>
        <w:spacing w:after="200"/>
        <w:jc w:val="center"/>
      </w:pPr>
      <m:oMath>
        <m:r>
          <w:rPr>
            <w:rFonts w:ascii="Cambria Math" w:hAnsi="Cambria Math"/>
            <w:lang w:eastAsia="en-US"/>
          </w:rPr>
          <m:t>S=A+Z→min</m:t>
        </m:r>
      </m:oMath>
      <w:r w:rsidR="006B735C" w:rsidRPr="002A39E3">
        <w:t xml:space="preserve"> (руб./Гкал/ч),</w:t>
      </w:r>
    </w:p>
    <w:p w:rsidR="006B735C" w:rsidRPr="002A39E3" w:rsidRDefault="006B735C" w:rsidP="004574AA">
      <w:pPr>
        <w:pStyle w:val="15"/>
        <w:spacing w:after="200"/>
      </w:pPr>
      <w:r w:rsidRPr="002A39E3">
        <w:t xml:space="preserve">где </w:t>
      </w:r>
      <w:r w:rsidRPr="002A39E3">
        <w:rPr>
          <w:b/>
          <w:i/>
        </w:rPr>
        <w:t>А</w:t>
      </w:r>
      <w:r w:rsidRPr="002A39E3">
        <w:t xml:space="preserve"> – удельная стоимость сооружения тепловой сети, руб./Гкал/ч; </w:t>
      </w:r>
    </w:p>
    <w:p w:rsidR="006B735C" w:rsidRPr="002A39E3" w:rsidRDefault="006B735C" w:rsidP="004574AA">
      <w:pPr>
        <w:pStyle w:val="15"/>
        <w:spacing w:after="200"/>
      </w:pPr>
      <w:r w:rsidRPr="002A39E3">
        <w:rPr>
          <w:b/>
          <w:i/>
        </w:rPr>
        <w:t>Z</w:t>
      </w:r>
      <w:r w:rsidRPr="002A39E3">
        <w:t xml:space="preserve"> – удельная стоимость сооружения котельной, руб./Гкал/ч.</w:t>
      </w:r>
    </w:p>
    <w:p w:rsidR="006B735C" w:rsidRPr="002A39E3" w:rsidRDefault="006B735C" w:rsidP="004574AA">
      <w:pPr>
        <w:pStyle w:val="15"/>
        <w:spacing w:after="200"/>
      </w:pPr>
      <w:r w:rsidRPr="002A39E3">
        <w:t>Использованы следующие аналитические выражения для связи себестоимости производства и транспорта теплоты с максимальным радиусом теплоснабжения:</w:t>
      </w:r>
    </w:p>
    <w:p w:rsidR="006B735C" w:rsidRPr="002A39E3" w:rsidRDefault="00526BFC" w:rsidP="004574AA">
      <w:pPr>
        <w:pStyle w:val="15"/>
        <w:spacing w:after="200"/>
        <w:jc w:val="center"/>
      </w:pPr>
      <m:oMath>
        <m:r>
          <w:rPr>
            <w:rFonts w:ascii="Cambria Math" w:hAnsi="Cambria Math"/>
            <w:lang w:eastAsia="en-US"/>
          </w:rPr>
          <m:t>A=</m:t>
        </m:r>
        <m:f>
          <m:fPr>
            <m:ctrlPr>
              <w:rPr>
                <w:rFonts w:ascii="Cambria Math" w:hAnsi="Cambria Math"/>
                <w:i/>
                <w:lang w:eastAsia="en-US"/>
              </w:rPr>
            </m:ctrlPr>
          </m:fPr>
          <m:num>
            <m:r>
              <w:rPr>
                <w:rFonts w:ascii="Cambria Math" w:hAnsi="Cambria Math"/>
                <w:lang w:eastAsia="en-US"/>
              </w:rPr>
              <m:t>1050</m:t>
            </m:r>
            <m:sSup>
              <m:sSupPr>
                <m:ctrlPr>
                  <w:rPr>
                    <w:rFonts w:ascii="Cambria Math" w:hAnsi="Cambria Math"/>
                    <w:i/>
                    <w:lang w:eastAsia="en-US"/>
                  </w:rPr>
                </m:ctrlPr>
              </m:sSupPr>
              <m:e>
                <m:r>
                  <w:rPr>
                    <w:rFonts w:ascii="Cambria Math" w:hAnsi="Cambria Math"/>
                    <w:lang w:eastAsia="en-US"/>
                  </w:rPr>
                  <m:t>R</m:t>
                </m:r>
              </m:e>
              <m:sup>
                <m:r>
                  <w:rPr>
                    <w:rFonts w:ascii="Cambria Math" w:hAnsi="Cambria Math"/>
                    <w:lang w:eastAsia="en-US"/>
                  </w:rPr>
                  <m:t>0,48</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0,26</m:t>
                </m:r>
              </m:sup>
            </m:sSup>
            <m:r>
              <w:rPr>
                <w:rFonts w:ascii="Cambria Math" w:hAnsi="Cambria Math"/>
                <w:lang w:eastAsia="en-US"/>
              </w:rPr>
              <m:t>∙s</m:t>
            </m:r>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Н</m:t>
                </m:r>
              </m:e>
              <m:sup>
                <m:r>
                  <w:rPr>
                    <w:rFonts w:ascii="Cambria Math" w:hAnsi="Cambria Math"/>
                    <w:lang w:eastAsia="en-US"/>
                  </w:rPr>
                  <m:t>0,19</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oMath>
      <w:r w:rsidR="006B735C" w:rsidRPr="002A39E3">
        <w:t>,руб./Гкал/ч;</w:t>
      </w:r>
    </w:p>
    <w:p w:rsidR="006B735C" w:rsidRPr="002A39E3" w:rsidRDefault="00526BFC" w:rsidP="004574AA">
      <w:pPr>
        <w:pStyle w:val="15"/>
        <w:spacing w:after="200"/>
        <w:jc w:val="center"/>
      </w:pPr>
      <m:oMath>
        <m:r>
          <w:rPr>
            <w:rFonts w:ascii="Cambria Math" w:hAnsi="Cambria Math"/>
            <w:lang w:eastAsia="en-US"/>
          </w:rPr>
          <m:t>Z=</m:t>
        </m:r>
        <m:f>
          <m:fPr>
            <m:ctrlPr>
              <w:rPr>
                <w:rFonts w:ascii="Cambria Math" w:hAnsi="Cambria Math"/>
                <w:i/>
                <w:lang w:eastAsia="en-US"/>
              </w:rPr>
            </m:ctrlPr>
          </m:fPr>
          <m:num>
            <m:f>
              <m:fPr>
                <m:ctrlPr>
                  <w:rPr>
                    <w:rFonts w:ascii="Cambria Math" w:hAnsi="Cambria Math"/>
                    <w:i/>
                    <w:lang w:eastAsia="en-US"/>
                  </w:rPr>
                </m:ctrlPr>
              </m:fPr>
              <m:num>
                <m:r>
                  <w:rPr>
                    <w:rFonts w:ascii="Cambria Math" w:hAnsi="Cambria Math"/>
                    <w:lang w:eastAsia="en-US"/>
                  </w:rPr>
                  <m:t>α</m:t>
                </m:r>
              </m:num>
              <m:den>
                <m:r>
                  <w:rPr>
                    <w:rFonts w:ascii="Cambria Math" w:hAnsi="Cambria Math"/>
                    <w:lang w:eastAsia="en-US"/>
                  </w:rPr>
                  <m:t>3</m:t>
                </m:r>
              </m:den>
            </m:f>
            <m:r>
              <w:rPr>
                <w:rFonts w:ascii="Cambria Math" w:hAnsi="Cambria Math"/>
                <w:lang w:eastAsia="en-US"/>
              </w:rPr>
              <m:t>+30∙</m:t>
            </m:r>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6</m:t>
                </m:r>
              </m:sup>
            </m:sSup>
            <m:r>
              <w:rPr>
                <w:rFonts w:ascii="Cambria Math" w:hAnsi="Cambria Math"/>
                <w:lang w:eastAsia="en-US"/>
              </w:rPr>
              <m:t>φ</m:t>
            </m:r>
          </m:num>
          <m:den>
            <m:sSup>
              <m:sSupPr>
                <m:ctrlPr>
                  <w:rPr>
                    <w:rFonts w:ascii="Cambria Math" w:hAnsi="Cambria Math"/>
                    <w:i/>
                    <w:lang w:eastAsia="en-US"/>
                  </w:rPr>
                </m:ctrlPr>
              </m:sSupPr>
              <m:e>
                <m:r>
                  <w:rPr>
                    <w:rFonts w:ascii="Cambria Math" w:hAnsi="Cambria Math"/>
                    <w:lang w:val="en-US" w:eastAsia="en-US"/>
                  </w:rPr>
                  <m:t>R</m:t>
                </m:r>
              </m:e>
              <m:sup>
                <m:r>
                  <w:rPr>
                    <w:rFonts w:ascii="Cambria Math" w:hAnsi="Cambria Math"/>
                    <w:lang w:eastAsia="en-US"/>
                  </w:rPr>
                  <m:t>2</m:t>
                </m:r>
              </m:sup>
            </m:sSup>
            <m:r>
              <w:rPr>
                <w:rFonts w:ascii="Cambria Math" w:hAnsi="Cambria Math"/>
                <w:lang w:eastAsia="en-US"/>
              </w:rPr>
              <m:t>∙П</m:t>
            </m:r>
          </m:den>
        </m:f>
      </m:oMath>
      <w:r w:rsidR="006B735C" w:rsidRPr="002A39E3">
        <w:t>, руб./Гкал/ч,</w:t>
      </w:r>
    </w:p>
    <w:p w:rsidR="006B735C" w:rsidRPr="002A39E3" w:rsidRDefault="006B735C" w:rsidP="004574AA">
      <w:pPr>
        <w:pStyle w:val="15"/>
        <w:spacing w:after="200"/>
      </w:pPr>
      <w:r w:rsidRPr="002A39E3">
        <w:t xml:space="preserve">где </w:t>
      </w:r>
      <w:r w:rsidRPr="002A39E3">
        <w:rPr>
          <w:b/>
          <w:i/>
        </w:rPr>
        <w:t>R</w:t>
      </w:r>
      <w:r w:rsidRPr="002A39E3">
        <w:t xml:space="preserve"> – радиус действия тепловой сети (длина главной тепловой магистрали самого протяженного вывода от источника), км; </w:t>
      </w:r>
    </w:p>
    <w:p w:rsidR="006B735C" w:rsidRPr="002A39E3" w:rsidRDefault="006B735C" w:rsidP="004574AA">
      <w:pPr>
        <w:pStyle w:val="15"/>
        <w:spacing w:after="200"/>
      </w:pPr>
      <w:r w:rsidRPr="002A39E3">
        <w:rPr>
          <w:b/>
          <w:i/>
        </w:rPr>
        <w:t xml:space="preserve">B </w:t>
      </w:r>
      <w:r w:rsidRPr="002A39E3">
        <w:t xml:space="preserve">– среднее число абонентов на 1 км2; </w:t>
      </w:r>
    </w:p>
    <w:p w:rsidR="006B735C" w:rsidRPr="002A39E3" w:rsidRDefault="006B735C" w:rsidP="004574AA">
      <w:pPr>
        <w:pStyle w:val="15"/>
        <w:spacing w:after="200"/>
      </w:pPr>
      <w:r w:rsidRPr="002A39E3">
        <w:rPr>
          <w:b/>
          <w:i/>
        </w:rPr>
        <w:lastRenderedPageBreak/>
        <w:t>s</w:t>
      </w:r>
      <w:r w:rsidRPr="002A39E3">
        <w:t xml:space="preserve"> – удельная стоимость материальной характеристики тепловой сети, руб./м2; </w:t>
      </w:r>
    </w:p>
    <w:p w:rsidR="006B735C" w:rsidRPr="002A39E3" w:rsidRDefault="006B735C" w:rsidP="004574AA">
      <w:pPr>
        <w:pStyle w:val="15"/>
        <w:spacing w:after="200"/>
      </w:pPr>
      <w:r w:rsidRPr="002A39E3">
        <w:rPr>
          <w:b/>
          <w:i/>
        </w:rPr>
        <w:t xml:space="preserve">П </w:t>
      </w:r>
      <w:r w:rsidRPr="002A39E3">
        <w:t xml:space="preserve">– теплоплотность района, Гкал/ч*км2; </w:t>
      </w:r>
    </w:p>
    <w:p w:rsidR="006B735C" w:rsidRPr="002A39E3" w:rsidRDefault="006B735C" w:rsidP="004574AA">
      <w:pPr>
        <w:pStyle w:val="15"/>
        <w:spacing w:after="200"/>
      </w:pPr>
      <w:r w:rsidRPr="002A39E3">
        <w:rPr>
          <w:b/>
          <w:i/>
        </w:rPr>
        <w:t xml:space="preserve">H </w:t>
      </w:r>
      <w:r w:rsidRPr="002A39E3">
        <w:t xml:space="preserve">– потеря напора на трение при транспорте теплоносителя по главной тепловой магистрали, м вод. ст.; </w:t>
      </w:r>
    </w:p>
    <w:p w:rsidR="006B735C" w:rsidRPr="002A39E3" w:rsidRDefault="006B735C" w:rsidP="004574AA">
      <w:pPr>
        <w:pStyle w:val="15"/>
        <w:spacing w:after="200"/>
      </w:pPr>
      <w:r w:rsidRPr="002A39E3">
        <w:rPr>
          <w:b/>
          <w:i/>
        </w:rPr>
        <w:t>Δτ</w:t>
      </w:r>
      <w:r w:rsidRPr="002A39E3">
        <w:t xml:space="preserve"> – расчетный перепад температур теплоносителя в тепловой сети, ОC;</w:t>
      </w:r>
    </w:p>
    <w:p w:rsidR="006B735C" w:rsidRPr="002A39E3" w:rsidRDefault="006B735C" w:rsidP="004574AA">
      <w:pPr>
        <w:pStyle w:val="15"/>
        <w:spacing w:after="200"/>
      </w:pPr>
      <w:r w:rsidRPr="002A39E3">
        <w:rPr>
          <w:b/>
          <w:i/>
        </w:rPr>
        <w:t>a</w:t>
      </w:r>
      <w:r w:rsidRPr="002A39E3">
        <w:t xml:space="preserve"> – постоянная часть удельной начальной стоимости котельной, руб./МВт;</w:t>
      </w:r>
    </w:p>
    <w:p w:rsidR="006B735C" w:rsidRPr="002A39E3" w:rsidRDefault="006B735C" w:rsidP="004574AA">
      <w:pPr>
        <w:pStyle w:val="15"/>
        <w:spacing w:after="200"/>
      </w:pPr>
      <w:r w:rsidRPr="002A39E3">
        <w:rPr>
          <w:b/>
          <w:i/>
        </w:rPr>
        <w:t xml:space="preserve">φ </w:t>
      </w:r>
      <w:r w:rsidRPr="002A39E3">
        <w:t>– поправочный коэффициент, зависящий от постоянной части расходов на сооружение котельной.</w:t>
      </w:r>
    </w:p>
    <w:p w:rsidR="006B735C" w:rsidRPr="002A39E3" w:rsidRDefault="006B735C" w:rsidP="004574AA">
      <w:pPr>
        <w:pStyle w:val="15"/>
        <w:spacing w:after="200"/>
      </w:pPr>
      <w:r w:rsidRPr="002A39E3">
        <w:t>Осуществляя элементарное дифференцирование по R с нахождением его оптимального значения при равенстве нулю его первой производной, получаем аналитическое выражение для оптимального радиуса теплоснабжения в следующем виде, км:</w:t>
      </w:r>
    </w:p>
    <w:p w:rsidR="006B735C" w:rsidRPr="002A39E3" w:rsidRDefault="00C337BC" w:rsidP="004574AA">
      <w:pPr>
        <w:pStyle w:val="15"/>
        <w:spacing w:after="200"/>
        <w:jc w:val="cente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опт</m:t>
              </m:r>
            </m:sub>
          </m:sSub>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140</m:t>
                  </m:r>
                </m:num>
                <m:den>
                  <m:sSup>
                    <m:sSupPr>
                      <m:ctrlPr>
                        <w:rPr>
                          <w:rFonts w:ascii="Cambria Math" w:hAnsi="Cambria Math"/>
                          <w:i/>
                          <w:lang w:eastAsia="en-US"/>
                        </w:rPr>
                      </m:ctrlPr>
                    </m:sSupPr>
                    <m:e>
                      <m:r>
                        <w:rPr>
                          <w:rFonts w:ascii="Cambria Math" w:hAnsi="Cambria Math"/>
                          <w:lang w:eastAsia="en-US"/>
                        </w:rPr>
                        <m:t>s</m:t>
                      </m:r>
                    </m:e>
                    <m:sup>
                      <m:r>
                        <w:rPr>
                          <w:rFonts w:ascii="Cambria Math" w:hAnsi="Cambria Math"/>
                          <w:lang w:eastAsia="en-US"/>
                        </w:rPr>
                        <m:t>0,4</m:t>
                      </m:r>
                    </m:sup>
                  </m:sSup>
                </m:den>
              </m:f>
            </m:e>
          </m:d>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φ</m:t>
              </m:r>
            </m:e>
            <m:sup>
              <m:r>
                <w:rPr>
                  <w:rFonts w:ascii="Cambria Math" w:hAnsi="Cambria Math"/>
                  <w:lang w:eastAsia="en-US"/>
                </w:rPr>
                <m:t>0,4</m:t>
              </m:r>
            </m:sup>
          </m:sSup>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1</m:t>
                  </m:r>
                </m:num>
                <m:den>
                  <m:sSup>
                    <m:sSupPr>
                      <m:ctrlPr>
                        <w:rPr>
                          <w:rFonts w:ascii="Cambria Math" w:hAnsi="Cambria Math"/>
                          <w:i/>
                          <w:lang w:eastAsia="en-US"/>
                        </w:rPr>
                      </m:ctrlPr>
                    </m:sSupPr>
                    <m:e>
                      <m:r>
                        <w:rPr>
                          <w:rFonts w:ascii="Cambria Math" w:hAnsi="Cambria Math"/>
                          <w:lang w:eastAsia="en-US"/>
                        </w:rPr>
                        <m:t>B</m:t>
                      </m:r>
                    </m:e>
                    <m:sup>
                      <m:r>
                        <w:rPr>
                          <w:rFonts w:ascii="Cambria Math" w:hAnsi="Cambria Math"/>
                          <w:lang w:eastAsia="en-US"/>
                        </w:rPr>
                        <m:t>0,1</m:t>
                      </m:r>
                    </m:sup>
                  </m:sSup>
                </m:den>
              </m:f>
            </m:e>
          </m:d>
          <m:r>
            <w:rPr>
              <w:rFonts w:ascii="Cambria Math" w:hAnsi="Cambria Math"/>
              <w:lang w:eastAsia="en-US"/>
            </w:rPr>
            <m:t>∙</m:t>
          </m:r>
          <m:sSup>
            <m:sSupPr>
              <m:ctrlPr>
                <w:rPr>
                  <w:rFonts w:ascii="Cambria Math" w:hAnsi="Cambria Math"/>
                  <w:i/>
                  <w:lang w:eastAsia="en-US"/>
                </w:rPr>
              </m:ctrlPr>
            </m:sSupPr>
            <m:e>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∆τ</m:t>
                      </m:r>
                    </m:num>
                    <m:den>
                      <m:r>
                        <w:rPr>
                          <w:rFonts w:ascii="Cambria Math" w:hAnsi="Cambria Math"/>
                          <w:lang w:eastAsia="en-US"/>
                        </w:rPr>
                        <m:t>П</m:t>
                      </m:r>
                    </m:den>
                  </m:f>
                </m:e>
              </m:d>
            </m:e>
            <m:sup>
              <m:r>
                <w:rPr>
                  <w:rFonts w:ascii="Cambria Math" w:hAnsi="Cambria Math"/>
                  <w:lang w:eastAsia="en-US"/>
                </w:rPr>
                <m:t>0,15</m:t>
              </m:r>
            </m:sup>
          </m:sSup>
        </m:oMath>
      </m:oMathPara>
    </w:p>
    <w:p w:rsidR="006B735C" w:rsidRPr="008B51AA" w:rsidRDefault="006B735C" w:rsidP="004574AA">
      <w:pPr>
        <w:pStyle w:val="15"/>
        <w:spacing w:after="200"/>
        <w:rPr>
          <w:lang w:eastAsia="en-US"/>
        </w:rPr>
      </w:pPr>
      <w:r w:rsidRPr="008B51AA">
        <w:rPr>
          <w:lang w:eastAsia="en-US"/>
        </w:rPr>
        <w:t>Значение предельного радиуса действия тепловых сетей определяется из соотношения:</w:t>
      </w:r>
    </w:p>
    <w:p w:rsidR="006B735C" w:rsidRPr="008B51AA" w:rsidRDefault="00C337BC" w:rsidP="004574AA">
      <w:pPr>
        <w:pStyle w:val="15"/>
        <w:spacing w:after="200"/>
        <w:jc w:val="center"/>
        <w:rPr>
          <w:lang w:eastAsia="en-US"/>
        </w:rPr>
      </w:pPr>
      <m:oMathPara>
        <m:oMath>
          <m:sSub>
            <m:sSubPr>
              <m:ctrlPr>
                <w:rPr>
                  <w:rFonts w:ascii="Cambria Math" w:hAnsi="Cambria Math"/>
                  <w:i/>
                  <w:lang w:eastAsia="en-US"/>
                </w:rPr>
              </m:ctrlPr>
            </m:sSubPr>
            <m:e>
              <m:r>
                <w:rPr>
                  <w:rFonts w:ascii="Cambria Math" w:hAnsi="Cambria Math"/>
                  <w:lang w:val="en-US" w:eastAsia="en-US"/>
                </w:rPr>
                <m:t>R</m:t>
              </m:r>
            </m:e>
            <m:sub>
              <m:r>
                <w:rPr>
                  <w:rFonts w:ascii="Cambria Math" w:hAnsi="Cambria Math"/>
                  <w:lang w:eastAsia="en-US"/>
                </w:rPr>
                <m:t>пред</m:t>
              </m:r>
            </m:sub>
          </m:sSub>
          <m:r>
            <w:rPr>
              <w:rFonts w:ascii="Cambria Math" w:hAnsi="Cambria Math"/>
              <w:lang w:eastAsia="en-US"/>
            </w:rPr>
            <m:t>=</m:t>
          </m:r>
          <m:sSup>
            <m:sSupPr>
              <m:ctrlPr>
                <w:rPr>
                  <w:rFonts w:ascii="Cambria Math" w:hAnsi="Cambria Math"/>
                  <w:i/>
                  <w:lang w:eastAsia="en-US"/>
                </w:rPr>
              </m:ctrlPr>
            </m:sSupPr>
            <m:e>
              <m:d>
                <m:dPr>
                  <m:begChr m:val="["/>
                  <m:endChr m:val="]"/>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р-С</m:t>
                      </m:r>
                    </m:num>
                    <m:den>
                      <m:r>
                        <w:rPr>
                          <w:rFonts w:ascii="Cambria Math" w:hAnsi="Cambria Math"/>
                          <w:lang w:eastAsia="en-US"/>
                        </w:rPr>
                        <m:t>1,2К</m:t>
                      </m:r>
                    </m:den>
                  </m:f>
                </m:e>
              </m:d>
            </m:e>
            <m:sup>
              <m:r>
                <w:rPr>
                  <w:rFonts w:ascii="Cambria Math" w:hAnsi="Cambria Math"/>
                  <w:lang w:eastAsia="en-US"/>
                </w:rPr>
                <m:t>2,5</m:t>
              </m:r>
            </m:sup>
          </m:sSup>
        </m:oMath>
      </m:oMathPara>
    </w:p>
    <w:p w:rsidR="006B735C" w:rsidRPr="008B51AA" w:rsidRDefault="006B735C" w:rsidP="004574AA">
      <w:pPr>
        <w:pStyle w:val="15"/>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R</w:t>
      </w:r>
      <w:r w:rsidRPr="00735647">
        <w:rPr>
          <w:rFonts w:eastAsia="PragmaticaC"/>
          <w:b/>
          <w:i/>
          <w:color w:val="231F20"/>
          <w:vertAlign w:val="subscript"/>
          <w:lang w:eastAsia="en-US"/>
        </w:rPr>
        <w:t>пред</w:t>
      </w:r>
      <w:r w:rsidRPr="008B51AA">
        <w:rPr>
          <w:rFonts w:eastAsia="PragmaticaC"/>
          <w:color w:val="231F20"/>
          <w:lang w:eastAsia="en-US"/>
        </w:rPr>
        <w:t xml:space="preserve"> – предельный радиус действия тепловой сети, км; </w:t>
      </w:r>
    </w:p>
    <w:p w:rsidR="006B735C" w:rsidRPr="008B51AA" w:rsidRDefault="006B735C" w:rsidP="004574AA">
      <w:pPr>
        <w:pStyle w:val="15"/>
        <w:spacing w:after="200"/>
        <w:rPr>
          <w:rFonts w:eastAsia="PragmaticaC"/>
          <w:color w:val="231F20"/>
          <w:lang w:eastAsia="en-US"/>
        </w:rPr>
      </w:pPr>
      <w:r w:rsidRPr="00735647">
        <w:rPr>
          <w:rFonts w:eastAsia="PragmaticaC"/>
          <w:b/>
          <w:i/>
          <w:color w:val="231F20"/>
          <w:lang w:eastAsia="en-US"/>
        </w:rPr>
        <w:t>p</w:t>
      </w:r>
      <w:r w:rsidRPr="008B51AA">
        <w:rPr>
          <w:rFonts w:eastAsia="PragmaticaC"/>
          <w:color w:val="231F20"/>
          <w:lang w:eastAsia="en-US"/>
        </w:rPr>
        <w:t xml:space="preserve"> – разница себестоимости тепла, выработанного на котельной и в индивидуальных источниках абонентов, руб./Гкал;</w:t>
      </w:r>
    </w:p>
    <w:p w:rsidR="006B735C" w:rsidRPr="008B51AA" w:rsidRDefault="006B735C" w:rsidP="004574AA">
      <w:pPr>
        <w:pStyle w:val="15"/>
        <w:spacing w:after="200"/>
        <w:rPr>
          <w:rFonts w:eastAsia="PragmaticaC"/>
          <w:color w:val="231F20"/>
          <w:lang w:eastAsia="en-US"/>
        </w:rPr>
      </w:pPr>
      <w:r w:rsidRPr="00735647">
        <w:rPr>
          <w:rFonts w:eastAsia="PragmaticaC"/>
          <w:b/>
          <w:i/>
          <w:color w:val="231F20"/>
          <w:lang w:eastAsia="en-US"/>
        </w:rPr>
        <w:t>C</w:t>
      </w:r>
      <w:r w:rsidRPr="008B51AA">
        <w:rPr>
          <w:rFonts w:eastAsia="PragmaticaC"/>
          <w:color w:val="231F20"/>
          <w:lang w:eastAsia="en-US"/>
        </w:rPr>
        <w:t xml:space="preserve"> – переменная часть удельных эксплуатационных расходов на транспорт тепла, руб./Гкал;</w:t>
      </w:r>
    </w:p>
    <w:p w:rsidR="006B735C" w:rsidRPr="008B51AA" w:rsidRDefault="006B735C" w:rsidP="004574AA">
      <w:pPr>
        <w:pStyle w:val="15"/>
        <w:spacing w:after="200"/>
        <w:rPr>
          <w:rFonts w:eastAsia="PragmaticaC"/>
          <w:color w:val="231F20"/>
          <w:lang w:eastAsia="en-US"/>
        </w:rPr>
      </w:pPr>
      <w:r w:rsidRPr="00735647">
        <w:rPr>
          <w:rFonts w:eastAsia="PragmaticaC"/>
          <w:b/>
          <w:i/>
          <w:color w:val="231F20"/>
          <w:lang w:eastAsia="en-US"/>
        </w:rPr>
        <w:t xml:space="preserve">K </w:t>
      </w:r>
      <w:r w:rsidRPr="008B51AA">
        <w:rPr>
          <w:rFonts w:eastAsia="PragmaticaC"/>
          <w:color w:val="231F20"/>
          <w:lang w:eastAsia="en-US"/>
        </w:rPr>
        <w:t xml:space="preserve">– постоянная часть удельных эксплуатационных расходов на транспорт тепла при радиусе действия тепловой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руб./Гкал.км.</w:t>
      </w:r>
    </w:p>
    <w:p w:rsidR="006B735C" w:rsidRPr="008B51AA" w:rsidRDefault="006B735C" w:rsidP="004574AA">
      <w:pPr>
        <w:pStyle w:val="15"/>
        <w:spacing w:after="200"/>
        <w:rPr>
          <w:rFonts w:eastAsia="PragmaticaC"/>
          <w:color w:val="231F20"/>
          <w:lang w:eastAsia="en-US"/>
        </w:rPr>
      </w:pPr>
      <w:r w:rsidRPr="008B51AA">
        <w:rPr>
          <w:rFonts w:eastAsia="PragmaticaC"/>
          <w:color w:val="231F20"/>
          <w:lang w:eastAsia="en-US"/>
        </w:rPr>
        <w:t>При этом переменная часть удельных эксплуатационных расходов на транспорт тепла, руб./Гкал:</w:t>
      </w:r>
    </w:p>
    <w:p w:rsidR="006B735C" w:rsidRPr="008B51AA" w:rsidRDefault="00526BFC" w:rsidP="004574AA">
      <w:pPr>
        <w:pStyle w:val="15"/>
        <w:spacing w:after="200"/>
        <w:jc w:val="center"/>
        <w:rPr>
          <w:lang w:eastAsia="en-US"/>
        </w:rPr>
      </w:pPr>
      <m:oMathPara>
        <m:oMath>
          <m:r>
            <w:rPr>
              <w:rFonts w:ascii="Cambria Math" w:hAnsi="Cambria Math"/>
              <w:lang w:eastAsia="en-US"/>
            </w:rPr>
            <m:t>С=</m:t>
          </m:r>
          <m:f>
            <m:fPr>
              <m:ctrlPr>
                <w:rPr>
                  <w:rFonts w:ascii="Cambria Math" w:hAnsi="Cambria Math"/>
                  <w:i/>
                  <w:lang w:eastAsia="en-US"/>
                </w:rPr>
              </m:ctrlPr>
            </m:fPr>
            <m:num>
              <m:r>
                <w:rPr>
                  <w:rFonts w:ascii="Cambria Math" w:hAnsi="Cambria Math"/>
                  <w:lang w:eastAsia="en-US"/>
                </w:rPr>
                <m:t>800Э</m:t>
              </m:r>
            </m:num>
            <m:den>
              <m:r>
                <w:rPr>
                  <w:rFonts w:ascii="Cambria Math" w:hAnsi="Cambria Math"/>
                  <w:lang w:eastAsia="en-US"/>
                </w:rPr>
                <m:t>∆τ</m:t>
              </m:r>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0,35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0,5</m:t>
                  </m:r>
                </m:sup>
              </m:sSup>
            </m:num>
            <m:den>
              <m:r>
                <w:rPr>
                  <w:rFonts w:ascii="Cambria Math" w:hAnsi="Cambria Math"/>
                  <w:lang w:eastAsia="en-US"/>
                </w:rPr>
                <m:t>П</m:t>
              </m:r>
            </m:den>
          </m:f>
        </m:oMath>
      </m:oMathPara>
    </w:p>
    <w:p w:rsidR="006B735C" w:rsidRPr="008B51AA" w:rsidRDefault="006B735C" w:rsidP="004574AA">
      <w:pPr>
        <w:pStyle w:val="15"/>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 xml:space="preserve">Э </w:t>
      </w:r>
      <w:r w:rsidRPr="008B51AA">
        <w:rPr>
          <w:rFonts w:eastAsia="PragmaticaC"/>
          <w:color w:val="231F20"/>
          <w:lang w:eastAsia="en-US"/>
        </w:rPr>
        <w:t>– стоимость электроэнергии для перекачки теплоносителя по главной тепловой магистрали, руб./кВт.ч.</w:t>
      </w:r>
    </w:p>
    <w:p w:rsidR="006B735C" w:rsidRPr="008B51AA" w:rsidRDefault="006B735C" w:rsidP="004574AA">
      <w:pPr>
        <w:pStyle w:val="15"/>
        <w:spacing w:after="200"/>
        <w:rPr>
          <w:rFonts w:eastAsia="PragmaticaC"/>
          <w:color w:val="231F20"/>
          <w:lang w:eastAsia="en-US"/>
        </w:rPr>
      </w:pPr>
      <w:r w:rsidRPr="008B51AA">
        <w:rPr>
          <w:rFonts w:eastAsia="PragmaticaC"/>
          <w:color w:val="231F20"/>
          <w:lang w:eastAsia="en-US"/>
        </w:rPr>
        <w:lastRenderedPageBreak/>
        <w:t xml:space="preserve">Постоянная часть удельных эксплуатационных расходов при радиусе действия сети, равном </w:t>
      </w:r>
      <w:smartTag w:uri="urn:schemas-microsoft-com:office:smarttags" w:element="metricconverter">
        <w:smartTagPr>
          <w:attr w:name="ProductID" w:val="1 км"/>
        </w:smartTagPr>
        <w:r w:rsidRPr="008B51AA">
          <w:rPr>
            <w:rFonts w:eastAsia="PragmaticaC"/>
            <w:color w:val="231F20"/>
            <w:lang w:eastAsia="en-US"/>
          </w:rPr>
          <w:t>1 км</w:t>
        </w:r>
      </w:smartTag>
      <w:r w:rsidRPr="008B51AA">
        <w:rPr>
          <w:rFonts w:eastAsia="PragmaticaC"/>
          <w:color w:val="231F20"/>
          <w:lang w:eastAsia="en-US"/>
        </w:rPr>
        <w:t>, руб./Гкал.км:</w:t>
      </w:r>
    </w:p>
    <w:p w:rsidR="006B735C" w:rsidRPr="008B51AA" w:rsidRDefault="00526BFC" w:rsidP="004574AA">
      <w:pPr>
        <w:pStyle w:val="15"/>
        <w:spacing w:after="200"/>
        <w:jc w:val="center"/>
        <w:rPr>
          <w:lang w:eastAsia="en-US"/>
        </w:rPr>
      </w:pPr>
      <m:oMathPara>
        <m:oMath>
          <m:r>
            <w:rPr>
              <w:rFonts w:ascii="Cambria Math" w:hAnsi="Cambria Math"/>
              <w:lang w:eastAsia="en-US"/>
            </w:rPr>
            <m:t>К=</m:t>
          </m:r>
          <m:f>
            <m:fPr>
              <m:ctrlPr>
                <w:rPr>
                  <w:rFonts w:ascii="Cambria Math" w:hAnsi="Cambria Math"/>
                  <w:i/>
                  <w:lang w:eastAsia="en-US"/>
                </w:rPr>
              </m:ctrlPr>
            </m:fPr>
            <m:num>
              <m:r>
                <w:rPr>
                  <w:rFonts w:ascii="Cambria Math" w:hAnsi="Cambria Math"/>
                  <w:lang w:eastAsia="en-US"/>
                </w:rPr>
                <m:t>525</m:t>
              </m:r>
              <m:sSup>
                <m:sSupPr>
                  <m:ctrlPr>
                    <w:rPr>
                      <w:rFonts w:ascii="Cambria Math" w:hAnsi="Cambria Math"/>
                      <w:i/>
                      <w:lang w:eastAsia="en-US"/>
                    </w:rPr>
                  </m:ctrlPr>
                </m:sSupPr>
                <m:e>
                  <m:r>
                    <w:rPr>
                      <w:rFonts w:ascii="Cambria Math" w:hAnsi="Cambria Math"/>
                      <w:lang w:eastAsia="en-US"/>
                    </w:rPr>
                    <m:t>В</m:t>
                  </m:r>
                </m:e>
                <m:sup>
                  <m:r>
                    <w:rPr>
                      <w:rFonts w:ascii="Cambria Math" w:hAnsi="Cambria Math"/>
                      <w:lang w:eastAsia="en-US"/>
                    </w:rPr>
                    <m:t>0,26</m:t>
                  </m:r>
                </m:sup>
              </m:sSup>
            </m:num>
            <m:den>
              <m:sSup>
                <m:sSupPr>
                  <m:ctrlPr>
                    <w:rPr>
                      <w:rFonts w:ascii="Cambria Math" w:hAnsi="Cambria Math"/>
                      <w:i/>
                      <w:lang w:eastAsia="en-US"/>
                    </w:rPr>
                  </m:ctrlPr>
                </m:sSupPr>
                <m:e>
                  <m:r>
                    <w:rPr>
                      <w:rFonts w:ascii="Cambria Math" w:hAnsi="Cambria Math"/>
                      <w:lang w:eastAsia="en-US"/>
                    </w:rPr>
                    <m:t>П</m:t>
                  </m:r>
                </m:e>
                <m:sup>
                  <m:r>
                    <w:rPr>
                      <w:rFonts w:ascii="Cambria Math" w:hAnsi="Cambria Math"/>
                      <w:lang w:eastAsia="en-US"/>
                    </w:rPr>
                    <m:t>0,62</m:t>
                  </m:r>
                </m:sup>
              </m:sSup>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τ</m:t>
                  </m:r>
                </m:e>
                <m:sup>
                  <m:r>
                    <w:rPr>
                      <w:rFonts w:ascii="Cambria Math" w:hAnsi="Cambria Math"/>
                      <w:lang w:eastAsia="en-US"/>
                    </w:rPr>
                    <m:t>0,38</m:t>
                  </m:r>
                </m:sup>
              </m:sSup>
            </m:den>
          </m:f>
          <m:r>
            <w:rPr>
              <w:rFonts w:ascii="Cambria Math" w:hAnsi="Cambria Math"/>
              <w:lang w:eastAsia="en-US"/>
            </w:rPr>
            <m:t>∙</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val="en-US" w:eastAsia="en-US"/>
                    </w:rPr>
                    <m:t>s∙a</m:t>
                  </m:r>
                </m:num>
                <m:den>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den>
              </m:f>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0,6ξ</m:t>
                  </m:r>
                </m:num>
                <m:den>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3</m:t>
                      </m:r>
                    </m:sup>
                  </m:sSup>
                </m:den>
              </m:f>
            </m:e>
          </m:d>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12</m:t>
              </m:r>
            </m:num>
            <m:den>
              <m:r>
                <w:rPr>
                  <w:rFonts w:ascii="Cambria Math" w:hAnsi="Cambria Math"/>
                  <w:lang w:eastAsia="en-US"/>
                </w:rPr>
                <m:t>П</m:t>
              </m:r>
            </m:den>
          </m:f>
        </m:oMath>
      </m:oMathPara>
    </w:p>
    <w:p w:rsidR="006B735C" w:rsidRPr="008B51AA" w:rsidRDefault="006B735C" w:rsidP="004574AA">
      <w:pPr>
        <w:pStyle w:val="15"/>
        <w:spacing w:after="200"/>
        <w:rPr>
          <w:rFonts w:eastAsia="PragmaticaC"/>
          <w:color w:val="231F20"/>
          <w:lang w:eastAsia="en-US"/>
        </w:rPr>
      </w:pPr>
      <w:r w:rsidRPr="008B51AA">
        <w:rPr>
          <w:rFonts w:eastAsia="PragmaticaC"/>
          <w:color w:val="231F20"/>
          <w:lang w:eastAsia="en-US"/>
        </w:rPr>
        <w:t xml:space="preserve">где </w:t>
      </w:r>
      <w:r w:rsidRPr="008B51AA">
        <w:rPr>
          <w:rFonts w:eastAsia="PragmaticaC"/>
          <w:color w:val="231F20"/>
          <w:lang w:eastAsia="en-US"/>
        </w:rPr>
        <w:tab/>
      </w:r>
      <w:r w:rsidRPr="00735647">
        <w:rPr>
          <w:rFonts w:eastAsia="PragmaticaC"/>
          <w:b/>
          <w:i/>
          <w:color w:val="231F20"/>
          <w:lang w:eastAsia="en-US"/>
        </w:rPr>
        <w:t>a</w:t>
      </w:r>
      <w:r w:rsidRPr="008B51AA">
        <w:rPr>
          <w:rFonts w:eastAsia="PragmaticaC"/>
          <w:color w:val="231F20"/>
          <w:lang w:eastAsia="en-US"/>
        </w:rPr>
        <w:t xml:space="preserve"> – доля годовых отчислений от стоимости сооружения тепловой сети на амортизацию, текущий и капитальный ремонты; </w:t>
      </w:r>
    </w:p>
    <w:p w:rsidR="006B735C" w:rsidRPr="008B51AA" w:rsidRDefault="006B735C" w:rsidP="004574AA">
      <w:pPr>
        <w:pStyle w:val="15"/>
        <w:spacing w:after="200"/>
        <w:rPr>
          <w:rFonts w:eastAsia="PragmaticaC"/>
          <w:color w:val="231F20"/>
          <w:lang w:eastAsia="en-US"/>
        </w:rPr>
      </w:pPr>
      <w:r w:rsidRPr="00735647">
        <w:rPr>
          <w:rFonts w:eastAsia="PragmaticaC"/>
          <w:b/>
          <w:i/>
          <w:color w:val="231F20"/>
          <w:lang w:eastAsia="en-US"/>
        </w:rPr>
        <w:t>n</w:t>
      </w:r>
      <w:r w:rsidRPr="00735647">
        <w:rPr>
          <w:rFonts w:eastAsia="PragmaticaC"/>
          <w:b/>
          <w:i/>
          <w:color w:val="231F20"/>
          <w:vertAlign w:val="subscript"/>
          <w:lang w:eastAsia="en-US"/>
        </w:rPr>
        <w:t>1</w:t>
      </w:r>
      <w:r w:rsidRPr="008B51AA">
        <w:rPr>
          <w:rFonts w:eastAsia="PragmaticaC"/>
          <w:color w:val="231F20"/>
          <w:lang w:eastAsia="en-US"/>
        </w:rPr>
        <w:t xml:space="preserve"> – число часов использования максимума тепловой нагрузки, ч/год;</w:t>
      </w:r>
    </w:p>
    <w:p w:rsidR="006B735C" w:rsidRPr="008B51AA" w:rsidRDefault="006B735C" w:rsidP="004574AA">
      <w:pPr>
        <w:pStyle w:val="15"/>
        <w:spacing w:after="200"/>
        <w:rPr>
          <w:rFonts w:eastAsia="PragmaticaC"/>
          <w:color w:val="231F20"/>
          <w:lang w:eastAsia="en-US"/>
        </w:rPr>
      </w:pPr>
      <w:r w:rsidRPr="00735647">
        <w:rPr>
          <w:rFonts w:eastAsia="PragmaticaC"/>
          <w:b/>
          <w:i/>
          <w:color w:val="231F20"/>
          <w:lang w:eastAsia="en-US"/>
        </w:rPr>
        <w:t xml:space="preserve">ξ </w:t>
      </w:r>
      <w:r w:rsidRPr="008B51AA">
        <w:rPr>
          <w:rFonts w:eastAsia="PragmaticaC"/>
          <w:color w:val="231F20"/>
          <w:lang w:eastAsia="en-US"/>
        </w:rPr>
        <w:t>– себестоимость тепла, руб./Гкал.</w:t>
      </w:r>
    </w:p>
    <w:p w:rsidR="006B735C" w:rsidRPr="008B51AA" w:rsidRDefault="006B735C" w:rsidP="00735647">
      <w:pPr>
        <w:pStyle w:val="15"/>
        <w:rPr>
          <w:rFonts w:eastAsia="PragmaticaC"/>
          <w:color w:val="231F20"/>
          <w:lang w:eastAsia="en-US"/>
        </w:rPr>
      </w:pPr>
      <w:r w:rsidRPr="008B51AA">
        <w:rPr>
          <w:rFonts w:eastAsia="PragmaticaC"/>
          <w:color w:val="231F20"/>
          <w:lang w:eastAsia="en-US"/>
        </w:rPr>
        <w:t>Последняя величина (переменная часть удельных эксплуатационных расходов) учитывает стоимость сети, стоимость тепловых потерь и переменную часть стоимости обслуживания.</w:t>
      </w:r>
    </w:p>
    <w:p w:rsidR="006B735C" w:rsidRPr="008B51AA" w:rsidRDefault="006B735C" w:rsidP="002A39E3">
      <w:pPr>
        <w:pStyle w:val="15"/>
        <w:spacing w:after="240"/>
        <w:rPr>
          <w:lang w:eastAsia="en-US"/>
        </w:rPr>
      </w:pPr>
      <w:r w:rsidRPr="008B51AA">
        <w:rPr>
          <w:lang w:eastAsia="en-US"/>
        </w:rPr>
        <w:t>Алгоритм расчета радиуса эффективного теплоснабжения источника тепловой энергии следующий. 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 Определяется средняя плотность тепловой нагрузки в зоне действия источника тепловой энергии (Гкал/ч/Га, Гкал/ч/км</w:t>
      </w:r>
      <w:r w:rsidRPr="008B51AA">
        <w:rPr>
          <w:vertAlign w:val="superscript"/>
          <w:lang w:eastAsia="en-US"/>
        </w:rPr>
        <w:t>2</w:t>
      </w:r>
      <w:r w:rsidRPr="008B51AA">
        <w:rPr>
          <w:lang w:eastAsia="en-US"/>
        </w:rPr>
        <w:t>). 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w:t>
      </w:r>
      <w:r w:rsidRPr="008B51AA">
        <w:rPr>
          <w:vertAlign w:val="subscript"/>
          <w:lang w:eastAsia="en-US"/>
        </w:rPr>
        <w:t>мах</w:t>
      </w:r>
      <w:r w:rsidRPr="008B51AA">
        <w:rPr>
          <w:lang w:eastAsia="en-US"/>
        </w:rPr>
        <w:t xml:space="preserve"> (км). Определяются переменная и постоянная часть </w:t>
      </w:r>
      <w:r w:rsidRPr="008B51AA">
        <w:rPr>
          <w:rFonts w:eastAsia="PragmaticaC"/>
          <w:color w:val="231F20"/>
          <w:lang w:eastAsia="en-US"/>
        </w:rPr>
        <w:t>удельных эксплуатационных расходов на транспорт тепла</w:t>
      </w:r>
      <w:r w:rsidRPr="008B51AA">
        <w:rPr>
          <w:lang w:eastAsia="en-US"/>
        </w:rPr>
        <w:t>. Определяется радиус эффективного теплоснабжения.</w:t>
      </w:r>
    </w:p>
    <w:p w:rsidR="002E2DFC" w:rsidRPr="00351298" w:rsidRDefault="002E2DFC" w:rsidP="002E2DFC">
      <w:pPr>
        <w:pStyle w:val="15"/>
        <w:rPr>
          <w:lang w:eastAsia="en-US"/>
        </w:rPr>
        <w:sectPr w:rsidR="002E2DFC" w:rsidRPr="00351298" w:rsidSect="00C06B71">
          <w:footerReference w:type="even" r:id="rId9"/>
          <w:footerReference w:type="default" r:id="rId10"/>
          <w:footerReference w:type="first" r:id="rId11"/>
          <w:pgSz w:w="11906" w:h="16838"/>
          <w:pgMar w:top="1134" w:right="1134" w:bottom="1134" w:left="1134" w:header="709" w:footer="709" w:gutter="0"/>
          <w:cols w:space="708"/>
          <w:titlePg/>
          <w:docGrid w:linePitch="360"/>
        </w:sectPr>
      </w:pPr>
    </w:p>
    <w:p w:rsidR="00735647" w:rsidRPr="002432E5" w:rsidRDefault="00735647" w:rsidP="002432E5">
      <w:pPr>
        <w:pStyle w:val="afe"/>
        <w:keepNext/>
        <w:ind w:firstLine="0"/>
        <w:jc w:val="both"/>
        <w:divId w:val="2120948245"/>
        <w:rPr>
          <w:b/>
          <w:sz w:val="28"/>
          <w:lang w:val="ru-RU"/>
        </w:rPr>
      </w:pPr>
      <w:r w:rsidRPr="00735647">
        <w:rPr>
          <w:b/>
          <w:sz w:val="28"/>
          <w:lang w:val="ru-RU"/>
        </w:rPr>
        <w:lastRenderedPageBreak/>
        <w:t xml:space="preserve">Таблица </w:t>
      </w:r>
      <w:r w:rsidR="00E56CF6">
        <w:rPr>
          <w:b/>
          <w:sz w:val="28"/>
          <w:lang w:val="ru-RU"/>
        </w:rPr>
        <w:t>7</w:t>
      </w:r>
    </w:p>
    <w:p w:rsidR="00735647" w:rsidRPr="00735647" w:rsidRDefault="00735647" w:rsidP="002432E5">
      <w:pPr>
        <w:pStyle w:val="afe"/>
        <w:keepNext/>
        <w:ind w:firstLine="0"/>
        <w:jc w:val="both"/>
        <w:divId w:val="2120948245"/>
        <w:rPr>
          <w:b/>
          <w:sz w:val="28"/>
          <w:lang w:val="ru-RU"/>
        </w:rPr>
      </w:pPr>
      <w:r w:rsidRPr="00735647">
        <w:rPr>
          <w:b/>
          <w:sz w:val="28"/>
          <w:lang w:val="ru-RU"/>
        </w:rPr>
        <w:t>Характеристика тепловой сети в 2х-трубном исполнении села Верх-Ирмень.</w:t>
      </w:r>
    </w:p>
    <w:tbl>
      <w:tblPr>
        <w:tblW w:w="14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1555"/>
        <w:gridCol w:w="982"/>
        <w:gridCol w:w="1512"/>
        <w:gridCol w:w="1512"/>
        <w:gridCol w:w="1202"/>
        <w:gridCol w:w="1500"/>
        <w:gridCol w:w="1500"/>
        <w:gridCol w:w="1131"/>
        <w:gridCol w:w="1512"/>
        <w:gridCol w:w="1512"/>
      </w:tblGrid>
      <w:tr w:rsidR="008B1F24" w:rsidRPr="00F06138" w:rsidTr="00246065">
        <w:trPr>
          <w:divId w:val="2120948245"/>
          <w:cantSplit/>
          <w:trHeight w:val="20"/>
          <w:tblHeader/>
          <w:jc w:val="center"/>
        </w:trPr>
        <w:tc>
          <w:tcPr>
            <w:tcW w:w="148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начала участка</w:t>
            </w:r>
          </w:p>
        </w:tc>
        <w:tc>
          <w:tcPr>
            <w:tcW w:w="1485"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Наименование конца участка</w:t>
            </w:r>
          </w:p>
        </w:tc>
        <w:tc>
          <w:tcPr>
            <w:tcW w:w="942"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Длина участка,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Внутpенний диаметp подающего тpубопpовода, 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Внутренний диаметр обратного трубопровода, м</w:t>
            </w:r>
          </w:p>
        </w:tc>
        <w:tc>
          <w:tcPr>
            <w:tcW w:w="1150"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Вид прокладки тепловой сети</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подающем трубопроводе, м</w:t>
            </w:r>
          </w:p>
        </w:tc>
        <w:tc>
          <w:tcPr>
            <w:tcW w:w="1433"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Потери напора в обратном трубопроводе, м</w:t>
            </w:r>
          </w:p>
        </w:tc>
        <w:tc>
          <w:tcPr>
            <w:tcW w:w="113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Удельные линейные потери напора в под.тр-де, мм/м</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подающего трубопровода, т/ч</w:t>
            </w:r>
          </w:p>
        </w:tc>
        <w:tc>
          <w:tcPr>
            <w:tcW w:w="1444" w:type="dxa"/>
            <w:shd w:val="clear" w:color="auto" w:fill="auto"/>
            <w:vAlign w:val="center"/>
          </w:tcPr>
          <w:p w:rsidR="008B1F24" w:rsidRPr="00F06138" w:rsidRDefault="008B1F24" w:rsidP="008B1F24">
            <w:pPr>
              <w:jc w:val="center"/>
              <w:rPr>
                <w:b/>
                <w:bCs/>
                <w:color w:val="000000"/>
                <w:sz w:val="20"/>
                <w:szCs w:val="20"/>
              </w:rPr>
            </w:pPr>
            <w:r w:rsidRPr="00F06138">
              <w:rPr>
                <w:b/>
                <w:bCs/>
                <w:color w:val="000000"/>
                <w:sz w:val="20"/>
                <w:szCs w:val="20"/>
              </w:rPr>
              <w:t>Величина утечки из обратного трубопровода, т/ч</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Котельная</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6,944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1,373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19,609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28,987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РБУ</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Баня</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7,982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19,431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9,817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Школа</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0,785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8,509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0,006</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2,907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87,299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Д/сад</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0,098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3,931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5,358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54,292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47,012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0,467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12,978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0,602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10,291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6,953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4/76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5,819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3/77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6,036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10,637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7/72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6,316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0,271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9,734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5,759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9/71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6,447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УТ13-2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6,717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0,739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13/87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2/78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0,064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0,823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17/80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УТ19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0,224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16/81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8,706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УТ10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66/20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0,598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УТ27</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0,385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4,065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92/19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0,041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2,153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3,043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0,004</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0,166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2,351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УТ30</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ДК 94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5,271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110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0,125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0,057</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Кафе 52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3,878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Дом быта 53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0,662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0,659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5,246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1,519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26,35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50/22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0,393</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0,392</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41,431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lastRenderedPageBreak/>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0,177</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49/24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0,518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41,589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0,242</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0,251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3,674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0,002</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48/23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0,211</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14,589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31/47</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0,247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17,683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120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0,771</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0,779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5,445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0,549</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7,522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0,003</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38/46</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0,039</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0,038</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1,475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УТ8-4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51/21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28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0,186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6,469</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3,295</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3,23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8,976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0,025</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УТ4-1</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50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0,313</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6,172</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Тир 4</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14</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0,054</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3,636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УТ4-2</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Спорт. комплекс 5</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66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0,076</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0,238</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0,237</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3,518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0,001</w:t>
            </w:r>
          </w:p>
        </w:tc>
      </w:tr>
      <w:tr w:rsidR="008B1F24" w:rsidRPr="00F06138" w:rsidTr="00246065">
        <w:trPr>
          <w:divId w:val="2120948245"/>
          <w:cantSplit/>
          <w:trHeight w:val="20"/>
          <w:jc w:val="center"/>
        </w:trPr>
        <w:tc>
          <w:tcPr>
            <w:tcW w:w="148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УТ29</w:t>
            </w:r>
          </w:p>
        </w:tc>
        <w:tc>
          <w:tcPr>
            <w:tcW w:w="1485"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ЖЭУ 18/93</w:t>
            </w:r>
          </w:p>
        </w:tc>
        <w:tc>
          <w:tcPr>
            <w:tcW w:w="942"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0,08</w:t>
            </w:r>
          </w:p>
        </w:tc>
        <w:tc>
          <w:tcPr>
            <w:tcW w:w="1150"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Подземная канальная</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433"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0,026</w:t>
            </w:r>
          </w:p>
        </w:tc>
        <w:tc>
          <w:tcPr>
            <w:tcW w:w="113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1,303</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c>
          <w:tcPr>
            <w:tcW w:w="1444" w:type="dxa"/>
            <w:shd w:val="clear" w:color="auto" w:fill="auto"/>
            <w:vAlign w:val="center"/>
          </w:tcPr>
          <w:p w:rsidR="008B1F24" w:rsidRPr="00F06138" w:rsidRDefault="008B1F24" w:rsidP="00D43624">
            <w:pPr>
              <w:jc w:val="center"/>
              <w:rPr>
                <w:color w:val="000000"/>
                <w:sz w:val="20"/>
                <w:szCs w:val="20"/>
              </w:rPr>
            </w:pPr>
            <w:r w:rsidRPr="00F06138">
              <w:rPr>
                <w:color w:val="000000"/>
                <w:sz w:val="20"/>
                <w:szCs w:val="20"/>
              </w:rPr>
              <w:t>0</w:t>
            </w:r>
          </w:p>
        </w:tc>
      </w:tr>
    </w:tbl>
    <w:p w:rsidR="006C5B81" w:rsidRDefault="006C5B81" w:rsidP="00A711E4">
      <w:pPr>
        <w:spacing w:line="360" w:lineRule="auto"/>
        <w:ind w:firstLine="851"/>
        <w:jc w:val="both"/>
        <w:rPr>
          <w:lang w:eastAsia="en-US"/>
        </w:rPr>
        <w:sectPr w:rsidR="006C5B81" w:rsidSect="005879D2">
          <w:pgSz w:w="16838" w:h="11906" w:orient="landscape"/>
          <w:pgMar w:top="1134" w:right="1134" w:bottom="1134" w:left="1134" w:header="709" w:footer="709" w:gutter="0"/>
          <w:cols w:space="708"/>
          <w:docGrid w:linePitch="360"/>
        </w:sectPr>
      </w:pPr>
    </w:p>
    <w:p w:rsidR="006B735C" w:rsidRPr="001F64EC" w:rsidRDefault="00CE5A8F" w:rsidP="00F06138">
      <w:pPr>
        <w:pStyle w:val="10"/>
      </w:pPr>
      <w:bookmarkStart w:id="11" w:name="_Toc166578088"/>
      <w:r w:rsidRPr="001F64EC">
        <w:lastRenderedPageBreak/>
        <w:t>Существующие и п</w:t>
      </w:r>
      <w:r w:rsidR="006B735C" w:rsidRPr="001F64EC">
        <w:t>ерспективные балансы теплоносителя.</w:t>
      </w:r>
      <w:bookmarkEnd w:id="11"/>
    </w:p>
    <w:p w:rsidR="006B735C" w:rsidRPr="001F64EC" w:rsidRDefault="00CE5A8F" w:rsidP="00233771">
      <w:pPr>
        <w:pStyle w:val="20"/>
      </w:pPr>
      <w:bookmarkStart w:id="12" w:name="_Toc166578089"/>
      <w:r w:rsidRPr="001F64EC">
        <w:t>Существующие и п</w:t>
      </w:r>
      <w:r w:rsidR="006B735C" w:rsidRPr="001F64EC">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
    </w:p>
    <w:p w:rsidR="006B735C" w:rsidRDefault="006B735C" w:rsidP="00233771">
      <w:pPr>
        <w:pStyle w:val="15"/>
      </w:pPr>
      <w:r>
        <w:t>Для доводки качества воды, используемой в теплоснабжении, на котельных необходимо внедрять промышленные системы для водоподготовки. Химводоподготовке</w:t>
      </w:r>
      <w:r w:rsidR="00FA4E6D">
        <w:t>,</w:t>
      </w:r>
      <w:r>
        <w:t xml:space="preserve"> в перспективе</w:t>
      </w:r>
      <w:r w:rsidR="00FA4E6D">
        <w:t>,</w:t>
      </w:r>
      <w:r>
        <w:t xml:space="preserve"> должна быть подвергнута в полном объеме  вся система теплоснабжения с обработкой котлов, тепловых сетей и систем отопления. Это позволит увеличить срок эксплуатации оборудования и тепловых сетей, уменьшить затраты на ремонтные работы, поддерживать неизменный КПД системы теплоснабжения. Промышленные системы водоподготовки включают в себя системы для удаления механических примесей и взвесей, системы для умягчения воды, ее деминерализации и удаления растворов железа.</w:t>
      </w:r>
    </w:p>
    <w:p w:rsidR="006B735C" w:rsidRDefault="006B735C" w:rsidP="00233771">
      <w:pPr>
        <w:pStyle w:val="15"/>
        <w:rPr>
          <w:lang w:eastAsia="en-US"/>
        </w:rPr>
      </w:pPr>
      <w:r>
        <w:rPr>
          <w:lang w:eastAsia="en-US"/>
        </w:rPr>
        <w:t xml:space="preserve">Балансы производительности водоподготовительных установок и потребления теплоносителя теплопотребляющими установками потребителей </w:t>
      </w:r>
      <w:r w:rsidR="00E53270">
        <w:rPr>
          <w:lang w:eastAsia="en-US"/>
        </w:rPr>
        <w:t xml:space="preserve">котельной </w:t>
      </w:r>
      <w:r w:rsidR="00E53270" w:rsidRPr="00F64FF3">
        <w:t xml:space="preserve">ЗАО племзавод «Ирмень» </w:t>
      </w:r>
      <w:r w:rsidR="00E53270">
        <w:rPr>
          <w:lang w:eastAsia="en-US"/>
        </w:rPr>
        <w:t>представлены в таблице ниже:</w:t>
      </w:r>
    </w:p>
    <w:p w:rsidR="000A0E81" w:rsidRPr="00E56CF6" w:rsidRDefault="000A0E81" w:rsidP="000A0E81">
      <w:pPr>
        <w:pStyle w:val="afe"/>
        <w:keepNext/>
        <w:ind w:firstLine="0"/>
        <w:jc w:val="both"/>
        <w:rPr>
          <w:b/>
          <w:sz w:val="28"/>
          <w:lang w:val="ru-RU"/>
        </w:rPr>
      </w:pPr>
      <w:r w:rsidRPr="000A0E81">
        <w:rPr>
          <w:b/>
          <w:sz w:val="28"/>
          <w:lang w:val="ru-RU"/>
        </w:rPr>
        <w:t xml:space="preserve">Таблица </w:t>
      </w:r>
      <w:r w:rsidR="00E56CF6">
        <w:rPr>
          <w:b/>
          <w:sz w:val="28"/>
          <w:lang w:val="ru-RU"/>
        </w:rPr>
        <w:t>8</w:t>
      </w:r>
    </w:p>
    <w:p w:rsidR="000A0E81" w:rsidRPr="000A0E81" w:rsidRDefault="000A0E81" w:rsidP="000A0E81">
      <w:pPr>
        <w:pStyle w:val="afe"/>
        <w:keepNext/>
        <w:ind w:firstLine="0"/>
        <w:jc w:val="both"/>
        <w:rPr>
          <w:b/>
          <w:sz w:val="28"/>
          <w:lang w:val="ru-RU"/>
        </w:rPr>
      </w:pPr>
      <w:r w:rsidRPr="000A0E81">
        <w:rPr>
          <w:b/>
          <w:sz w:val="28"/>
          <w:lang w:val="ru-RU"/>
        </w:rPr>
        <w:t>Данные наладочных расчетов на существующую систему централизованного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6"/>
        <w:gridCol w:w="1556"/>
        <w:gridCol w:w="1669"/>
      </w:tblGrid>
      <w:tr w:rsidR="00BD22E5" w:rsidTr="00D82FA9">
        <w:trPr>
          <w:cantSplit/>
          <w:tblHeader/>
          <w:jc w:val="center"/>
        </w:trPr>
        <w:tc>
          <w:tcPr>
            <w:tcW w:w="6346" w:type="dxa"/>
          </w:tcPr>
          <w:p w:rsidR="00BD22E5" w:rsidRPr="00075A15" w:rsidRDefault="00BD22E5" w:rsidP="00233771">
            <w:pPr>
              <w:pStyle w:val="15"/>
              <w:ind w:firstLine="0"/>
              <w:rPr>
                <w:b/>
              </w:rPr>
            </w:pPr>
            <w:r w:rsidRPr="00075A15">
              <w:rPr>
                <w:b/>
              </w:rPr>
              <w:t>Показатели</w:t>
            </w:r>
          </w:p>
        </w:tc>
        <w:tc>
          <w:tcPr>
            <w:tcW w:w="1556" w:type="dxa"/>
            <w:vAlign w:val="center"/>
          </w:tcPr>
          <w:p w:rsidR="00BD22E5" w:rsidRPr="00075A15" w:rsidRDefault="00BD22E5" w:rsidP="00233771">
            <w:pPr>
              <w:pStyle w:val="15"/>
              <w:ind w:firstLine="0"/>
              <w:rPr>
                <w:b/>
              </w:rPr>
            </w:pPr>
            <w:r w:rsidRPr="00075A15">
              <w:rPr>
                <w:b/>
              </w:rPr>
              <w:t>Ед. Изм.</w:t>
            </w:r>
          </w:p>
        </w:tc>
        <w:tc>
          <w:tcPr>
            <w:tcW w:w="1669" w:type="dxa"/>
            <w:vAlign w:val="center"/>
          </w:tcPr>
          <w:p w:rsidR="00BD22E5" w:rsidRPr="00075A15" w:rsidRDefault="00BD22E5" w:rsidP="00233771">
            <w:pPr>
              <w:pStyle w:val="15"/>
              <w:ind w:firstLine="0"/>
              <w:rPr>
                <w:b/>
              </w:rPr>
            </w:pPr>
            <w:r w:rsidRPr="00075A15">
              <w:rPr>
                <w:b/>
              </w:rPr>
              <w:t>Значения</w:t>
            </w:r>
          </w:p>
        </w:tc>
      </w:tr>
      <w:tr w:rsidR="00BD22E5" w:rsidTr="00D82FA9">
        <w:trPr>
          <w:jc w:val="center"/>
        </w:trPr>
        <w:tc>
          <w:tcPr>
            <w:tcW w:w="6346" w:type="dxa"/>
          </w:tcPr>
          <w:p w:rsidR="00BD22E5" w:rsidRDefault="00BD22E5" w:rsidP="00233771">
            <w:pPr>
              <w:pStyle w:val="15"/>
              <w:ind w:firstLine="0"/>
            </w:pPr>
            <w:r>
              <w:t>Количество тепла, вырабатываемое на источнике</w:t>
            </w:r>
          </w:p>
        </w:tc>
        <w:tc>
          <w:tcPr>
            <w:tcW w:w="1556" w:type="dxa"/>
            <w:vAlign w:val="center"/>
          </w:tcPr>
          <w:p w:rsidR="00BD22E5" w:rsidRDefault="00BD22E5" w:rsidP="00233771">
            <w:pPr>
              <w:pStyle w:val="15"/>
              <w:ind w:firstLine="0"/>
            </w:pPr>
            <w:r>
              <w:t>Гкал/ч</w:t>
            </w:r>
          </w:p>
        </w:tc>
        <w:tc>
          <w:tcPr>
            <w:tcW w:w="1669" w:type="dxa"/>
            <w:vAlign w:val="center"/>
          </w:tcPr>
          <w:p w:rsidR="00BD22E5" w:rsidRDefault="00BD22E5" w:rsidP="00233771">
            <w:pPr>
              <w:pStyle w:val="15"/>
              <w:ind w:firstLine="0"/>
            </w:pPr>
            <w:r>
              <w:t>8,</w:t>
            </w:r>
            <w:r w:rsidRPr="00ED40D1">
              <w:t>574</w:t>
            </w:r>
          </w:p>
        </w:tc>
      </w:tr>
      <w:tr w:rsidR="00BD22E5" w:rsidTr="00D82FA9">
        <w:trPr>
          <w:jc w:val="center"/>
        </w:trPr>
        <w:tc>
          <w:tcPr>
            <w:tcW w:w="6346" w:type="dxa"/>
          </w:tcPr>
          <w:p w:rsidR="00BD22E5" w:rsidRDefault="00BD22E5" w:rsidP="00233771">
            <w:pPr>
              <w:pStyle w:val="15"/>
              <w:ind w:firstLine="0"/>
            </w:pPr>
            <w:r>
              <w:t>Расход тепла на систему отопления</w:t>
            </w:r>
          </w:p>
        </w:tc>
        <w:tc>
          <w:tcPr>
            <w:tcW w:w="1556" w:type="dxa"/>
            <w:vAlign w:val="center"/>
          </w:tcPr>
          <w:p w:rsidR="00BD22E5" w:rsidRDefault="00BD22E5" w:rsidP="00233771">
            <w:pPr>
              <w:pStyle w:val="15"/>
              <w:ind w:firstLine="0"/>
            </w:pPr>
            <w:r>
              <w:t>Гкал/ч</w:t>
            </w:r>
          </w:p>
        </w:tc>
        <w:tc>
          <w:tcPr>
            <w:tcW w:w="1669" w:type="dxa"/>
            <w:vAlign w:val="center"/>
          </w:tcPr>
          <w:p w:rsidR="00BD22E5" w:rsidRDefault="00BD22E5" w:rsidP="00233771">
            <w:pPr>
              <w:pStyle w:val="15"/>
              <w:ind w:firstLine="0"/>
            </w:pPr>
            <w:r>
              <w:t>6,660</w:t>
            </w:r>
          </w:p>
        </w:tc>
      </w:tr>
      <w:tr w:rsidR="00BD22E5" w:rsidTr="00D82FA9">
        <w:trPr>
          <w:jc w:val="center"/>
        </w:trPr>
        <w:tc>
          <w:tcPr>
            <w:tcW w:w="6346" w:type="dxa"/>
          </w:tcPr>
          <w:p w:rsidR="00BD22E5" w:rsidRDefault="00BD22E5" w:rsidP="00233771">
            <w:pPr>
              <w:pStyle w:val="15"/>
              <w:ind w:firstLine="0"/>
            </w:pPr>
            <w:r>
              <w:t>Суммарный расход в подающем трубопроводе</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331,972</w:t>
            </w:r>
          </w:p>
        </w:tc>
      </w:tr>
      <w:tr w:rsidR="00BD22E5" w:rsidTr="00D82FA9">
        <w:trPr>
          <w:jc w:val="center"/>
        </w:trPr>
        <w:tc>
          <w:tcPr>
            <w:tcW w:w="6346" w:type="dxa"/>
          </w:tcPr>
          <w:p w:rsidR="00BD22E5" w:rsidRDefault="00BD22E5" w:rsidP="00233771">
            <w:pPr>
              <w:pStyle w:val="15"/>
              <w:ind w:firstLine="0"/>
            </w:pPr>
            <w:r>
              <w:t>Суммарный расход в обратном трубопроводе</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330,924</w:t>
            </w:r>
          </w:p>
        </w:tc>
      </w:tr>
      <w:tr w:rsidR="00BD22E5" w:rsidTr="00D82FA9">
        <w:trPr>
          <w:jc w:val="center"/>
        </w:trPr>
        <w:tc>
          <w:tcPr>
            <w:tcW w:w="6346" w:type="dxa"/>
          </w:tcPr>
          <w:p w:rsidR="00BD22E5" w:rsidRDefault="00BD22E5" w:rsidP="00233771">
            <w:pPr>
              <w:pStyle w:val="15"/>
              <w:ind w:firstLine="0"/>
            </w:pPr>
            <w:r>
              <w:t>Суммарный расход на подпитку</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1,</w:t>
            </w:r>
            <w:r w:rsidRPr="00ED40D1">
              <w:t>048</w:t>
            </w:r>
          </w:p>
        </w:tc>
      </w:tr>
      <w:tr w:rsidR="00BD22E5" w:rsidTr="00D82FA9">
        <w:trPr>
          <w:jc w:val="center"/>
        </w:trPr>
        <w:tc>
          <w:tcPr>
            <w:tcW w:w="6346" w:type="dxa"/>
          </w:tcPr>
          <w:p w:rsidR="00BD22E5" w:rsidRDefault="00BD22E5" w:rsidP="00233771">
            <w:pPr>
              <w:pStyle w:val="15"/>
              <w:ind w:firstLine="0"/>
            </w:pPr>
            <w:r>
              <w:t>Суммарный расход на систему отопления</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331,666</w:t>
            </w:r>
          </w:p>
        </w:tc>
      </w:tr>
      <w:tr w:rsidR="00BD22E5" w:rsidTr="00D82FA9">
        <w:trPr>
          <w:jc w:val="center"/>
        </w:trPr>
        <w:tc>
          <w:tcPr>
            <w:tcW w:w="6346" w:type="dxa"/>
          </w:tcPr>
          <w:p w:rsidR="00BD22E5" w:rsidRDefault="00BD22E5" w:rsidP="00233771">
            <w:pPr>
              <w:pStyle w:val="15"/>
              <w:ind w:firstLine="0"/>
            </w:pPr>
            <w:r>
              <w:t>Расход воды на утечки из подающего трубопровода</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0,</w:t>
            </w:r>
            <w:r w:rsidRPr="00ED40D1">
              <w:t>306</w:t>
            </w:r>
          </w:p>
        </w:tc>
      </w:tr>
      <w:tr w:rsidR="00BD22E5" w:rsidTr="00D82FA9">
        <w:trPr>
          <w:jc w:val="center"/>
        </w:trPr>
        <w:tc>
          <w:tcPr>
            <w:tcW w:w="6346" w:type="dxa"/>
          </w:tcPr>
          <w:p w:rsidR="00BD22E5" w:rsidRDefault="00BD22E5" w:rsidP="00233771">
            <w:pPr>
              <w:pStyle w:val="15"/>
              <w:ind w:firstLine="0"/>
            </w:pPr>
            <w:r>
              <w:t>Расход воды на утечки из обратного трубопровода</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0,</w:t>
            </w:r>
            <w:r w:rsidRPr="00ED40D1">
              <w:t>306</w:t>
            </w:r>
          </w:p>
        </w:tc>
      </w:tr>
      <w:tr w:rsidR="00BD22E5" w:rsidTr="00D82FA9">
        <w:trPr>
          <w:jc w:val="center"/>
        </w:trPr>
        <w:tc>
          <w:tcPr>
            <w:tcW w:w="6346" w:type="dxa"/>
          </w:tcPr>
          <w:p w:rsidR="00BD22E5" w:rsidRDefault="00BD22E5" w:rsidP="00233771">
            <w:pPr>
              <w:pStyle w:val="15"/>
              <w:ind w:firstLine="0"/>
            </w:pPr>
            <w:r>
              <w:t>Расход воды на утечки из систем теплопотребления</w:t>
            </w:r>
          </w:p>
        </w:tc>
        <w:tc>
          <w:tcPr>
            <w:tcW w:w="1556" w:type="dxa"/>
            <w:vAlign w:val="center"/>
          </w:tcPr>
          <w:p w:rsidR="00BD22E5" w:rsidRDefault="00BD22E5" w:rsidP="00233771">
            <w:pPr>
              <w:pStyle w:val="15"/>
              <w:ind w:firstLine="0"/>
            </w:pPr>
            <w:r>
              <w:t>т/ч</w:t>
            </w:r>
          </w:p>
        </w:tc>
        <w:tc>
          <w:tcPr>
            <w:tcW w:w="1669" w:type="dxa"/>
            <w:vAlign w:val="center"/>
          </w:tcPr>
          <w:p w:rsidR="00BD22E5" w:rsidRDefault="00BD22E5" w:rsidP="00233771">
            <w:pPr>
              <w:pStyle w:val="15"/>
              <w:ind w:firstLine="0"/>
            </w:pPr>
            <w:r>
              <w:t>0,</w:t>
            </w:r>
            <w:r w:rsidRPr="00ED40D1">
              <w:t>435</w:t>
            </w:r>
          </w:p>
        </w:tc>
      </w:tr>
    </w:tbl>
    <w:p w:rsidR="006B735C" w:rsidRDefault="006B735C" w:rsidP="00233771">
      <w:pPr>
        <w:pStyle w:val="15"/>
      </w:pPr>
      <w:r>
        <w:t xml:space="preserve">В таблице </w:t>
      </w:r>
      <w:r w:rsidR="00FA4EA9">
        <w:t xml:space="preserve">9 </w:t>
      </w:r>
      <w:r>
        <w:t xml:space="preserve">представлен список балансов потребителей котельной </w:t>
      </w:r>
      <w:r w:rsidR="00E53270" w:rsidRPr="00F64FF3">
        <w:t>ЗАО племзавод «Ирмень»</w:t>
      </w:r>
      <w:r w:rsidR="00BD22E5">
        <w:t>.</w:t>
      </w:r>
    </w:p>
    <w:p w:rsidR="00BD22E5" w:rsidRDefault="00BD22E5" w:rsidP="00BD22E5">
      <w:pPr>
        <w:spacing w:line="360" w:lineRule="auto"/>
        <w:ind w:firstLine="900"/>
        <w:jc w:val="both"/>
        <w:sectPr w:rsidR="00BD22E5" w:rsidSect="005879D2">
          <w:pgSz w:w="11906" w:h="16838"/>
          <w:pgMar w:top="1134" w:right="1134" w:bottom="1134" w:left="1134" w:header="708" w:footer="708" w:gutter="0"/>
          <w:cols w:space="720"/>
        </w:sectPr>
      </w:pPr>
    </w:p>
    <w:p w:rsidR="000A0E81" w:rsidRPr="00E56CF6" w:rsidRDefault="000A0E81" w:rsidP="004574AA">
      <w:pPr>
        <w:pStyle w:val="afe"/>
        <w:keepNext/>
        <w:ind w:firstLine="0"/>
        <w:divId w:val="879635514"/>
        <w:rPr>
          <w:b/>
          <w:sz w:val="28"/>
          <w:lang w:val="ru-RU"/>
        </w:rPr>
      </w:pPr>
      <w:r w:rsidRPr="000A0E81">
        <w:rPr>
          <w:b/>
          <w:sz w:val="28"/>
          <w:lang w:val="ru-RU"/>
        </w:rPr>
        <w:lastRenderedPageBreak/>
        <w:t xml:space="preserve">Таблица </w:t>
      </w:r>
      <w:r w:rsidR="00E56CF6">
        <w:rPr>
          <w:b/>
          <w:sz w:val="28"/>
          <w:lang w:val="ru-RU"/>
        </w:rPr>
        <w:t>9</w:t>
      </w:r>
    </w:p>
    <w:p w:rsidR="000A0E81" w:rsidRPr="000A0E81" w:rsidRDefault="000A0E81" w:rsidP="004574AA">
      <w:pPr>
        <w:pStyle w:val="afe"/>
        <w:keepNext/>
        <w:ind w:firstLine="0"/>
        <w:divId w:val="879635514"/>
        <w:rPr>
          <w:b/>
          <w:sz w:val="28"/>
          <w:lang w:val="ru-RU"/>
        </w:rPr>
      </w:pPr>
      <w:r w:rsidRPr="000A0E81">
        <w:rPr>
          <w:b/>
          <w:sz w:val="28"/>
          <w:lang w:val="ru-RU"/>
        </w:rPr>
        <w:t>Балансы потребителей котельной.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038"/>
        <w:gridCol w:w="736"/>
        <w:gridCol w:w="627"/>
        <w:gridCol w:w="627"/>
        <w:gridCol w:w="736"/>
        <w:gridCol w:w="627"/>
        <w:gridCol w:w="509"/>
        <w:gridCol w:w="509"/>
        <w:gridCol w:w="509"/>
        <w:gridCol w:w="736"/>
        <w:gridCol w:w="509"/>
        <w:gridCol w:w="736"/>
        <w:gridCol w:w="849"/>
        <w:gridCol w:w="736"/>
        <w:gridCol w:w="736"/>
        <w:gridCol w:w="736"/>
        <w:gridCol w:w="736"/>
        <w:gridCol w:w="683"/>
      </w:tblGrid>
      <w:tr w:rsidR="00614FC9" w:rsidRPr="00E31D46" w:rsidTr="000A0E81">
        <w:trPr>
          <w:divId w:val="879635514"/>
          <w:trHeight w:val="3330"/>
          <w:tblHeader/>
          <w:jc w:val="center"/>
        </w:trPr>
        <w:tc>
          <w:tcPr>
            <w:tcW w:w="815"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Адрес узла ввода</w:t>
            </w:r>
          </w:p>
        </w:tc>
        <w:tc>
          <w:tcPr>
            <w:tcW w:w="35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Наименование узла</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Расчетная нагрузка на отопление, Гкал/ч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Температура сетевой воды в под. тр-де, °C</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Температура сетевой воды в обр. тр-де, °C</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Расход сетевой воды на СО, т/ч</w:t>
            </w:r>
          </w:p>
        </w:tc>
        <w:tc>
          <w:tcPr>
            <w:tcW w:w="21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Диаметр шайбы на под. тр-де перед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Количество шайб на под. тр-де перед СО, шт</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Диаметр шайбы на обр. тр-де после СО, мм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Количество шайб на обр. тр-де после СО, шт</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Потеpи напоpа на шайбе под.тp-да пеpед СО, м</w:t>
            </w:r>
          </w:p>
        </w:tc>
        <w:tc>
          <w:tcPr>
            <w:tcW w:w="172"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Потеpи напоpа на шайбе обp.тp-да после СО,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Располагаемый напоp на вводе потpебителя, м</w:t>
            </w:r>
          </w:p>
        </w:tc>
        <w:tc>
          <w:tcPr>
            <w:tcW w:w="287"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Напор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Напоp в обpатном тpубопроводе,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подающем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Давление в обратном трубопроводе, м</w:t>
            </w:r>
          </w:p>
        </w:tc>
        <w:tc>
          <w:tcPr>
            <w:tcW w:w="249"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Время прохождения воды от источника, мин</w:t>
            </w:r>
          </w:p>
        </w:tc>
        <w:tc>
          <w:tcPr>
            <w:tcW w:w="231" w:type="pct"/>
            <w:shd w:val="clear" w:color="auto" w:fill="auto"/>
            <w:textDirection w:val="btLr"/>
            <w:vAlign w:val="center"/>
          </w:tcPr>
          <w:p w:rsidR="001B101A" w:rsidRPr="000A0E81" w:rsidRDefault="001B101A" w:rsidP="001B101A">
            <w:pPr>
              <w:jc w:val="center"/>
              <w:rPr>
                <w:b/>
                <w:bCs/>
                <w:color w:val="000000"/>
                <w:sz w:val="20"/>
                <w:szCs w:val="20"/>
              </w:rPr>
            </w:pPr>
            <w:r w:rsidRPr="000A0E81">
              <w:rPr>
                <w:b/>
                <w:bCs/>
                <w:color w:val="000000"/>
                <w:sz w:val="20"/>
                <w:szCs w:val="20"/>
              </w:rPr>
              <w:t>Путь, пройденный от источника, м</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Баня</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38,68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80,37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Тир</w:t>
            </w:r>
          </w:p>
        </w:tc>
        <w:tc>
          <w:tcPr>
            <w:tcW w:w="351" w:type="pct"/>
            <w:shd w:val="clear" w:color="auto" w:fill="FFFFFF"/>
            <w:vAlign w:val="center"/>
          </w:tcPr>
          <w:p w:rsidR="001B101A" w:rsidRPr="00E31D46" w:rsidRDefault="001B101A" w:rsidP="001B101A">
            <w:pPr>
              <w:jc w:val="center"/>
              <w:rPr>
                <w:color w:val="000000"/>
                <w:sz w:val="20"/>
                <w:szCs w:val="20"/>
              </w:rPr>
            </w:pP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30,53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Спорт.комплекс</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28,57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29,97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РБУ</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2,713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39,98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212,49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80,41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ДК</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6,351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26,49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№19</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781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 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16,49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62,73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13,13</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63,17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12,34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Д/сад</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 Д/сад</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22,06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49,45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 кв. жилой дом №20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66/20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21,73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22,87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63,94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41,07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16,34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46,33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Школа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0,218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24,28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205,19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Дом быта</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0,124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183,1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43,14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Кафе</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0,114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5,286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20,31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14,27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811</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 21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51/21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776</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50/22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24,48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64,72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40,25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757</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11,79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61,04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13,32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 кв. жилой дом №24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49/24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23,62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11,02</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 кв. жилой дом №23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0,076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3,345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8,19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24,84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26,05</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 кв. жилой дом №38</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38/46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6,821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26,85</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27,99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206,48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7,96</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534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№31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3,686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24,77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25,97</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65,47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39,5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643</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2,499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lastRenderedPageBreak/>
              <w:t>8 кв. жилой дом № 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9,854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58,07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46,94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1054</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ЖЭУ</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18/93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0,101</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4,55</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19,52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20,79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182,1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62,91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42,12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14,09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869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17</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17/80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8,898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10,18</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23,47</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1212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16</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16/81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90,2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2,578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57,56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47,46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 кв. жилой дом № 15</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15/82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0,084</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88,8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68,9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4,072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7,997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9,466</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57,24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47,77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31,38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1308</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14</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89,6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73,6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3,527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12,44</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14,84</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59,92</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45,09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28,45</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1165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13</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13/87</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15,01</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21,68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1110</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12</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12/86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91,6</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2,618</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8,41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13,71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15,03</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44,98</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19,81</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11/84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71,3</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2,612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8,23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14,89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16,2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62,6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46,4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13,98</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939</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10</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91,9</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70,4</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2,62</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8,39</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13,88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15,2</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200,1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60,1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44,9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18,69</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1062</w:t>
            </w:r>
          </w:p>
        </w:tc>
      </w:tr>
      <w:tr w:rsidR="00614FC9" w:rsidRPr="00E31D46" w:rsidTr="00F06138">
        <w:trPr>
          <w:divId w:val="879635514"/>
          <w:trHeight w:val="170"/>
          <w:jc w:val="center"/>
        </w:trPr>
        <w:tc>
          <w:tcPr>
            <w:tcW w:w="815"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8 кв. жилой дом № 1</w:t>
            </w:r>
          </w:p>
        </w:tc>
        <w:tc>
          <w:tcPr>
            <w:tcW w:w="35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1/79</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0,057</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92,3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2,583</w:t>
            </w:r>
          </w:p>
        </w:tc>
        <w:tc>
          <w:tcPr>
            <w:tcW w:w="21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9,13</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9,618</w:t>
            </w:r>
          </w:p>
        </w:tc>
        <w:tc>
          <w:tcPr>
            <w:tcW w:w="172"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0</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10,9</w:t>
            </w:r>
          </w:p>
        </w:tc>
        <w:tc>
          <w:tcPr>
            <w:tcW w:w="287"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197,96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187,1</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57,96</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47,05</w:t>
            </w:r>
          </w:p>
        </w:tc>
        <w:tc>
          <w:tcPr>
            <w:tcW w:w="249"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17,24</w:t>
            </w:r>
          </w:p>
        </w:tc>
        <w:tc>
          <w:tcPr>
            <w:tcW w:w="231" w:type="pct"/>
            <w:shd w:val="clear" w:color="auto" w:fill="FFFFFF"/>
            <w:vAlign w:val="center"/>
          </w:tcPr>
          <w:p w:rsidR="001B101A" w:rsidRPr="00E31D46" w:rsidRDefault="001B101A" w:rsidP="001B101A">
            <w:pPr>
              <w:jc w:val="center"/>
              <w:rPr>
                <w:color w:val="000000"/>
                <w:sz w:val="20"/>
                <w:szCs w:val="20"/>
              </w:rPr>
            </w:pPr>
            <w:r w:rsidRPr="00E31D46">
              <w:rPr>
                <w:color w:val="000000"/>
                <w:sz w:val="20"/>
                <w:szCs w:val="20"/>
              </w:rPr>
              <w:t>1080</w:t>
            </w:r>
          </w:p>
        </w:tc>
      </w:tr>
    </w:tbl>
    <w:p w:rsidR="00E53270" w:rsidRDefault="00E53270" w:rsidP="0056121E">
      <w:pPr>
        <w:spacing w:line="360" w:lineRule="auto"/>
        <w:jc w:val="center"/>
        <w:rPr>
          <w:lang w:eastAsia="en-US"/>
        </w:rPr>
      </w:pPr>
    </w:p>
    <w:p w:rsidR="006B735C" w:rsidRDefault="006B735C" w:rsidP="0056121E">
      <w:pPr>
        <w:spacing w:line="360" w:lineRule="auto"/>
        <w:rPr>
          <w:b/>
        </w:rPr>
        <w:sectPr w:rsidR="006B735C" w:rsidSect="005879D2">
          <w:pgSz w:w="16838" w:h="11906" w:orient="landscape"/>
          <w:pgMar w:top="1134" w:right="1134" w:bottom="1134" w:left="1134" w:header="709" w:footer="709" w:gutter="0"/>
          <w:cols w:space="720"/>
        </w:sectPr>
      </w:pPr>
    </w:p>
    <w:p w:rsidR="006B735C" w:rsidRPr="001F64EC" w:rsidRDefault="00CE5A8F" w:rsidP="00233771">
      <w:pPr>
        <w:pStyle w:val="20"/>
      </w:pPr>
      <w:bookmarkStart w:id="13" w:name="_Toc166578090"/>
      <w:r w:rsidRPr="001F64EC">
        <w:lastRenderedPageBreak/>
        <w:t>Существующие и п</w:t>
      </w:r>
      <w:r w:rsidR="006B735C" w:rsidRPr="001F64EC">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3"/>
    </w:p>
    <w:p w:rsidR="00B3725C" w:rsidRDefault="00B3725C" w:rsidP="000A0E81">
      <w:pPr>
        <w:pStyle w:val="15"/>
        <w:spacing w:after="240"/>
      </w:pPr>
      <w:r w:rsidRPr="00F64FF3">
        <w:t xml:space="preserve">Расчетные тепловые нагрузки потребителей, </w:t>
      </w:r>
      <w:r w:rsidR="001B101A">
        <w:t xml:space="preserve">планируемых к подключению, </w:t>
      </w:r>
      <w:r w:rsidRPr="00F64FF3">
        <w:t xml:space="preserve">к централизованным источникам тепловой энергии в селе Верх-Ирмень представлены в </w:t>
      </w:r>
      <w:r w:rsidR="0090451B" w:rsidRPr="001F64EC">
        <w:t>пункте</w:t>
      </w:r>
      <w:r w:rsidR="001B101A" w:rsidRPr="001F64EC">
        <w:t>2.3</w:t>
      </w:r>
      <w:r w:rsidR="001B101A">
        <w:t>.</w:t>
      </w:r>
    </w:p>
    <w:p w:rsidR="00CE5A8F" w:rsidRPr="00C24A0A" w:rsidRDefault="00CE5A8F" w:rsidP="00CE5A8F">
      <w:pPr>
        <w:pStyle w:val="10"/>
      </w:pPr>
      <w:bookmarkStart w:id="14" w:name="_Toc166578091"/>
      <w:r w:rsidRPr="00C24A0A">
        <w:t>Основные положения мастер-плана развития систем теплоснабжения поселения, городского округа, города федерального значения.</w:t>
      </w:r>
      <w:bookmarkEnd w:id="14"/>
    </w:p>
    <w:p w:rsidR="00CE5A8F" w:rsidRPr="00C24A0A" w:rsidRDefault="00CB11BE" w:rsidP="00CB11BE">
      <w:pPr>
        <w:pStyle w:val="20"/>
      </w:pPr>
      <w:bookmarkStart w:id="15" w:name="_Toc166578092"/>
      <w:r w:rsidRPr="00C24A0A">
        <w:t>Описание сценариев развития теплоснабжения поселения, городского округа, города федерального значения.</w:t>
      </w:r>
      <w:bookmarkEnd w:id="15"/>
    </w:p>
    <w:p w:rsidR="002457EC" w:rsidRPr="00C24A0A" w:rsidRDefault="002457EC" w:rsidP="002457EC">
      <w:pPr>
        <w:pStyle w:val="15"/>
      </w:pPr>
      <w:r w:rsidRPr="00C24A0A">
        <w:t xml:space="preserve">Перспективное развитие систем теплоснабжения с. </w:t>
      </w:r>
      <w:r w:rsidR="001106E9">
        <w:t>Верх-Ирмень</w:t>
      </w:r>
      <w:r w:rsidRPr="00C24A0A">
        <w:t xml:space="preserve"> подведомственной территорией направлено на сохранение и поддержание в исправном состоянии источников тепла и тепловых сетей на них. Для этого запланирована реконструкция тепловых сетей. Подключение новых потребителей и строительство объектов систем теплоснабжения не планируется.</w:t>
      </w:r>
    </w:p>
    <w:p w:rsidR="00CB11BE" w:rsidRPr="00C24A0A" w:rsidRDefault="00CB11BE" w:rsidP="00CB11BE">
      <w:pPr>
        <w:pStyle w:val="20"/>
      </w:pPr>
      <w:bookmarkStart w:id="16" w:name="_Toc166578093"/>
      <w:r w:rsidRPr="00C24A0A">
        <w:t>Обоснование выбора приоритетного сценария развития теплоснабжения поселения, городского округа, города федерального значения.</w:t>
      </w:r>
      <w:bookmarkEnd w:id="16"/>
    </w:p>
    <w:p w:rsidR="002457EC" w:rsidRPr="002457EC" w:rsidRDefault="002457EC" w:rsidP="002457EC">
      <w:pPr>
        <w:pStyle w:val="15"/>
        <w:rPr>
          <w:highlight w:val="yellow"/>
        </w:rPr>
      </w:pPr>
      <w:r w:rsidRPr="002457EC">
        <w:t>Обоснование выбора приоритетного варианта перспективного развития систем теплоснабжения не представляется возможным.</w:t>
      </w:r>
    </w:p>
    <w:p w:rsidR="006B735C" w:rsidRPr="001F64EC" w:rsidRDefault="00CB11BE" w:rsidP="00CB11BE">
      <w:pPr>
        <w:pStyle w:val="10"/>
      </w:pPr>
      <w:bookmarkStart w:id="17" w:name="_Toc166578094"/>
      <w:r w:rsidRPr="001F64EC">
        <w:t>Предложения по строительству, реконструкции, техническому перевооружению и (или) модернизации источников тепловой энергии.</w:t>
      </w:r>
      <w:bookmarkEnd w:id="17"/>
    </w:p>
    <w:p w:rsidR="006B735C" w:rsidRPr="009D6B7B" w:rsidRDefault="006B735C" w:rsidP="00233771">
      <w:pPr>
        <w:pStyle w:val="20"/>
      </w:pPr>
      <w:bookmarkStart w:id="18" w:name="_Toc166578095"/>
      <w:r w:rsidRPr="009D6B7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8"/>
    </w:p>
    <w:p w:rsidR="003663E8" w:rsidRDefault="006B735C" w:rsidP="00233771">
      <w:pPr>
        <w:pStyle w:val="15"/>
      </w:pPr>
      <w:r>
        <w:t xml:space="preserve">В настоящее время теплоснабжение </w:t>
      </w:r>
      <w:r w:rsidR="003663E8">
        <w:t xml:space="preserve">жителей </w:t>
      </w:r>
      <w:r>
        <w:t xml:space="preserve">села </w:t>
      </w:r>
      <w:r w:rsidR="003663E8">
        <w:t xml:space="preserve">Верх-Ирмень осуществляет </w:t>
      </w:r>
      <w:r w:rsidR="00AA7651">
        <w:t>б</w:t>
      </w:r>
      <w:r w:rsidR="00AA7651" w:rsidRPr="00AA7651">
        <w:t>лочно-модульная газовая котельная</w:t>
      </w:r>
      <w:r w:rsidR="00AA7651">
        <w:t xml:space="preserve"> (введена в эксплуатацию в </w:t>
      </w:r>
      <w:r w:rsidR="00AA7651">
        <w:lastRenderedPageBreak/>
        <w:t xml:space="preserve">сентябре 2018 г., </w:t>
      </w:r>
      <w:r w:rsidR="003663E8">
        <w:t>котельная ЗАО племзавод «Ирмень»</w:t>
      </w:r>
      <w:r w:rsidR="00AA7651">
        <w:t xml:space="preserve"> выведена из эксплуатации в марте 2019 г)</w:t>
      </w:r>
      <w:r w:rsidR="003663E8">
        <w:t>. Две локальные котельные</w:t>
      </w:r>
      <w:r w:rsidR="00F64D26">
        <w:t xml:space="preserve"> </w:t>
      </w:r>
      <w:r w:rsidR="003663E8">
        <w:t>общеобразовательной школы-интерната и больницы, обслуживаются персоналом данных учреждений и снабжают тепловой энергией только свои учреждения.</w:t>
      </w:r>
    </w:p>
    <w:p w:rsidR="006B735C" w:rsidRDefault="006B735C" w:rsidP="00233771">
      <w:pPr>
        <w:pStyle w:val="15"/>
      </w:pPr>
      <w:r>
        <w:t xml:space="preserve">Анализируя результаты расчета радиуса эффективного теплоснабжения котельной </w:t>
      </w:r>
      <w:r w:rsidR="00901FEF">
        <w:t xml:space="preserve">ЗАО племзавод «Ирмень» </w:t>
      </w:r>
      <w:r>
        <w:t xml:space="preserve">можно сделать вывод, что котельная </w:t>
      </w:r>
      <w:r w:rsidR="003663E8">
        <w:t xml:space="preserve">не </w:t>
      </w:r>
      <w:r>
        <w:t>подходит для обеспечения потребителей тепловой энергией.</w:t>
      </w:r>
    </w:p>
    <w:p w:rsidR="0081492C" w:rsidRDefault="0081492C" w:rsidP="00233771">
      <w:pPr>
        <w:pStyle w:val="15"/>
      </w:pPr>
      <w:r>
        <w:t xml:space="preserve">На рисунке ниже </w:t>
      </w:r>
      <w:r w:rsidR="0019630E">
        <w:t>синим</w:t>
      </w:r>
      <w:r w:rsidR="00F64D26">
        <w:t xml:space="preserve"> </w:t>
      </w:r>
      <w:r w:rsidR="00AA7651">
        <w:t xml:space="preserve">цветом </w:t>
      </w:r>
      <w:r>
        <w:t>изображен</w:t>
      </w:r>
      <w:r w:rsidR="006B735C">
        <w:t xml:space="preserve"> эффективный радиус</w:t>
      </w:r>
      <w:r>
        <w:t xml:space="preserve"> теплоснабжения.</w:t>
      </w:r>
    </w:p>
    <w:p w:rsidR="00351298" w:rsidRDefault="00351298" w:rsidP="00233771">
      <w:pPr>
        <w:pStyle w:val="15"/>
      </w:pPr>
    </w:p>
    <w:p w:rsidR="0081492C" w:rsidRDefault="0081492C" w:rsidP="00233771">
      <w:pPr>
        <w:pStyle w:val="15"/>
        <w:sectPr w:rsidR="0081492C" w:rsidSect="007D655A">
          <w:footerReference w:type="even" r:id="rId12"/>
          <w:footerReference w:type="default" r:id="rId13"/>
          <w:pgSz w:w="11906" w:h="16838"/>
          <w:pgMar w:top="1134" w:right="1134" w:bottom="1134" w:left="1134" w:header="708" w:footer="708" w:gutter="0"/>
          <w:pgNumType w:chapStyle="1"/>
          <w:cols w:space="708"/>
          <w:titlePg/>
          <w:docGrid w:linePitch="360"/>
        </w:sectPr>
      </w:pPr>
    </w:p>
    <w:p w:rsidR="0081492C" w:rsidRDefault="00526BFC" w:rsidP="0081492C">
      <w:pPr>
        <w:pStyle w:val="15"/>
        <w:keepNext/>
        <w:ind w:firstLine="0"/>
      </w:pPr>
      <w:r>
        <w:rPr>
          <w:noProof/>
        </w:rPr>
        <w:lastRenderedPageBreak/>
        <w:drawing>
          <wp:inline distT="0" distB="0" distL="0" distR="0">
            <wp:extent cx="9247505" cy="5574030"/>
            <wp:effectExtent l="19050" t="0" r="0" b="0"/>
            <wp:docPr id="15" name="Рисунок 15" descr="Схема Верх-Ирмень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хема Верх-Ирмень12"/>
                    <pic:cNvPicPr>
                      <a:picLocks noChangeAspect="1" noChangeArrowheads="1"/>
                    </pic:cNvPicPr>
                  </pic:nvPicPr>
                  <pic:blipFill>
                    <a:blip r:embed="rId14" cstate="print"/>
                    <a:srcRect l="15924"/>
                    <a:stretch>
                      <a:fillRect/>
                    </a:stretch>
                  </pic:blipFill>
                  <pic:spPr bwMode="auto">
                    <a:xfrm>
                      <a:off x="0" y="0"/>
                      <a:ext cx="9247505" cy="5574030"/>
                    </a:xfrm>
                    <a:prstGeom prst="rect">
                      <a:avLst/>
                    </a:prstGeom>
                    <a:noFill/>
                    <a:ln w="9525">
                      <a:noFill/>
                      <a:miter lim="800000"/>
                      <a:headEnd/>
                      <a:tailEnd/>
                    </a:ln>
                  </pic:spPr>
                </pic:pic>
              </a:graphicData>
            </a:graphic>
          </wp:inline>
        </w:drawing>
      </w:r>
    </w:p>
    <w:p w:rsidR="0081492C" w:rsidRDefault="0081492C" w:rsidP="0081492C">
      <w:pPr>
        <w:pStyle w:val="afe"/>
        <w:jc w:val="center"/>
        <w:rPr>
          <w:b/>
          <w:sz w:val="28"/>
          <w:lang w:val="ru-RU"/>
        </w:rPr>
      </w:pPr>
      <w:r w:rsidRPr="0081492C">
        <w:rPr>
          <w:b/>
          <w:sz w:val="28"/>
          <w:lang w:val="ru-RU"/>
        </w:rPr>
        <w:t xml:space="preserve">Рисунок </w:t>
      </w:r>
      <w:r w:rsidR="00AE4CC5" w:rsidRPr="0081492C">
        <w:rPr>
          <w:b/>
          <w:sz w:val="28"/>
        </w:rPr>
        <w:fldChar w:fldCharType="begin"/>
      </w:r>
      <w:r w:rsidRPr="0081492C">
        <w:rPr>
          <w:b/>
          <w:sz w:val="28"/>
        </w:rPr>
        <w:instrText>SEQ</w:instrText>
      </w:r>
      <w:r w:rsidRPr="0081492C">
        <w:rPr>
          <w:b/>
          <w:sz w:val="28"/>
          <w:lang w:val="ru-RU"/>
        </w:rPr>
        <w:instrText xml:space="preserve"> Рисунок \* </w:instrText>
      </w:r>
      <w:r w:rsidRPr="0081492C">
        <w:rPr>
          <w:b/>
          <w:sz w:val="28"/>
        </w:rPr>
        <w:instrText>ARABIC</w:instrText>
      </w:r>
      <w:r w:rsidR="00AE4CC5" w:rsidRPr="0081492C">
        <w:rPr>
          <w:b/>
          <w:sz w:val="28"/>
        </w:rPr>
        <w:fldChar w:fldCharType="separate"/>
      </w:r>
      <w:r w:rsidR="00351298" w:rsidRPr="00351298">
        <w:rPr>
          <w:b/>
          <w:noProof/>
          <w:sz w:val="28"/>
          <w:lang w:val="ru-RU"/>
        </w:rPr>
        <w:t>2</w:t>
      </w:r>
      <w:r w:rsidR="00AE4CC5" w:rsidRPr="0081492C">
        <w:rPr>
          <w:b/>
          <w:sz w:val="28"/>
        </w:rPr>
        <w:fldChar w:fldCharType="end"/>
      </w:r>
    </w:p>
    <w:p w:rsidR="0081492C" w:rsidRPr="0081492C" w:rsidRDefault="0081492C" w:rsidP="0081492C">
      <w:pPr>
        <w:pStyle w:val="afe"/>
        <w:jc w:val="center"/>
        <w:rPr>
          <w:b/>
          <w:sz w:val="28"/>
          <w:lang w:val="ru-RU"/>
        </w:rPr>
      </w:pPr>
      <w:r w:rsidRPr="0081492C">
        <w:rPr>
          <w:b/>
          <w:sz w:val="28"/>
          <w:lang w:val="ru-RU"/>
        </w:rPr>
        <w:t>Радиусы действия  котельной ЗАО племзавод «Ирмень».</w:t>
      </w:r>
    </w:p>
    <w:p w:rsidR="0081492C" w:rsidRDefault="0081492C" w:rsidP="00233771">
      <w:pPr>
        <w:pStyle w:val="15"/>
        <w:ind w:firstLine="0"/>
        <w:sectPr w:rsidR="0081492C" w:rsidSect="007D655A">
          <w:pgSz w:w="16838" w:h="11906" w:orient="landscape"/>
          <w:pgMar w:top="1134" w:right="1134" w:bottom="1134" w:left="1134" w:header="708" w:footer="708" w:gutter="0"/>
          <w:pgNumType w:chapStyle="1"/>
          <w:cols w:space="708"/>
          <w:titlePg/>
          <w:docGrid w:linePitch="360"/>
        </w:sectPr>
      </w:pPr>
    </w:p>
    <w:p w:rsidR="00CB11BE" w:rsidRPr="00085299" w:rsidRDefault="00CB11BE" w:rsidP="00CB11BE">
      <w:pPr>
        <w:pStyle w:val="20"/>
      </w:pPr>
      <w:bookmarkStart w:id="19" w:name="_Toc166578096"/>
      <w:r w:rsidRPr="00085299">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9"/>
    </w:p>
    <w:p w:rsidR="00CB11BE" w:rsidRPr="00085299" w:rsidRDefault="00085299" w:rsidP="00B26472">
      <w:pPr>
        <w:pStyle w:val="15"/>
        <w:spacing w:after="240"/>
      </w:pPr>
      <w:r w:rsidRPr="00085299">
        <w:t>Реконструкция источников тепловой энергии на территории действия котельной ЗАО «Ирмень» не требуется.</w:t>
      </w:r>
    </w:p>
    <w:p w:rsidR="00E83267" w:rsidRPr="00085299" w:rsidRDefault="00E83267" w:rsidP="00E83267">
      <w:pPr>
        <w:pStyle w:val="20"/>
      </w:pPr>
      <w:bookmarkStart w:id="20" w:name="_Toc166578097"/>
      <w:r w:rsidRPr="00085299">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20"/>
    </w:p>
    <w:p w:rsidR="00085299" w:rsidRPr="00085299" w:rsidRDefault="00085299" w:rsidP="00085299">
      <w:pPr>
        <w:pStyle w:val="15"/>
        <w:spacing w:after="240"/>
      </w:pPr>
      <w:r w:rsidRPr="00085299">
        <w:t>Техническое перевооружение и (или) модернизация источников тепловой энергии не требуется.</w:t>
      </w:r>
    </w:p>
    <w:p w:rsidR="00783351" w:rsidRPr="00085299" w:rsidRDefault="00E83267" w:rsidP="00E83267">
      <w:pPr>
        <w:pStyle w:val="20"/>
      </w:pPr>
      <w:bookmarkStart w:id="21" w:name="_Toc166578098"/>
      <w:r w:rsidRPr="00085299">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85299">
        <w:t>.</w:t>
      </w:r>
      <w:bookmarkEnd w:id="21"/>
    </w:p>
    <w:p w:rsidR="00783351" w:rsidRDefault="00783351" w:rsidP="00633A82">
      <w:pPr>
        <w:pStyle w:val="15"/>
        <w:spacing w:after="240"/>
      </w:pPr>
      <w:r w:rsidRPr="00CE3B27">
        <w:t>Комбинированные источники тепловой</w:t>
      </w:r>
      <w:r w:rsidR="00CB03C3" w:rsidRPr="00CE3B27">
        <w:t xml:space="preserve"> и электро</w:t>
      </w:r>
      <w:r w:rsidRPr="00CE3B27">
        <w:t xml:space="preserve">энергии на территории </w:t>
      </w:r>
      <w:r w:rsidR="00901FEF">
        <w:t>Верх-Ирменского</w:t>
      </w:r>
      <w:r w:rsidRPr="00CE3B27">
        <w:t xml:space="preserve"> сельского поселения отсутствуют.</w:t>
      </w:r>
    </w:p>
    <w:p w:rsidR="00E83267" w:rsidRPr="001F64EC" w:rsidRDefault="00E83267" w:rsidP="00E83267">
      <w:pPr>
        <w:pStyle w:val="20"/>
      </w:pPr>
      <w:bookmarkStart w:id="22" w:name="_Toc166578099"/>
      <w:r w:rsidRPr="001F64EC">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2"/>
    </w:p>
    <w:p w:rsidR="001F64EC" w:rsidRPr="001F64EC" w:rsidRDefault="001F64EC" w:rsidP="001F64EC">
      <w:pPr>
        <w:pStyle w:val="15"/>
        <w:spacing w:after="240"/>
      </w:pPr>
      <w:r w:rsidRPr="001F64EC">
        <w:t>На территории действия котельной ЗАО «Ирмень» не обнаружено источников тепловой энергии, выработавших нормативный срок службы.</w:t>
      </w:r>
    </w:p>
    <w:p w:rsidR="00E83267" w:rsidRPr="00085299" w:rsidRDefault="00E83267" w:rsidP="00E83267">
      <w:pPr>
        <w:pStyle w:val="20"/>
      </w:pPr>
      <w:bookmarkStart w:id="23" w:name="_Toc166578100"/>
      <w:r w:rsidRPr="00085299">
        <w:t>Меры по переоборудованию котельных в источники комбинированной выработки электрической и тепловой энергии для каждого этапа.</w:t>
      </w:r>
      <w:bookmarkEnd w:id="23"/>
    </w:p>
    <w:p w:rsidR="00E83267" w:rsidRDefault="00E83267" w:rsidP="00E83267">
      <w:pPr>
        <w:pStyle w:val="15"/>
        <w:spacing w:after="240"/>
      </w:pPr>
      <w:r>
        <w:t>На территории Верх-Ирменского сельсовета комбинированных источников тепловой энергии не имеется и в перспективных планах развития сельского совета строительство такого источника не предусмотрено.</w:t>
      </w:r>
    </w:p>
    <w:p w:rsidR="00E83267" w:rsidRPr="00085299" w:rsidRDefault="00B26472" w:rsidP="00E83267">
      <w:pPr>
        <w:pStyle w:val="20"/>
      </w:pPr>
      <w:bookmarkStart w:id="24" w:name="_Toc166578101"/>
      <w:r w:rsidRPr="00085299">
        <w:t>М</w:t>
      </w:r>
      <w:r w:rsidR="00E83267" w:rsidRPr="00085299">
        <w:t xml:space="preserve">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w:t>
      </w:r>
      <w:r w:rsidR="00E83267" w:rsidRPr="00085299">
        <w:lastRenderedPageBreak/>
        <w:t>энергии, в пиковый режим работы, либо по выводу их из эксплуатации.</w:t>
      </w:r>
      <w:bookmarkEnd w:id="24"/>
    </w:p>
    <w:p w:rsidR="00E83267" w:rsidRPr="00085299" w:rsidRDefault="00E83267" w:rsidP="00E83267">
      <w:pPr>
        <w:pStyle w:val="15"/>
        <w:spacing w:after="240"/>
      </w:pPr>
      <w:r w:rsidRPr="00085299">
        <w:t>Комбинированные источники выработки тепловой энергии на территории Верх-Ирменского сельского поселения отсутствуют.</w:t>
      </w:r>
    </w:p>
    <w:p w:rsidR="00B26472" w:rsidRPr="00085299" w:rsidRDefault="00B26472" w:rsidP="00B26472">
      <w:pPr>
        <w:pStyle w:val="20"/>
        <w:numPr>
          <w:ilvl w:val="1"/>
          <w:numId w:val="30"/>
        </w:numPr>
      </w:pPr>
      <w:bookmarkStart w:id="25" w:name="_Toc166578102"/>
      <w:r w:rsidRPr="00085299">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5"/>
    </w:p>
    <w:p w:rsidR="00B26472" w:rsidRPr="00085299" w:rsidRDefault="00B26472" w:rsidP="00B26472">
      <w:pPr>
        <w:pStyle w:val="15"/>
      </w:pPr>
      <w:r w:rsidRPr="00085299">
        <w:t>В зависимости от конкретных местных условий могут быть применены и другие температурные графики на выходе из основных источников теплоснабжения применяются графики 1</w:t>
      </w:r>
      <w:r w:rsidRPr="00085299">
        <w:rPr>
          <w:rStyle w:val="aff6"/>
          <w:b w:val="0"/>
          <w:color w:val="141412"/>
          <w:shd w:val="clear" w:color="auto" w:fill="FFFFFF"/>
        </w:rPr>
        <w:t>50/70</w:t>
      </w:r>
      <w:r w:rsidRPr="00085299">
        <w:rPr>
          <w:b/>
        </w:rPr>
        <w:t xml:space="preserve">° </w:t>
      </w:r>
      <w:r w:rsidRPr="00085299">
        <w:t>С</w:t>
      </w:r>
      <w:r w:rsidRPr="00085299">
        <w:rPr>
          <w:b/>
          <w:color w:val="141412"/>
          <w:shd w:val="clear" w:color="auto" w:fill="FFFFFF"/>
        </w:rPr>
        <w:t xml:space="preserve">, </w:t>
      </w:r>
      <w:r w:rsidRPr="00085299">
        <w:rPr>
          <w:rStyle w:val="aff6"/>
          <w:b w:val="0"/>
          <w:color w:val="141412"/>
          <w:shd w:val="clear" w:color="auto" w:fill="FFFFFF"/>
        </w:rPr>
        <w:t>130/70</w:t>
      </w:r>
      <w:r w:rsidRPr="00085299">
        <w:rPr>
          <w:b/>
        </w:rPr>
        <w:t xml:space="preserve">° </w:t>
      </w:r>
      <w:r w:rsidRPr="00085299">
        <w:t>С</w:t>
      </w:r>
      <w:r w:rsidRPr="00085299">
        <w:rPr>
          <w:b/>
          <w:color w:val="141412"/>
          <w:shd w:val="clear" w:color="auto" w:fill="FFFFFF"/>
        </w:rPr>
        <w:t>,</w:t>
      </w:r>
      <w:r w:rsidRPr="00085299">
        <w:rPr>
          <w:rStyle w:val="aff6"/>
          <w:b w:val="0"/>
          <w:color w:val="141412"/>
          <w:shd w:val="clear" w:color="auto" w:fill="FFFFFF"/>
        </w:rPr>
        <w:t>115/70</w:t>
      </w:r>
      <w:r w:rsidRPr="00085299">
        <w:rPr>
          <w:b/>
        </w:rPr>
        <w:t xml:space="preserve">° </w:t>
      </w:r>
      <w:r w:rsidRPr="00085299">
        <w:t>С</w:t>
      </w:r>
      <w:r w:rsidRPr="00085299">
        <w:rPr>
          <w:b/>
          <w:color w:val="141412"/>
          <w:shd w:val="clear" w:color="auto" w:fill="FFFFFF"/>
        </w:rPr>
        <w:t xml:space="preserve">, </w:t>
      </w:r>
      <w:r w:rsidRPr="00085299">
        <w:rPr>
          <w:rStyle w:val="aff6"/>
          <w:b w:val="0"/>
          <w:color w:val="141412"/>
          <w:shd w:val="clear" w:color="auto" w:fill="FFFFFF"/>
        </w:rPr>
        <w:t>95/70</w:t>
      </w:r>
      <w:r w:rsidRPr="00085299">
        <w:t>° С (максимальная/минимальная температура воды в системе отопления).</w:t>
      </w:r>
    </w:p>
    <w:p w:rsidR="00B26472" w:rsidRPr="00085299" w:rsidRDefault="00B26472" w:rsidP="00B26472">
      <w:pPr>
        <w:pStyle w:val="15"/>
      </w:pPr>
      <w:r w:rsidRPr="00085299">
        <w:t>До 1991 года такие температурные графики ежегодно перед осенне-зимним отопительным сезоном утверждались администрациями городов и других населенных пунктов, что было регламентировано соответствующими нормативно-техническими документами (НТД).</w:t>
      </w:r>
    </w:p>
    <w:p w:rsidR="00B26472" w:rsidRPr="00085299" w:rsidRDefault="00B26472" w:rsidP="00B26472">
      <w:pPr>
        <w:pStyle w:val="15"/>
      </w:pPr>
      <w:r w:rsidRPr="00085299">
        <w:t>В последующем эта норма из НТД исчезла, однако нормативное требование об обязательности составления температурных графиков отопления восстановлено Федеральным Законом № 190-ФЗ от 27 июля 2010 г «</w:t>
      </w:r>
      <w:hyperlink r:id="rId15" w:history="1">
        <w:r w:rsidRPr="00085299">
          <w:rPr>
            <w:rStyle w:val="af2"/>
            <w:color w:val="auto"/>
            <w:u w:val="none"/>
          </w:rPr>
          <w:t>О теплоснабжении</w:t>
        </w:r>
      </w:hyperlink>
      <w:r w:rsidRPr="00085299">
        <w:t xml:space="preserve">». </w:t>
      </w:r>
    </w:p>
    <w:p w:rsidR="00B26472" w:rsidRPr="00085299" w:rsidRDefault="00B26472" w:rsidP="00B26472">
      <w:pPr>
        <w:pStyle w:val="15"/>
      </w:pPr>
      <w:r w:rsidRPr="00085299">
        <w:t xml:space="preserve">Согласно СНиП 2.04.07-86 "Тепловые сети” для проектируемой котельной температурный график </w:t>
      </w:r>
      <w:r w:rsidRPr="00085299">
        <w:rPr>
          <w:rStyle w:val="aff6"/>
          <w:b w:val="0"/>
          <w:color w:val="141412"/>
          <w:shd w:val="clear" w:color="auto" w:fill="FFFFFF"/>
        </w:rPr>
        <w:t>95/70</w:t>
      </w:r>
      <w:r w:rsidRPr="00085299">
        <w:t>°С будет оптимальным.</w:t>
      </w:r>
    </w:p>
    <w:p w:rsidR="00B26472" w:rsidRPr="00085299" w:rsidRDefault="00B26472" w:rsidP="00B26472">
      <w:pPr>
        <w:pStyle w:val="15"/>
        <w:spacing w:after="240"/>
      </w:pPr>
      <w:r w:rsidRPr="00085299">
        <w:t xml:space="preserve">Все расчеты в программном продукте Zulu велись для температурного графика </w:t>
      </w:r>
      <w:r w:rsidRPr="00085299">
        <w:rPr>
          <w:rStyle w:val="aff6"/>
          <w:b w:val="0"/>
          <w:color w:val="141412"/>
          <w:shd w:val="clear" w:color="auto" w:fill="FFFFFF"/>
        </w:rPr>
        <w:t>95/70</w:t>
      </w:r>
      <w:r w:rsidRPr="00085299">
        <w:t>°С. Изменение данного графика повлияет на параметры тепловой системы.</w:t>
      </w:r>
    </w:p>
    <w:p w:rsidR="00B26472" w:rsidRPr="00085299" w:rsidRDefault="00B26472" w:rsidP="00B26472">
      <w:pPr>
        <w:pStyle w:val="20"/>
        <w:numPr>
          <w:ilvl w:val="1"/>
          <w:numId w:val="30"/>
        </w:numPr>
      </w:pPr>
      <w:bookmarkStart w:id="26" w:name="_Toc166578103"/>
      <w:r w:rsidRPr="00085299">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26"/>
    </w:p>
    <w:p w:rsidR="00B26472" w:rsidRPr="00085299" w:rsidRDefault="00B26472" w:rsidP="00B26472">
      <w:pPr>
        <w:pStyle w:val="15"/>
        <w:spacing w:after="240"/>
      </w:pPr>
      <w:r w:rsidRPr="00085299">
        <w:t xml:space="preserve">Список потребителей тепловой энергии, которые были подключены к котельной ЗАО племзавод «Ирмень» представлен в таблице </w:t>
      </w:r>
      <w:r w:rsidR="00E56CF6">
        <w:t>5</w:t>
      </w:r>
      <w:r w:rsidRPr="00085299">
        <w:t xml:space="preserve"> п 2.3.</w:t>
      </w:r>
    </w:p>
    <w:p w:rsidR="00B26472" w:rsidRPr="00085299" w:rsidRDefault="00B26472" w:rsidP="00B26472">
      <w:pPr>
        <w:pStyle w:val="20"/>
      </w:pPr>
      <w:bookmarkStart w:id="27" w:name="_Toc166578104"/>
      <w:r w:rsidRPr="00085299">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27"/>
    </w:p>
    <w:p w:rsidR="006B735C" w:rsidRPr="00B26472" w:rsidRDefault="00085299" w:rsidP="00085299">
      <w:pPr>
        <w:pStyle w:val="15"/>
        <w:spacing w:after="240"/>
        <w:rPr>
          <w:highlight w:val="yellow"/>
        </w:rPr>
      </w:pPr>
      <w:r w:rsidRPr="00085299">
        <w:lastRenderedPageBreak/>
        <w:t xml:space="preserve">На территории Верх-Ирменского сельсовета </w:t>
      </w:r>
      <w:r>
        <w:t>не требуется ввод новых и реконструкция существующих источников тепловой энергии с использованием возобновляемых источников энергии, а также местных видов топлива.</w:t>
      </w:r>
    </w:p>
    <w:p w:rsidR="006B735C" w:rsidRPr="00085299" w:rsidRDefault="00B26472" w:rsidP="002872CA">
      <w:pPr>
        <w:pStyle w:val="20"/>
      </w:pPr>
      <w:bookmarkStart w:id="28" w:name="_Toc166578105"/>
      <w:r w:rsidRPr="00085299">
        <w:t xml:space="preserve">Предложения по строительству, </w:t>
      </w:r>
      <w:r w:rsidR="006B735C" w:rsidRPr="00085299">
        <w:t>реконструкции</w:t>
      </w:r>
      <w:r w:rsidRPr="00085299">
        <w:t xml:space="preserve"> и (или) модернизации</w:t>
      </w:r>
      <w:r w:rsidR="006B735C" w:rsidRPr="00085299">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8"/>
    </w:p>
    <w:p w:rsidR="00837AF8" w:rsidRPr="00837AF8" w:rsidRDefault="00837AF8" w:rsidP="000A0E81">
      <w:pPr>
        <w:pStyle w:val="15"/>
      </w:pPr>
      <w:bookmarkStart w:id="29" w:name="_Toc365711368"/>
      <w:r w:rsidRPr="00633A82">
        <w:rPr>
          <w:b/>
        </w:rPr>
        <w:t>Выбор системы умягчения холодной воды, используемой на ЦТП для приготовления горячей воды.</w:t>
      </w:r>
      <w:bookmarkEnd w:id="29"/>
      <w:r w:rsidR="00F64D26">
        <w:rPr>
          <w:b/>
        </w:rPr>
        <w:t xml:space="preserve"> </w:t>
      </w:r>
      <w:r w:rsidRPr="00837AF8">
        <w:t>Были рассмотрены несколько методов умягчения воды исходя из максимально необходимой производительности 60м³/ч.</w:t>
      </w:r>
    </w:p>
    <w:p w:rsidR="00837AF8" w:rsidRPr="00837AF8" w:rsidRDefault="00837AF8" w:rsidP="000A0E81">
      <w:pPr>
        <w:pStyle w:val="15"/>
      </w:pPr>
      <w:bookmarkStart w:id="30" w:name="_Toc365711369"/>
      <w:r w:rsidRPr="00837AF8">
        <w:t>Противонакипные и антикоррозийные устройства.</w:t>
      </w:r>
      <w:bookmarkEnd w:id="30"/>
    </w:p>
    <w:p w:rsidR="00837AF8" w:rsidRPr="00837AF8" w:rsidRDefault="00837AF8" w:rsidP="000A0E81">
      <w:pPr>
        <w:pStyle w:val="15"/>
      </w:pPr>
      <w:r w:rsidRPr="00837AF8">
        <w:t>Используется для защиты от накипи теплообменников ГВС. Для диаметра трубопроводов до dу150мм используется установки  С-45÷С-160. Подбираются по условному диаметру трубопровода.</w:t>
      </w:r>
    </w:p>
    <w:p w:rsidR="00837AF8" w:rsidRPr="00837AF8" w:rsidRDefault="00837AF8" w:rsidP="000A0E81">
      <w:pPr>
        <w:pStyle w:val="15"/>
        <w:spacing w:after="240"/>
      </w:pPr>
      <w:r w:rsidRPr="00837AF8">
        <w:t>Принцип действия. Высокоэффективная технология базируется на передовой физико-химической разработке. В её основе лежит работа электромагнитных импульсов переменной частоты, создающих в трубе вторичное поле с эффектом «стоячей волны», которое формирует генератор высокоточных колебаний, управляемый микропроцессором. Поле сдерживает рост отложений, не позволяет ионам солей осаждаться на стенках трубы. В виде взвешенных микрокристаллов они выносятся водой из системы. Установка обеспечивает увеличение в 2 и более разов интервалов между остановками оборудования для очистки.</w:t>
      </w:r>
    </w:p>
    <w:p w:rsidR="006B735C" w:rsidRPr="00085299" w:rsidRDefault="00B26472" w:rsidP="000A0E81">
      <w:pPr>
        <w:pStyle w:val="20"/>
      </w:pPr>
      <w:bookmarkStart w:id="31" w:name="_Toc166578106"/>
      <w:r w:rsidRPr="00085299">
        <w:t>Предложения по строительству,</w:t>
      </w:r>
      <w:r w:rsidR="006B735C" w:rsidRPr="00085299">
        <w:t xml:space="preserve"> реконструкции </w:t>
      </w:r>
      <w:r w:rsidRPr="00085299">
        <w:t xml:space="preserve">и (или) </w:t>
      </w:r>
      <w:r w:rsidR="006B735C" w:rsidRPr="00085299">
        <w:t>тепловых сетей для обеспечения перспективных приростов тепловой нагрузки в осваиваемых районах поселения, городского округа</w:t>
      </w:r>
      <w:r w:rsidRPr="00085299">
        <w:t>, города федерального значени</w:t>
      </w:r>
      <w:r w:rsidR="006B735C" w:rsidRPr="00085299">
        <w:t xml:space="preserve"> под жилищную, комплексную или производственную застройку.</w:t>
      </w:r>
      <w:bookmarkEnd w:id="31"/>
    </w:p>
    <w:p w:rsidR="00837AF8" w:rsidRPr="00837AF8" w:rsidRDefault="00837AF8" w:rsidP="00F41F8A">
      <w:pPr>
        <w:pStyle w:val="15"/>
        <w:spacing w:after="120"/>
      </w:pPr>
      <w:r w:rsidRPr="00837AF8">
        <w:t>Для нормальной работы системы требуется перекладка ряда трубопроводов:</w:t>
      </w:r>
    </w:p>
    <w:p w:rsidR="00837AF8" w:rsidRPr="00837AF8" w:rsidRDefault="00837AF8" w:rsidP="000A0E81">
      <w:pPr>
        <w:pStyle w:val="15"/>
        <w:numPr>
          <w:ilvl w:val="0"/>
          <w:numId w:val="35"/>
        </w:numPr>
      </w:pPr>
      <w:r w:rsidRPr="00837AF8">
        <w:t xml:space="preserve">УТ 4 – УТ 4-1 с </w:t>
      </w:r>
      <w:r w:rsidRPr="00837AF8">
        <w:rPr>
          <w:lang w:val="en-US"/>
        </w:rPr>
        <w:t>d</w:t>
      </w:r>
      <w:r w:rsidRPr="00837AF8">
        <w:t xml:space="preserve">у200 на </w:t>
      </w:r>
      <w:r w:rsidRPr="00837AF8">
        <w:rPr>
          <w:lang w:val="en-US"/>
        </w:rPr>
        <w:t>d</w:t>
      </w:r>
      <w:r w:rsidRPr="00837AF8">
        <w:t>у 200 длиной 336м;</w:t>
      </w:r>
    </w:p>
    <w:p w:rsidR="00837AF8" w:rsidRPr="00837AF8" w:rsidRDefault="00837AF8" w:rsidP="000A0E81">
      <w:pPr>
        <w:pStyle w:val="15"/>
        <w:numPr>
          <w:ilvl w:val="0"/>
          <w:numId w:val="35"/>
        </w:numPr>
      </w:pPr>
      <w:r w:rsidRPr="00837AF8">
        <w:t xml:space="preserve">УТ 4 -1 – УТ 4-4 с </w:t>
      </w:r>
      <w:r w:rsidRPr="00837AF8">
        <w:rPr>
          <w:lang w:val="en-US"/>
        </w:rPr>
        <w:t>d</w:t>
      </w:r>
      <w:r w:rsidRPr="00837AF8">
        <w:t xml:space="preserve">у200 на </w:t>
      </w:r>
      <w:r w:rsidRPr="00837AF8">
        <w:rPr>
          <w:lang w:val="en-US"/>
        </w:rPr>
        <w:t>d</w:t>
      </w:r>
      <w:r w:rsidRPr="00837AF8">
        <w:t>у 250 длиной 169м;</w:t>
      </w:r>
    </w:p>
    <w:p w:rsidR="00837AF8" w:rsidRPr="00837AF8" w:rsidRDefault="00837AF8" w:rsidP="000A0E81">
      <w:pPr>
        <w:pStyle w:val="15"/>
        <w:numPr>
          <w:ilvl w:val="0"/>
          <w:numId w:val="35"/>
        </w:numPr>
      </w:pPr>
      <w:r w:rsidRPr="00837AF8">
        <w:t xml:space="preserve">УТ 4 – УТ 8 с </w:t>
      </w:r>
      <w:r w:rsidRPr="00837AF8">
        <w:rPr>
          <w:lang w:val="en-US"/>
        </w:rPr>
        <w:t>d</w:t>
      </w:r>
      <w:r w:rsidRPr="00837AF8">
        <w:t xml:space="preserve">у200 на </w:t>
      </w:r>
      <w:r w:rsidRPr="00837AF8">
        <w:rPr>
          <w:lang w:val="en-US"/>
        </w:rPr>
        <w:t>d</w:t>
      </w:r>
      <w:r w:rsidRPr="00837AF8">
        <w:t>у 300 длиной 224м;</w:t>
      </w:r>
    </w:p>
    <w:p w:rsidR="00837AF8" w:rsidRPr="00837AF8" w:rsidRDefault="00837AF8" w:rsidP="000A0E81">
      <w:pPr>
        <w:pStyle w:val="15"/>
        <w:numPr>
          <w:ilvl w:val="0"/>
          <w:numId w:val="35"/>
        </w:numPr>
      </w:pPr>
      <w:r w:rsidRPr="00837AF8">
        <w:t xml:space="preserve">УТ 8 – УТ 10 с </w:t>
      </w:r>
      <w:r w:rsidRPr="00837AF8">
        <w:rPr>
          <w:lang w:val="en-US"/>
        </w:rPr>
        <w:t>d</w:t>
      </w:r>
      <w:r w:rsidRPr="00837AF8">
        <w:t xml:space="preserve">у200 на </w:t>
      </w:r>
      <w:r w:rsidRPr="00837AF8">
        <w:rPr>
          <w:lang w:val="en-US"/>
        </w:rPr>
        <w:t>d</w:t>
      </w:r>
      <w:r w:rsidRPr="00837AF8">
        <w:t>у 250 длиной 209м;</w:t>
      </w:r>
    </w:p>
    <w:p w:rsidR="00837AF8" w:rsidRPr="00837AF8" w:rsidRDefault="00837AF8" w:rsidP="000A0E81">
      <w:pPr>
        <w:pStyle w:val="15"/>
        <w:numPr>
          <w:ilvl w:val="0"/>
          <w:numId w:val="35"/>
        </w:numPr>
      </w:pPr>
      <w:r w:rsidRPr="00837AF8">
        <w:t xml:space="preserve">УТ 8-5 – УТ 8-4 с </w:t>
      </w:r>
      <w:r w:rsidRPr="00837AF8">
        <w:rPr>
          <w:lang w:val="en-US"/>
        </w:rPr>
        <w:t>d</w:t>
      </w:r>
      <w:r w:rsidRPr="00837AF8">
        <w:t xml:space="preserve">у76 на </w:t>
      </w:r>
      <w:r w:rsidRPr="00837AF8">
        <w:rPr>
          <w:lang w:val="en-US"/>
        </w:rPr>
        <w:t>d</w:t>
      </w:r>
      <w:r w:rsidRPr="00837AF8">
        <w:t>у 150 длиной 51м;</w:t>
      </w:r>
    </w:p>
    <w:p w:rsidR="00837AF8" w:rsidRPr="00837AF8" w:rsidRDefault="00837AF8" w:rsidP="000A0E81">
      <w:pPr>
        <w:pStyle w:val="15"/>
        <w:numPr>
          <w:ilvl w:val="0"/>
          <w:numId w:val="35"/>
        </w:numPr>
      </w:pPr>
      <w:r w:rsidRPr="00837AF8">
        <w:t xml:space="preserve">УТ 10 – УТ 10-2а с </w:t>
      </w:r>
      <w:r w:rsidRPr="00837AF8">
        <w:rPr>
          <w:lang w:val="en-US"/>
        </w:rPr>
        <w:t>d</w:t>
      </w:r>
      <w:r w:rsidRPr="00837AF8">
        <w:t xml:space="preserve">у80 на </w:t>
      </w:r>
      <w:r w:rsidRPr="00837AF8">
        <w:rPr>
          <w:lang w:val="en-US"/>
        </w:rPr>
        <w:t>d</w:t>
      </w:r>
      <w:r w:rsidRPr="00837AF8">
        <w:t>у 100 длиной 228м;</w:t>
      </w:r>
    </w:p>
    <w:p w:rsidR="00837AF8" w:rsidRPr="00837AF8" w:rsidRDefault="00837AF8" w:rsidP="000A0E81">
      <w:pPr>
        <w:pStyle w:val="15"/>
        <w:numPr>
          <w:ilvl w:val="0"/>
          <w:numId w:val="35"/>
        </w:numPr>
      </w:pPr>
      <w:r w:rsidRPr="00837AF8">
        <w:lastRenderedPageBreak/>
        <w:t xml:space="preserve">УТ 10-4 – УТ 10-4а с </w:t>
      </w:r>
      <w:r w:rsidRPr="00837AF8">
        <w:rPr>
          <w:lang w:val="en-US"/>
        </w:rPr>
        <w:t>d</w:t>
      </w:r>
      <w:r w:rsidRPr="00837AF8">
        <w:t xml:space="preserve">у50 на </w:t>
      </w:r>
      <w:r w:rsidRPr="00837AF8">
        <w:rPr>
          <w:lang w:val="en-US"/>
        </w:rPr>
        <w:t>d</w:t>
      </w:r>
      <w:r w:rsidRPr="00837AF8">
        <w:t>у 76 длиной 140м;</w:t>
      </w:r>
    </w:p>
    <w:p w:rsidR="00837AF8" w:rsidRPr="00837AF8" w:rsidRDefault="00837AF8" w:rsidP="000A0E81">
      <w:pPr>
        <w:pStyle w:val="15"/>
        <w:numPr>
          <w:ilvl w:val="0"/>
          <w:numId w:val="35"/>
        </w:numPr>
      </w:pPr>
      <w:r w:rsidRPr="00837AF8">
        <w:t xml:space="preserve">УТ 10 – УТ 13 с </w:t>
      </w:r>
      <w:r w:rsidRPr="00837AF8">
        <w:rPr>
          <w:lang w:val="en-US"/>
        </w:rPr>
        <w:t>d</w:t>
      </w:r>
      <w:r w:rsidRPr="00837AF8">
        <w:t xml:space="preserve">у150 на </w:t>
      </w:r>
      <w:r w:rsidRPr="00837AF8">
        <w:rPr>
          <w:lang w:val="en-US"/>
        </w:rPr>
        <w:t>d</w:t>
      </w:r>
      <w:r w:rsidRPr="00837AF8">
        <w:t>у 200 длиной 185м;</w:t>
      </w:r>
    </w:p>
    <w:p w:rsidR="00837AF8" w:rsidRPr="00837AF8" w:rsidRDefault="00837AF8" w:rsidP="000A0E81">
      <w:pPr>
        <w:pStyle w:val="15"/>
        <w:numPr>
          <w:ilvl w:val="0"/>
          <w:numId w:val="35"/>
        </w:numPr>
      </w:pPr>
      <w:r w:rsidRPr="00837AF8">
        <w:t xml:space="preserve">УТ 13 – УТ 15 с </w:t>
      </w:r>
      <w:r w:rsidRPr="00837AF8">
        <w:rPr>
          <w:lang w:val="en-US"/>
        </w:rPr>
        <w:t>d</w:t>
      </w:r>
      <w:r w:rsidRPr="00837AF8">
        <w:t xml:space="preserve">у100 на </w:t>
      </w:r>
      <w:r w:rsidRPr="00837AF8">
        <w:rPr>
          <w:lang w:val="en-US"/>
        </w:rPr>
        <w:t>d</w:t>
      </w:r>
      <w:r w:rsidRPr="00837AF8">
        <w:t>у 150 длиной 92м;</w:t>
      </w:r>
    </w:p>
    <w:p w:rsidR="00837AF8" w:rsidRPr="00837AF8" w:rsidRDefault="00837AF8" w:rsidP="000A0E81">
      <w:pPr>
        <w:pStyle w:val="15"/>
        <w:numPr>
          <w:ilvl w:val="0"/>
          <w:numId w:val="35"/>
        </w:numPr>
      </w:pPr>
      <w:r w:rsidRPr="00837AF8">
        <w:t xml:space="preserve">УТ 31 – УТ 32-8 с </w:t>
      </w:r>
      <w:r w:rsidRPr="00837AF8">
        <w:rPr>
          <w:lang w:val="en-US"/>
        </w:rPr>
        <w:t>d</w:t>
      </w:r>
      <w:r w:rsidRPr="00837AF8">
        <w:t xml:space="preserve">у150 на </w:t>
      </w:r>
      <w:r w:rsidRPr="00837AF8">
        <w:rPr>
          <w:lang w:val="en-US"/>
        </w:rPr>
        <w:t>d</w:t>
      </w:r>
      <w:r w:rsidRPr="00837AF8">
        <w:t>у 200 длиной 321м;</w:t>
      </w:r>
    </w:p>
    <w:p w:rsidR="00837AF8" w:rsidRPr="00837AF8" w:rsidRDefault="00837AF8" w:rsidP="000A0E81">
      <w:pPr>
        <w:pStyle w:val="15"/>
        <w:numPr>
          <w:ilvl w:val="0"/>
          <w:numId w:val="35"/>
        </w:numPr>
        <w:spacing w:after="240"/>
      </w:pPr>
      <w:r w:rsidRPr="00837AF8">
        <w:t xml:space="preserve">УТ 39 – УТ 39-1 с </w:t>
      </w:r>
      <w:r w:rsidRPr="00837AF8">
        <w:rPr>
          <w:lang w:val="en-US"/>
        </w:rPr>
        <w:t>d</w:t>
      </w:r>
      <w:r w:rsidRPr="00837AF8">
        <w:t xml:space="preserve">у100 на </w:t>
      </w:r>
      <w:r w:rsidRPr="00837AF8">
        <w:rPr>
          <w:lang w:val="en-US"/>
        </w:rPr>
        <w:t>d</w:t>
      </w:r>
      <w:r w:rsidRPr="00837AF8">
        <w:t>у 150 длиной 140м;</w:t>
      </w:r>
    </w:p>
    <w:p w:rsidR="00837AF8" w:rsidRPr="00837AF8" w:rsidRDefault="00837AF8" w:rsidP="000A0E81">
      <w:pPr>
        <w:pStyle w:val="15"/>
      </w:pPr>
      <w:r w:rsidRPr="00837AF8">
        <w:t>Замена трубопроводов даст возможность:</w:t>
      </w:r>
    </w:p>
    <w:p w:rsidR="00837AF8" w:rsidRPr="00837AF8" w:rsidRDefault="00837AF8" w:rsidP="000A0E81">
      <w:pPr>
        <w:pStyle w:val="15"/>
      </w:pPr>
      <w:r w:rsidRPr="00837AF8">
        <w:t>- увеличить пропускную способность системы теплоснабжения;</w:t>
      </w:r>
    </w:p>
    <w:p w:rsidR="00837AF8" w:rsidRPr="00837AF8" w:rsidRDefault="00837AF8" w:rsidP="000A0E81">
      <w:pPr>
        <w:pStyle w:val="15"/>
      </w:pPr>
      <w:r w:rsidRPr="00837AF8">
        <w:t>- уменьшить шероховатость трубопроводов;</w:t>
      </w:r>
    </w:p>
    <w:p w:rsidR="00837AF8" w:rsidRPr="00837AF8" w:rsidRDefault="00837AF8" w:rsidP="000A0E81">
      <w:pPr>
        <w:pStyle w:val="15"/>
        <w:spacing w:after="240"/>
      </w:pPr>
      <w:r w:rsidRPr="00837AF8">
        <w:t>- присоединения перспективных объектов без реконструкции источника.</w:t>
      </w:r>
    </w:p>
    <w:p w:rsidR="006B735C" w:rsidRPr="00085299" w:rsidRDefault="00B26472" w:rsidP="00B26472">
      <w:pPr>
        <w:pStyle w:val="20"/>
      </w:pPr>
      <w:bookmarkStart w:id="32" w:name="_Toc166578107"/>
      <w:r w:rsidRPr="00085299">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2"/>
    </w:p>
    <w:p w:rsidR="006B735C" w:rsidRDefault="000B23E0" w:rsidP="000A0E81">
      <w:pPr>
        <w:pStyle w:val="15"/>
        <w:spacing w:after="240"/>
      </w:pPr>
      <w:r>
        <w:t xml:space="preserve">Рекомендуется проведение </w:t>
      </w:r>
      <w:r w:rsidR="006B735C">
        <w:t>реконструкци</w:t>
      </w:r>
      <w:r>
        <w:t>и</w:t>
      </w:r>
      <w:r w:rsidR="006B735C">
        <w:t xml:space="preserve"> тепловых сетей, с целью повышения надежности функционирования системы теплоснабжения.</w:t>
      </w:r>
    </w:p>
    <w:p w:rsidR="006B735C" w:rsidRDefault="00B26472" w:rsidP="00B26472">
      <w:pPr>
        <w:pStyle w:val="20"/>
      </w:pPr>
      <w:bookmarkStart w:id="33" w:name="_Toc166578108"/>
      <w:r>
        <w:t>П</w:t>
      </w:r>
      <w:r w:rsidRPr="00B26472">
        <w:t>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w:t>
      </w:r>
      <w:r>
        <w:t xml:space="preserve"> пункта 11 настоящего документа.</w:t>
      </w:r>
      <w:bookmarkEnd w:id="33"/>
    </w:p>
    <w:p w:rsidR="006B735C" w:rsidRDefault="006B735C" w:rsidP="000A0E81">
      <w:pPr>
        <w:pStyle w:val="15"/>
        <w:spacing w:after="240"/>
      </w:pPr>
      <w:r>
        <w:t>После замены трубопровода повысится надежность функционирования системы теплоснабжения при переходе котельной в пиковый режим работы.</w:t>
      </w:r>
    </w:p>
    <w:p w:rsidR="009106A8" w:rsidRPr="009106A8" w:rsidRDefault="00055A3B" w:rsidP="00055A3B">
      <w:pPr>
        <w:pStyle w:val="20"/>
      </w:pPr>
      <w:bookmarkStart w:id="34" w:name="_Toc166578109"/>
      <w:r>
        <w:t>П</w:t>
      </w:r>
      <w:r w:rsidRPr="00055A3B">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34"/>
    </w:p>
    <w:p w:rsidR="009713C3" w:rsidRDefault="009713C3" w:rsidP="004574AA">
      <w:pPr>
        <w:pStyle w:val="15"/>
        <w:spacing w:after="240"/>
      </w:pPr>
      <w:r w:rsidRPr="009713C3">
        <w:t xml:space="preserve">В настоящее время износ сетей </w:t>
      </w:r>
      <w:r w:rsidR="00CE3B27">
        <w:t>теплоснабжения</w:t>
      </w:r>
      <w:r w:rsidR="00F64D26">
        <w:t xml:space="preserve"> </w:t>
      </w:r>
      <w:r w:rsidR="000035D9" w:rsidRPr="007F66B1">
        <w:t>сельского</w:t>
      </w:r>
      <w:r w:rsidR="00F64D26">
        <w:t xml:space="preserve"> </w:t>
      </w:r>
      <w:r w:rsidR="007D655A">
        <w:t>поселения составляет около 7</w:t>
      </w:r>
      <w:r w:rsidR="000035D9" w:rsidRPr="007F66B1">
        <w:t>5%.Потери тепла при транспортировке до потребителей составляют 5</w:t>
      </w:r>
      <w:r w:rsidR="000035D9">
        <w:t>%</w:t>
      </w:r>
      <w:r w:rsidRPr="009713C3">
        <w:t xml:space="preserve">. Тепловым сетям необходима плановая замена ветхих и изношенных сетей. </w:t>
      </w:r>
    </w:p>
    <w:p w:rsidR="00FA4EA9" w:rsidRDefault="00FA4EA9" w:rsidP="004574AA">
      <w:pPr>
        <w:pStyle w:val="15"/>
        <w:spacing w:after="240"/>
      </w:pPr>
    </w:p>
    <w:p w:rsidR="00FA4EA9" w:rsidRDefault="00FA4EA9" w:rsidP="004574AA">
      <w:pPr>
        <w:pStyle w:val="15"/>
        <w:spacing w:after="240"/>
      </w:pPr>
    </w:p>
    <w:p w:rsidR="00055A3B" w:rsidRPr="00085299" w:rsidRDefault="00055A3B" w:rsidP="00055A3B">
      <w:pPr>
        <w:pStyle w:val="10"/>
      </w:pPr>
      <w:bookmarkStart w:id="35" w:name="_Toc166578110"/>
      <w:r w:rsidRPr="00085299">
        <w:lastRenderedPageBreak/>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5"/>
    </w:p>
    <w:p w:rsidR="00055A3B" w:rsidRDefault="00055A3B" w:rsidP="00055A3B">
      <w:pPr>
        <w:pStyle w:val="20"/>
      </w:pPr>
      <w:bookmarkStart w:id="36" w:name="_Toc166578111"/>
      <w:r w:rsidRPr="00085299">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6"/>
    </w:p>
    <w:p w:rsidR="00085299" w:rsidRPr="00085299" w:rsidRDefault="00085299" w:rsidP="00085299">
      <w:pPr>
        <w:pStyle w:val="15"/>
        <w:spacing w:after="240"/>
      </w:pPr>
      <w:r>
        <w:t xml:space="preserve">Предложения отсутствуют, т.к. на территории Верх-Ирменского сельсовета не обнаружено открытых систем теплоснабжения (горячего водоснабжения) и их отдельных участков. </w:t>
      </w:r>
    </w:p>
    <w:p w:rsidR="00055A3B" w:rsidRDefault="00055A3B" w:rsidP="00055A3B">
      <w:pPr>
        <w:pStyle w:val="20"/>
      </w:pPr>
      <w:bookmarkStart w:id="37" w:name="_Toc166578112"/>
      <w:r w:rsidRPr="00085299">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37"/>
    </w:p>
    <w:p w:rsidR="00085299" w:rsidRPr="00085299" w:rsidRDefault="00085299" w:rsidP="00085299">
      <w:pPr>
        <w:pStyle w:val="15"/>
        <w:spacing w:after="240"/>
      </w:pPr>
      <w:r>
        <w:t>См. п. 6.1.</w:t>
      </w:r>
    </w:p>
    <w:p w:rsidR="006B735C" w:rsidRPr="00085299" w:rsidRDefault="006B735C" w:rsidP="000A0E81">
      <w:pPr>
        <w:pStyle w:val="10"/>
      </w:pPr>
      <w:bookmarkStart w:id="38" w:name="_Toc166578113"/>
      <w:r w:rsidRPr="00085299">
        <w:t>Перспективные топливные балансы.</w:t>
      </w:r>
      <w:bookmarkEnd w:id="38"/>
    </w:p>
    <w:p w:rsidR="006B735C" w:rsidRPr="009528E3" w:rsidRDefault="000B23E0" w:rsidP="000A0E81">
      <w:pPr>
        <w:pStyle w:val="15"/>
      </w:pPr>
      <w:r>
        <w:t xml:space="preserve">Две автономные </w:t>
      </w:r>
      <w:r w:rsidR="00D25DA1" w:rsidRPr="009528E3">
        <w:t>котельные</w:t>
      </w:r>
      <w:r w:rsidR="006B735C" w:rsidRPr="009528E3">
        <w:t xml:space="preserve"> села </w:t>
      </w:r>
      <w:r w:rsidR="00D25DA1" w:rsidRPr="009528E3">
        <w:t>Верх-Ирмень работают</w:t>
      </w:r>
      <w:r w:rsidR="006B735C" w:rsidRPr="009528E3">
        <w:t xml:space="preserve"> на угле</w:t>
      </w:r>
      <w:r>
        <w:t>. Р</w:t>
      </w:r>
      <w:r w:rsidR="006B735C" w:rsidRPr="009528E3">
        <w:t>езервное топл</w:t>
      </w:r>
      <w:r w:rsidR="00D25DA1" w:rsidRPr="009528E3">
        <w:t xml:space="preserve">иво (мазут) </w:t>
      </w:r>
      <w:r>
        <w:t xml:space="preserve">было </w:t>
      </w:r>
      <w:r w:rsidR="006B735C" w:rsidRPr="009528E3">
        <w:t>предусмотрено</w:t>
      </w:r>
      <w:r w:rsidR="00D25DA1" w:rsidRPr="009528E3">
        <w:t xml:space="preserve"> только на котельной ЗАО племзавод «Ирмень»</w:t>
      </w:r>
      <w:r w:rsidR="006B735C" w:rsidRPr="009528E3">
        <w:t>.</w:t>
      </w:r>
      <w:r w:rsidR="00FD1922">
        <w:t>Источником для б</w:t>
      </w:r>
      <w:r>
        <w:t>лочно-модульн</w:t>
      </w:r>
      <w:r w:rsidR="00FD1922">
        <w:t>ой</w:t>
      </w:r>
      <w:r>
        <w:t xml:space="preserve"> газов</w:t>
      </w:r>
      <w:r w:rsidR="00FD1922">
        <w:t>ой</w:t>
      </w:r>
      <w:r>
        <w:t xml:space="preserve"> котельн</w:t>
      </w:r>
      <w:r w:rsidR="00FD1922">
        <w:t>ой является природный газ.</w:t>
      </w:r>
    </w:p>
    <w:p w:rsidR="009528E3" w:rsidRPr="00374AC0" w:rsidRDefault="009528E3" w:rsidP="000A0E81">
      <w:pPr>
        <w:pStyle w:val="15"/>
      </w:pPr>
      <w:r w:rsidRPr="00374AC0">
        <w:t>Использование газа предусматривается всеми потребителями населенных пунктов:</w:t>
      </w:r>
    </w:p>
    <w:p w:rsidR="009528E3" w:rsidRPr="00374AC0" w:rsidRDefault="009528E3" w:rsidP="000A0E81">
      <w:pPr>
        <w:pStyle w:val="15"/>
      </w:pPr>
      <w:r w:rsidRPr="00374AC0">
        <w:t>- отопление производственных и административно – общественных зданий от газопровода среднего давления;</w:t>
      </w:r>
    </w:p>
    <w:p w:rsidR="009528E3" w:rsidRPr="00374AC0" w:rsidRDefault="009528E3" w:rsidP="000A0E81">
      <w:pPr>
        <w:pStyle w:val="15"/>
      </w:pPr>
      <w:r w:rsidRPr="00374AC0">
        <w:t>Годовой расход газа  для населения составит 3,28 млн.м</w:t>
      </w:r>
      <w:r w:rsidRPr="00374AC0">
        <w:rPr>
          <w:vertAlign w:val="superscript"/>
        </w:rPr>
        <w:t>3</w:t>
      </w:r>
      <w:r w:rsidRPr="00374AC0">
        <w:t>/год, часовой – 1447 м</w:t>
      </w:r>
      <w:r w:rsidRPr="00374AC0">
        <w:rPr>
          <w:vertAlign w:val="superscript"/>
        </w:rPr>
        <w:t>3</w:t>
      </w:r>
      <w:r w:rsidRPr="00374AC0">
        <w:t>/час.</w:t>
      </w:r>
    </w:p>
    <w:p w:rsidR="009528E3" w:rsidRPr="00374AC0" w:rsidRDefault="009528E3" w:rsidP="000A0E81">
      <w:pPr>
        <w:pStyle w:val="15"/>
      </w:pPr>
      <w:r w:rsidRPr="00374AC0">
        <w:t>Расчеты выполнены по нормам расхода газа на одного человека в год, согласно Методическим рекомендациям:</w:t>
      </w:r>
    </w:p>
    <w:p w:rsidR="009528E3" w:rsidRPr="00374AC0" w:rsidRDefault="009528E3" w:rsidP="000A0E81">
      <w:pPr>
        <w:pStyle w:val="15"/>
      </w:pPr>
      <w:r w:rsidRPr="00374AC0">
        <w:lastRenderedPageBreak/>
        <w:t xml:space="preserve">- средняя норма расхода газа  на хозяйственно-бытовые нужды – </w:t>
      </w:r>
      <w:smartTag w:uri="urn:schemas-microsoft-com:office:smarttags" w:element="metricconverter">
        <w:smartTagPr>
          <w:attr w:name="ProductID" w:val="250 м3"/>
        </w:smartTagPr>
        <w:r w:rsidRPr="00374AC0">
          <w:t>250 м</w:t>
        </w:r>
        <w:r w:rsidRPr="00374AC0">
          <w:rPr>
            <w:vertAlign w:val="superscript"/>
          </w:rPr>
          <w:t>3</w:t>
        </w:r>
      </w:smartTag>
      <w:r w:rsidRPr="00374AC0">
        <w:t xml:space="preserve"> – </w:t>
      </w:r>
      <w:smartTag w:uri="urn:schemas-microsoft-com:office:smarttags" w:element="metricconverter">
        <w:smartTagPr>
          <w:attr w:name="ProductID" w:val="280 м3"/>
        </w:smartTagPr>
        <w:r w:rsidRPr="00374AC0">
          <w:t>280 м</w:t>
        </w:r>
        <w:r w:rsidRPr="00374AC0">
          <w:rPr>
            <w:vertAlign w:val="superscript"/>
          </w:rPr>
          <w:t>3</w:t>
        </w:r>
      </w:smartTag>
      <w:r w:rsidRPr="00374AC0">
        <w:t xml:space="preserve"> в год.</w:t>
      </w:r>
    </w:p>
    <w:p w:rsidR="009528E3" w:rsidRDefault="009528E3" w:rsidP="000A0E81">
      <w:pPr>
        <w:pStyle w:val="15"/>
      </w:pPr>
      <w:r w:rsidRPr="00374AC0">
        <w:t xml:space="preserve">- на автономное отопление жилых домов – 900 - </w:t>
      </w:r>
      <w:smartTag w:uri="urn:schemas-microsoft-com:office:smarttags" w:element="metricconverter">
        <w:smartTagPr>
          <w:attr w:name="ProductID" w:val="1100 м3"/>
        </w:smartTagPr>
        <w:r w:rsidRPr="00374AC0">
          <w:t>1100 м</w:t>
        </w:r>
        <w:r w:rsidRPr="00374AC0">
          <w:rPr>
            <w:vertAlign w:val="superscript"/>
          </w:rPr>
          <w:t>3</w:t>
        </w:r>
      </w:smartTag>
      <w:r w:rsidRPr="00374AC0">
        <w:t>.</w:t>
      </w:r>
    </w:p>
    <w:p w:rsidR="006B735C" w:rsidRPr="009528E3" w:rsidRDefault="006B735C" w:rsidP="000A0E81">
      <w:pPr>
        <w:pStyle w:val="15"/>
      </w:pPr>
      <w:r w:rsidRPr="009528E3">
        <w:t xml:space="preserve">Информация о расходах топлива </w:t>
      </w:r>
      <w:r w:rsidR="00D25DA1" w:rsidRPr="009528E3">
        <w:t>котельных представлена ниже:</w:t>
      </w:r>
    </w:p>
    <w:p w:rsidR="000A0E81" w:rsidRPr="00E56CF6" w:rsidRDefault="000A0E81" w:rsidP="000A0E81">
      <w:pPr>
        <w:pStyle w:val="afe"/>
        <w:keepNext/>
        <w:ind w:firstLine="0"/>
        <w:rPr>
          <w:b/>
          <w:sz w:val="28"/>
          <w:lang w:val="ru-RU"/>
        </w:rPr>
      </w:pPr>
      <w:r w:rsidRPr="00351298">
        <w:rPr>
          <w:b/>
          <w:sz w:val="28"/>
          <w:lang w:val="ru-RU"/>
        </w:rPr>
        <w:t xml:space="preserve">Таблица </w:t>
      </w:r>
      <w:r w:rsidR="00E56CF6">
        <w:rPr>
          <w:b/>
          <w:sz w:val="28"/>
          <w:lang w:val="ru-RU"/>
        </w:rPr>
        <w:t>10</w:t>
      </w:r>
    </w:p>
    <w:p w:rsidR="000A0E81" w:rsidRPr="00351298" w:rsidRDefault="000A0E81" w:rsidP="000A0E81">
      <w:pPr>
        <w:pStyle w:val="afe"/>
        <w:keepNext/>
        <w:ind w:firstLine="0"/>
        <w:rPr>
          <w:b/>
          <w:sz w:val="28"/>
          <w:lang w:val="ru-RU"/>
        </w:rPr>
      </w:pPr>
      <w:r w:rsidRPr="00351298">
        <w:rPr>
          <w:b/>
          <w:sz w:val="28"/>
          <w:lang w:val="ru-RU"/>
        </w:rPr>
        <w:t>Расход топлива на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009"/>
        <w:gridCol w:w="3760"/>
        <w:gridCol w:w="1951"/>
      </w:tblGrid>
      <w:tr w:rsidR="00D25DA1" w:rsidRPr="002E270E" w:rsidTr="00F41F8A">
        <w:trPr>
          <w:trHeight w:val="315"/>
          <w:jc w:val="center"/>
        </w:trPr>
        <w:tc>
          <w:tcPr>
            <w:tcW w:w="0" w:type="auto"/>
            <w:shd w:val="clear" w:color="auto" w:fill="auto"/>
            <w:vAlign w:val="center"/>
          </w:tcPr>
          <w:p w:rsidR="00D25DA1" w:rsidRPr="000A0E81" w:rsidRDefault="00D25DA1" w:rsidP="00D25DA1">
            <w:pPr>
              <w:jc w:val="center"/>
              <w:rPr>
                <w:b/>
                <w:color w:val="000000"/>
              </w:rPr>
            </w:pPr>
            <w:r w:rsidRPr="000A0E81">
              <w:rPr>
                <w:b/>
              </w:rPr>
              <w:t>Характеристика</w:t>
            </w:r>
          </w:p>
        </w:tc>
        <w:tc>
          <w:tcPr>
            <w:tcW w:w="0" w:type="auto"/>
            <w:shd w:val="clear" w:color="auto" w:fill="auto"/>
            <w:vAlign w:val="center"/>
          </w:tcPr>
          <w:p w:rsidR="00D25DA1" w:rsidRPr="000A0E81" w:rsidRDefault="00D25DA1" w:rsidP="00D25DA1">
            <w:pPr>
              <w:jc w:val="center"/>
              <w:rPr>
                <w:b/>
                <w:color w:val="000000"/>
              </w:rPr>
            </w:pPr>
            <w:r w:rsidRPr="000A0E81">
              <w:rPr>
                <w:b/>
              </w:rPr>
              <w:t>Котельная ЗАО племзавод «Ирмень» в Агрогородке</w:t>
            </w:r>
          </w:p>
        </w:tc>
        <w:tc>
          <w:tcPr>
            <w:tcW w:w="0" w:type="auto"/>
            <w:shd w:val="clear" w:color="auto" w:fill="auto"/>
            <w:vAlign w:val="center"/>
          </w:tcPr>
          <w:p w:rsidR="00D25DA1" w:rsidRPr="000A0E81" w:rsidRDefault="00D25DA1" w:rsidP="00D25DA1">
            <w:pPr>
              <w:jc w:val="center"/>
              <w:rPr>
                <w:b/>
              </w:rPr>
            </w:pPr>
            <w:r w:rsidRPr="000A0E81">
              <w:rPr>
                <w:b/>
              </w:rPr>
              <w:t xml:space="preserve">Котельная МБОУ Верх-Ирменская специальная (коррекционная) общеобразовательная школа-интернат </w:t>
            </w:r>
            <w:r w:rsidRPr="000A0E81">
              <w:rPr>
                <w:b/>
                <w:lang w:val="en-US"/>
              </w:rPr>
              <w:t>VIII</w:t>
            </w:r>
            <w:r w:rsidRPr="000A0E81">
              <w:rPr>
                <w:b/>
              </w:rPr>
              <w:t xml:space="preserve"> вида  по ул. Кандикова</w:t>
            </w:r>
          </w:p>
        </w:tc>
        <w:tc>
          <w:tcPr>
            <w:tcW w:w="0" w:type="auto"/>
            <w:shd w:val="clear" w:color="auto" w:fill="auto"/>
            <w:vAlign w:val="center"/>
          </w:tcPr>
          <w:p w:rsidR="00D25DA1" w:rsidRPr="000A0E81" w:rsidRDefault="00D25DA1" w:rsidP="00D25DA1">
            <w:pPr>
              <w:jc w:val="center"/>
              <w:rPr>
                <w:b/>
              </w:rPr>
            </w:pPr>
            <w:r w:rsidRPr="000A0E81">
              <w:rPr>
                <w:b/>
              </w:rPr>
              <w:t>Котельная МУЗ Верх-Ирменская больницы по ул. Гаранина</w:t>
            </w:r>
          </w:p>
        </w:tc>
      </w:tr>
      <w:tr w:rsidR="00D25DA1" w:rsidRPr="002E270E" w:rsidTr="00F41F8A">
        <w:trPr>
          <w:trHeight w:val="315"/>
          <w:jc w:val="center"/>
        </w:trPr>
        <w:tc>
          <w:tcPr>
            <w:tcW w:w="0" w:type="auto"/>
            <w:shd w:val="clear" w:color="auto" w:fill="auto"/>
            <w:vAlign w:val="center"/>
          </w:tcPr>
          <w:p w:rsidR="00D25DA1" w:rsidRPr="002E270E" w:rsidRDefault="00D25DA1" w:rsidP="00D25DA1">
            <w:pPr>
              <w:jc w:val="center"/>
              <w:rPr>
                <w:color w:val="000000"/>
                <w:sz w:val="22"/>
              </w:rPr>
            </w:pPr>
            <w:r w:rsidRPr="002E270E">
              <w:rPr>
                <w:color w:val="000000"/>
                <w:sz w:val="22"/>
              </w:rPr>
              <w:t>Суточный расход топлива, тонн</w:t>
            </w:r>
          </w:p>
        </w:tc>
        <w:tc>
          <w:tcPr>
            <w:tcW w:w="0" w:type="auto"/>
            <w:shd w:val="clear" w:color="auto" w:fill="auto"/>
            <w:vAlign w:val="center"/>
          </w:tcPr>
          <w:p w:rsidR="00D25DA1" w:rsidRPr="002E270E" w:rsidRDefault="00D25DA1" w:rsidP="00D25DA1">
            <w:pPr>
              <w:jc w:val="center"/>
              <w:rPr>
                <w:color w:val="000000"/>
              </w:rPr>
            </w:pPr>
            <w:r w:rsidRPr="002E270E">
              <w:rPr>
                <w:color w:val="000000"/>
              </w:rPr>
              <w:t>34,2</w:t>
            </w:r>
          </w:p>
        </w:tc>
        <w:tc>
          <w:tcPr>
            <w:tcW w:w="0" w:type="auto"/>
            <w:shd w:val="clear" w:color="auto" w:fill="auto"/>
            <w:vAlign w:val="center"/>
          </w:tcPr>
          <w:p w:rsidR="00D25DA1" w:rsidRPr="002E270E" w:rsidRDefault="00D25DA1" w:rsidP="00D25DA1">
            <w:pPr>
              <w:jc w:val="center"/>
              <w:rPr>
                <w:color w:val="000000"/>
              </w:rPr>
            </w:pPr>
            <w:r w:rsidRPr="002E270E">
              <w:rPr>
                <w:color w:val="000000"/>
              </w:rPr>
              <w:t>2,3</w:t>
            </w:r>
          </w:p>
        </w:tc>
        <w:tc>
          <w:tcPr>
            <w:tcW w:w="0" w:type="auto"/>
            <w:shd w:val="clear" w:color="auto" w:fill="auto"/>
            <w:vAlign w:val="center"/>
          </w:tcPr>
          <w:p w:rsidR="00D25DA1" w:rsidRPr="002E270E" w:rsidRDefault="00D25DA1" w:rsidP="00D25DA1">
            <w:pPr>
              <w:jc w:val="center"/>
              <w:rPr>
                <w:color w:val="000000"/>
              </w:rPr>
            </w:pPr>
            <w:r w:rsidRPr="002E270E">
              <w:rPr>
                <w:color w:val="000000"/>
              </w:rPr>
              <w:t>2,8</w:t>
            </w:r>
          </w:p>
        </w:tc>
      </w:tr>
    </w:tbl>
    <w:p w:rsidR="006B735C" w:rsidRDefault="00D25DA1" w:rsidP="00F41F8A">
      <w:pPr>
        <w:pStyle w:val="15"/>
        <w:spacing w:before="240" w:after="240"/>
      </w:pPr>
      <w:r>
        <w:t>Как видно из таблицы, больше всего топлива расходует котельная ЗАО племзавод</w:t>
      </w:r>
      <w:r w:rsidR="009528E3">
        <w:t>а</w:t>
      </w:r>
      <w:r>
        <w:t xml:space="preserve"> «Ирмень»</w:t>
      </w:r>
      <w:r w:rsidR="006D4204">
        <w:t>, что составляет 80% от общего часового расхода угля.</w:t>
      </w:r>
    </w:p>
    <w:p w:rsidR="00FA4EA9" w:rsidRPr="00D25DA1" w:rsidRDefault="00FA4EA9" w:rsidP="00F41F8A">
      <w:pPr>
        <w:pStyle w:val="15"/>
        <w:spacing w:before="240" w:after="240"/>
      </w:pPr>
    </w:p>
    <w:p w:rsidR="006B735C" w:rsidRPr="00085299" w:rsidRDefault="006B735C" w:rsidP="000A0E81">
      <w:pPr>
        <w:pStyle w:val="10"/>
      </w:pPr>
      <w:bookmarkStart w:id="39" w:name="_Toc166578114"/>
      <w:r w:rsidRPr="00085299">
        <w:t>Инвестиции в строительство, реконструкцию и техническое перевооружение.</w:t>
      </w:r>
      <w:bookmarkEnd w:id="39"/>
    </w:p>
    <w:p w:rsidR="006B735C" w:rsidRPr="00085299" w:rsidRDefault="000B6621" w:rsidP="000B6621">
      <w:pPr>
        <w:pStyle w:val="20"/>
      </w:pPr>
      <w:bookmarkStart w:id="40" w:name="_Toc166578115"/>
      <w:r w:rsidRPr="00085299">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40"/>
    </w:p>
    <w:p w:rsidR="00C04BBC" w:rsidRDefault="00C04BBC" w:rsidP="000A0E81">
      <w:pPr>
        <w:pStyle w:val="15"/>
      </w:pPr>
      <w:r>
        <w:t>На 2014</w:t>
      </w:r>
      <w:r w:rsidR="00FD1922">
        <w:t>-2018</w:t>
      </w:r>
      <w:r w:rsidR="009528E3">
        <w:t xml:space="preserve"> г</w:t>
      </w:r>
      <w:r>
        <w:t>ода</w:t>
      </w:r>
      <w:r w:rsidR="001106E9">
        <w:t xml:space="preserve"> </w:t>
      </w:r>
      <w:r w:rsidR="00FD1922">
        <w:t xml:space="preserve">были </w:t>
      </w:r>
      <w:r w:rsidR="006B735C" w:rsidRPr="00861573">
        <w:t>запланирован</w:t>
      </w:r>
      <w:r w:rsidR="006B735C">
        <w:t>ы мероприятия по строительству новой котельной</w:t>
      </w:r>
      <w:r w:rsidR="002030ED">
        <w:t xml:space="preserve"> на газовом топливе в Агрогородке.</w:t>
      </w:r>
    </w:p>
    <w:p w:rsidR="00C04BBC" w:rsidRDefault="006B735C" w:rsidP="000A0E81">
      <w:pPr>
        <w:pStyle w:val="15"/>
      </w:pPr>
      <w:r w:rsidRPr="008C350A">
        <w:t xml:space="preserve">При реализации Инвестиционной программы </w:t>
      </w:r>
      <w:r w:rsidR="00FD1922">
        <w:t xml:space="preserve">было запланировано </w:t>
      </w:r>
      <w:r w:rsidRPr="008C350A">
        <w:t>финансирован</w:t>
      </w:r>
      <w:r w:rsidR="00FD1922">
        <w:t>ие</w:t>
      </w:r>
      <w:r w:rsidRPr="008C350A">
        <w:t xml:space="preserve"> из собственных средств, </w:t>
      </w:r>
      <w:r w:rsidR="00C04BBC">
        <w:t>областного</w:t>
      </w:r>
      <w:r w:rsidRPr="008C350A">
        <w:t xml:space="preserve"> бюджета, а также</w:t>
      </w:r>
      <w:r w:rsidR="00C04BBC">
        <w:t xml:space="preserve"> районного бюджета.</w:t>
      </w:r>
    </w:p>
    <w:p w:rsidR="000A0E81" w:rsidRPr="000A0E81" w:rsidRDefault="000A0E81" w:rsidP="000A0E81">
      <w:pPr>
        <w:pStyle w:val="afe"/>
        <w:keepNext/>
        <w:ind w:firstLine="0"/>
        <w:rPr>
          <w:b/>
          <w:sz w:val="28"/>
          <w:lang w:val="ru-RU"/>
        </w:rPr>
      </w:pPr>
      <w:r w:rsidRPr="00351298">
        <w:rPr>
          <w:b/>
          <w:sz w:val="28"/>
          <w:lang w:val="ru-RU"/>
        </w:rPr>
        <w:t xml:space="preserve">Таблица </w:t>
      </w:r>
      <w:r w:rsidR="00AE4CC5" w:rsidRPr="000A0E81">
        <w:rPr>
          <w:b/>
          <w:sz w:val="28"/>
        </w:rPr>
        <w:fldChar w:fldCharType="begin"/>
      </w:r>
      <w:r w:rsidRPr="000A0E81">
        <w:rPr>
          <w:b/>
          <w:sz w:val="28"/>
        </w:rPr>
        <w:instrText>SEQ</w:instrText>
      </w:r>
      <w:r w:rsidRPr="00351298">
        <w:rPr>
          <w:b/>
          <w:sz w:val="28"/>
          <w:lang w:val="ru-RU"/>
        </w:rPr>
        <w:instrText xml:space="preserve"> Таблица \* </w:instrText>
      </w:r>
      <w:r w:rsidRPr="000A0E81">
        <w:rPr>
          <w:b/>
          <w:sz w:val="28"/>
        </w:rPr>
        <w:instrText>ARABIC</w:instrText>
      </w:r>
      <w:r w:rsidR="00AE4CC5" w:rsidRPr="000A0E81">
        <w:rPr>
          <w:b/>
          <w:sz w:val="28"/>
        </w:rPr>
        <w:fldChar w:fldCharType="separate"/>
      </w:r>
      <w:r w:rsidR="00351298" w:rsidRPr="00351298">
        <w:rPr>
          <w:b/>
          <w:noProof/>
          <w:sz w:val="28"/>
          <w:lang w:val="ru-RU"/>
        </w:rPr>
        <w:t>1</w:t>
      </w:r>
      <w:r w:rsidR="00E56CF6">
        <w:rPr>
          <w:b/>
          <w:noProof/>
          <w:sz w:val="28"/>
          <w:lang w:val="ru-RU"/>
        </w:rPr>
        <w:t>1</w:t>
      </w:r>
      <w:r w:rsidR="00AE4CC5" w:rsidRPr="000A0E81">
        <w:rPr>
          <w:b/>
          <w:sz w:val="28"/>
        </w:rPr>
        <w:fldChar w:fldCharType="end"/>
      </w:r>
    </w:p>
    <w:p w:rsidR="000A0E81" w:rsidRPr="000A0E81" w:rsidRDefault="000A0E81" w:rsidP="000A0E81">
      <w:pPr>
        <w:pStyle w:val="afe"/>
        <w:keepNext/>
        <w:ind w:firstLine="0"/>
        <w:rPr>
          <w:b/>
          <w:sz w:val="28"/>
          <w:lang w:val="ru-RU"/>
        </w:rPr>
      </w:pPr>
      <w:r w:rsidRPr="000A0E81">
        <w:rPr>
          <w:b/>
          <w:sz w:val="28"/>
          <w:lang w:val="ru-RU"/>
        </w:rPr>
        <w:t>Объемы финансирования программы на строительство источников тепловой энергии.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0"/>
        <w:gridCol w:w="1730"/>
        <w:gridCol w:w="2349"/>
        <w:gridCol w:w="2835"/>
      </w:tblGrid>
      <w:tr w:rsidR="00C04BBC" w:rsidRPr="002E270E" w:rsidTr="00F41F8A">
        <w:trPr>
          <w:trHeight w:val="20"/>
          <w:jc w:val="center"/>
        </w:trPr>
        <w:tc>
          <w:tcPr>
            <w:tcW w:w="0" w:type="auto"/>
            <w:shd w:val="clear" w:color="auto" w:fill="auto"/>
            <w:vAlign w:val="center"/>
          </w:tcPr>
          <w:p w:rsidR="00C04BBC" w:rsidRPr="000A0E81" w:rsidRDefault="00C04BBC" w:rsidP="00C04BBC">
            <w:pPr>
              <w:jc w:val="center"/>
              <w:rPr>
                <w:b/>
              </w:rPr>
            </w:pPr>
            <w:r w:rsidRPr="000A0E81">
              <w:rPr>
                <w:b/>
              </w:rPr>
              <w:t>Наименование мероприятия</w:t>
            </w:r>
          </w:p>
        </w:tc>
        <w:tc>
          <w:tcPr>
            <w:tcW w:w="0" w:type="auto"/>
            <w:shd w:val="clear" w:color="auto" w:fill="auto"/>
            <w:vAlign w:val="center"/>
          </w:tcPr>
          <w:p w:rsidR="00C04BBC" w:rsidRPr="000A0E81" w:rsidRDefault="00C04BBC" w:rsidP="00C04BBC">
            <w:pPr>
              <w:jc w:val="center"/>
              <w:rPr>
                <w:b/>
              </w:rPr>
            </w:pPr>
            <w:r w:rsidRPr="000A0E81">
              <w:rPr>
                <w:b/>
              </w:rPr>
              <w:t>Срок выполнения</w:t>
            </w:r>
          </w:p>
        </w:tc>
        <w:tc>
          <w:tcPr>
            <w:tcW w:w="0" w:type="auto"/>
            <w:shd w:val="clear" w:color="auto" w:fill="auto"/>
            <w:vAlign w:val="center"/>
          </w:tcPr>
          <w:p w:rsidR="00C04BBC" w:rsidRPr="000A0E81" w:rsidRDefault="00C04BBC" w:rsidP="00C04BBC">
            <w:pPr>
              <w:jc w:val="center"/>
              <w:rPr>
                <w:b/>
              </w:rPr>
            </w:pPr>
            <w:r w:rsidRPr="000A0E81">
              <w:rPr>
                <w:b/>
              </w:rPr>
              <w:t>Источник финансирования</w:t>
            </w:r>
          </w:p>
        </w:tc>
        <w:tc>
          <w:tcPr>
            <w:tcW w:w="0" w:type="auto"/>
            <w:shd w:val="clear" w:color="auto" w:fill="auto"/>
            <w:vAlign w:val="center"/>
          </w:tcPr>
          <w:p w:rsidR="00C04BBC" w:rsidRPr="000A0E81" w:rsidRDefault="00F41F8A" w:rsidP="00F41F8A">
            <w:pPr>
              <w:jc w:val="center"/>
              <w:rPr>
                <w:b/>
              </w:rPr>
            </w:pPr>
            <w:r>
              <w:rPr>
                <w:b/>
              </w:rPr>
              <w:t>Общая стоимость мероприятий на</w:t>
            </w:r>
            <w:r w:rsidR="00C04BBC" w:rsidRPr="000A0E81">
              <w:rPr>
                <w:b/>
              </w:rPr>
              <w:t xml:space="preserve"> 2013-2020г.г., тыс. руб</w:t>
            </w:r>
          </w:p>
        </w:tc>
      </w:tr>
      <w:tr w:rsidR="00C04BBC" w:rsidRPr="002E270E" w:rsidTr="00F41F8A">
        <w:trPr>
          <w:trHeight w:val="20"/>
          <w:jc w:val="center"/>
        </w:trPr>
        <w:tc>
          <w:tcPr>
            <w:tcW w:w="0" w:type="auto"/>
            <w:vMerge w:val="restart"/>
            <w:shd w:val="clear" w:color="auto" w:fill="auto"/>
            <w:vAlign w:val="center"/>
          </w:tcPr>
          <w:p w:rsidR="00C04BBC" w:rsidRPr="002E270E" w:rsidRDefault="00C04BBC" w:rsidP="00C04BBC">
            <w:r w:rsidRPr="002E270E">
              <w:t>Строительство модульной газовой котельной в Агрогородке</w:t>
            </w:r>
          </w:p>
        </w:tc>
        <w:tc>
          <w:tcPr>
            <w:tcW w:w="0" w:type="auto"/>
            <w:vMerge w:val="restart"/>
            <w:shd w:val="clear" w:color="auto" w:fill="auto"/>
            <w:vAlign w:val="center"/>
          </w:tcPr>
          <w:p w:rsidR="00C04BBC" w:rsidRPr="002E270E" w:rsidRDefault="00C04BBC" w:rsidP="00C04BBC">
            <w:pPr>
              <w:jc w:val="center"/>
            </w:pPr>
            <w:r w:rsidRPr="002E270E">
              <w:t>2014</w:t>
            </w:r>
          </w:p>
        </w:tc>
        <w:tc>
          <w:tcPr>
            <w:tcW w:w="0" w:type="auto"/>
            <w:shd w:val="clear" w:color="auto" w:fill="auto"/>
            <w:vAlign w:val="center"/>
          </w:tcPr>
          <w:p w:rsidR="00C04BBC" w:rsidRPr="002E270E" w:rsidRDefault="00C04BBC" w:rsidP="00C04BBC">
            <w:pPr>
              <w:jc w:val="center"/>
            </w:pPr>
            <w:r w:rsidRPr="002E270E">
              <w:t>МБ</w:t>
            </w:r>
          </w:p>
        </w:tc>
        <w:tc>
          <w:tcPr>
            <w:tcW w:w="0" w:type="auto"/>
            <w:shd w:val="clear" w:color="auto" w:fill="auto"/>
            <w:noWrap/>
            <w:vAlign w:val="center"/>
          </w:tcPr>
          <w:p w:rsidR="00C04BBC" w:rsidRPr="002E270E" w:rsidRDefault="00C04BBC" w:rsidP="00C04BBC">
            <w:pPr>
              <w:jc w:val="center"/>
            </w:pPr>
            <w:r w:rsidRPr="002E270E">
              <w:t>149,3</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ОБ</w:t>
            </w:r>
          </w:p>
        </w:tc>
        <w:tc>
          <w:tcPr>
            <w:tcW w:w="0" w:type="auto"/>
            <w:shd w:val="clear" w:color="auto" w:fill="auto"/>
            <w:noWrap/>
            <w:vAlign w:val="center"/>
          </w:tcPr>
          <w:p w:rsidR="00C04BBC" w:rsidRPr="002E270E" w:rsidRDefault="00C04BBC" w:rsidP="00C04BBC">
            <w:pPr>
              <w:jc w:val="center"/>
            </w:pPr>
            <w:r w:rsidRPr="002E270E">
              <w:t>24604,1</w:t>
            </w:r>
          </w:p>
        </w:tc>
      </w:tr>
      <w:tr w:rsidR="00C04BBC" w:rsidRPr="002E270E" w:rsidTr="00F41F8A">
        <w:trPr>
          <w:trHeight w:val="20"/>
          <w:jc w:val="center"/>
        </w:trPr>
        <w:tc>
          <w:tcPr>
            <w:tcW w:w="0" w:type="auto"/>
            <w:vMerge/>
            <w:shd w:val="clear" w:color="auto" w:fill="auto"/>
            <w:vAlign w:val="center"/>
          </w:tcPr>
          <w:p w:rsidR="00C04BBC" w:rsidRPr="002E270E" w:rsidRDefault="00C04BBC" w:rsidP="00C04BBC">
            <w:pPr>
              <w:jc w:val="center"/>
            </w:pPr>
          </w:p>
        </w:tc>
        <w:tc>
          <w:tcPr>
            <w:tcW w:w="0" w:type="auto"/>
            <w:vMerge/>
            <w:shd w:val="clear" w:color="auto" w:fill="auto"/>
            <w:vAlign w:val="center"/>
          </w:tcPr>
          <w:p w:rsidR="00C04BBC" w:rsidRPr="002E270E" w:rsidRDefault="00C04BBC" w:rsidP="00C04BBC">
            <w:pPr>
              <w:jc w:val="center"/>
            </w:pPr>
          </w:p>
        </w:tc>
        <w:tc>
          <w:tcPr>
            <w:tcW w:w="0" w:type="auto"/>
            <w:shd w:val="clear" w:color="auto" w:fill="auto"/>
            <w:vAlign w:val="center"/>
          </w:tcPr>
          <w:p w:rsidR="00C04BBC" w:rsidRPr="002E270E" w:rsidRDefault="00C04BBC" w:rsidP="00C04BBC">
            <w:pPr>
              <w:jc w:val="center"/>
            </w:pPr>
            <w:r w:rsidRPr="002E270E">
              <w:t>РБ</w:t>
            </w:r>
          </w:p>
        </w:tc>
        <w:tc>
          <w:tcPr>
            <w:tcW w:w="0" w:type="auto"/>
            <w:shd w:val="clear" w:color="auto" w:fill="auto"/>
            <w:noWrap/>
            <w:vAlign w:val="center"/>
          </w:tcPr>
          <w:p w:rsidR="00C04BBC" w:rsidRPr="002E270E" w:rsidRDefault="00C04BBC" w:rsidP="00C04BBC">
            <w:pPr>
              <w:jc w:val="center"/>
            </w:pPr>
            <w:r w:rsidRPr="002E270E">
              <w:t>246,6</w:t>
            </w:r>
          </w:p>
        </w:tc>
      </w:tr>
    </w:tbl>
    <w:p w:rsidR="001C1DD9" w:rsidRDefault="001C1DD9" w:rsidP="00F41F8A">
      <w:pPr>
        <w:pStyle w:val="15"/>
        <w:spacing w:before="240" w:after="240"/>
      </w:pPr>
      <w:r>
        <w:t xml:space="preserve">В 2019 году </w:t>
      </w:r>
      <w:r w:rsidR="00FD1922">
        <w:t>б</w:t>
      </w:r>
      <w:r>
        <w:t>лочно-модульная газовая котельная введена в эксплуатацию.</w:t>
      </w:r>
    </w:p>
    <w:p w:rsidR="00FD1922" w:rsidRDefault="00FD1922" w:rsidP="00F41F8A">
      <w:pPr>
        <w:pStyle w:val="15"/>
        <w:spacing w:before="240" w:after="240"/>
      </w:pPr>
      <w:r>
        <w:lastRenderedPageBreak/>
        <w:t>В перспективе требуется модернизация и ремонт элементов системы теплоснабжения, с целью уменьшения потерь и повышения надежности.</w:t>
      </w:r>
    </w:p>
    <w:p w:rsidR="006B735C" w:rsidRPr="00085299" w:rsidRDefault="000B6621" w:rsidP="000B6621">
      <w:pPr>
        <w:pStyle w:val="20"/>
      </w:pPr>
      <w:bookmarkStart w:id="41" w:name="_Toc166578116"/>
      <w:r w:rsidRPr="00085299">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6B735C" w:rsidRPr="00085299">
        <w:t>.</w:t>
      </w:r>
      <w:bookmarkEnd w:id="41"/>
    </w:p>
    <w:p w:rsidR="006B735C" w:rsidRPr="000C225C" w:rsidRDefault="006B735C" w:rsidP="000A0E81">
      <w:pPr>
        <w:pStyle w:val="15"/>
      </w:pPr>
      <w:r w:rsidRPr="00FA4EA9">
        <w:t xml:space="preserve">На перспективу </w:t>
      </w:r>
      <w:r w:rsidR="00085299" w:rsidRPr="00FA4EA9">
        <w:t>2024</w:t>
      </w:r>
      <w:r w:rsidRPr="00FA4EA9">
        <w:t>-20</w:t>
      </w:r>
      <w:r w:rsidR="00085299" w:rsidRPr="00FA4EA9">
        <w:t>28</w:t>
      </w:r>
      <w:r w:rsidRPr="00FA4EA9">
        <w:t xml:space="preserve"> годов запланированы мероприятия по замене</w:t>
      </w:r>
      <w:r w:rsidRPr="00861573">
        <w:t xml:space="preserve"> участков тепловой сети </w:t>
      </w:r>
      <w:r w:rsidR="006D4204">
        <w:t xml:space="preserve">в Агрогородке села Верх-Ирмень протяженностью </w:t>
      </w:r>
      <w:smartTag w:uri="urn:schemas-microsoft-com:office:smarttags" w:element="metricconverter">
        <w:smartTagPr>
          <w:attr w:name="ProductID" w:val="4300 м"/>
        </w:smartTagPr>
        <w:r w:rsidR="006D4204">
          <w:t>4300 м</w:t>
        </w:r>
      </w:smartTag>
      <w:r w:rsidR="006D4204">
        <w:t>.</w:t>
      </w:r>
    </w:p>
    <w:p w:rsidR="006D4204" w:rsidRDefault="006D4204" w:rsidP="000A0E81">
      <w:pPr>
        <w:pStyle w:val="15"/>
      </w:pPr>
      <w:r w:rsidRPr="008C350A">
        <w:t>При реализации Инвестиционной программы предполагается, что ча</w:t>
      </w:r>
      <w:r>
        <w:t xml:space="preserve">сть затрат </w:t>
      </w:r>
      <w:r w:rsidRPr="008C350A">
        <w:t xml:space="preserve">будет профинансирована из собственных средств, </w:t>
      </w:r>
      <w:r>
        <w:t>областного</w:t>
      </w:r>
      <w:r w:rsidRPr="008C350A">
        <w:t xml:space="preserve"> бюджета, а также</w:t>
      </w:r>
      <w:r>
        <w:t xml:space="preserve"> районного бюджета.</w:t>
      </w:r>
    </w:p>
    <w:p w:rsidR="00633A82" w:rsidRPr="00FA4EA9" w:rsidRDefault="00633A82" w:rsidP="00633A82">
      <w:pPr>
        <w:pStyle w:val="afe"/>
        <w:keepNext/>
        <w:ind w:firstLine="0"/>
        <w:rPr>
          <w:b/>
          <w:lang w:val="ru-RU"/>
        </w:rPr>
      </w:pPr>
      <w:r w:rsidRPr="00FA4EA9">
        <w:rPr>
          <w:b/>
          <w:lang w:val="ru-RU"/>
        </w:rPr>
        <w:t xml:space="preserve">Таблица </w:t>
      </w:r>
      <w:r w:rsidR="00AE4CC5" w:rsidRPr="00FA4EA9">
        <w:rPr>
          <w:b/>
        </w:rPr>
        <w:fldChar w:fldCharType="begin"/>
      </w:r>
      <w:r w:rsidRPr="00FA4EA9">
        <w:rPr>
          <w:b/>
        </w:rPr>
        <w:instrText>SEQ</w:instrText>
      </w:r>
      <w:r w:rsidRPr="00FA4EA9">
        <w:rPr>
          <w:b/>
          <w:lang w:val="ru-RU"/>
        </w:rPr>
        <w:instrText xml:space="preserve"> Таблица \* </w:instrText>
      </w:r>
      <w:r w:rsidRPr="00FA4EA9">
        <w:rPr>
          <w:b/>
        </w:rPr>
        <w:instrText>ARABIC</w:instrText>
      </w:r>
      <w:r w:rsidR="00AE4CC5" w:rsidRPr="00FA4EA9">
        <w:rPr>
          <w:b/>
        </w:rPr>
        <w:fldChar w:fldCharType="separate"/>
      </w:r>
      <w:r w:rsidR="00351298" w:rsidRPr="00FA4EA9">
        <w:rPr>
          <w:b/>
          <w:noProof/>
          <w:lang w:val="ru-RU"/>
        </w:rPr>
        <w:t>1</w:t>
      </w:r>
      <w:r w:rsidR="007D188B" w:rsidRPr="00FA4EA9">
        <w:rPr>
          <w:b/>
          <w:noProof/>
          <w:lang w:val="ru-RU"/>
        </w:rPr>
        <w:t>2</w:t>
      </w:r>
      <w:r w:rsidR="00AE4CC5" w:rsidRPr="00FA4EA9">
        <w:rPr>
          <w:b/>
        </w:rPr>
        <w:fldChar w:fldCharType="end"/>
      </w:r>
    </w:p>
    <w:p w:rsidR="00633A82" w:rsidRPr="00FA4EA9" w:rsidRDefault="00633A82" w:rsidP="00633A82">
      <w:pPr>
        <w:pStyle w:val="afe"/>
        <w:keepNext/>
        <w:ind w:firstLine="0"/>
        <w:rPr>
          <w:b/>
          <w:lang w:val="ru-RU"/>
        </w:rPr>
      </w:pPr>
      <w:r w:rsidRPr="00FA4EA9">
        <w:rPr>
          <w:b/>
          <w:lang w:val="ru-RU"/>
        </w:rPr>
        <w:t>Объемы финансирования программы на реконструкцию тепловой сети.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26"/>
        <w:gridCol w:w="1741"/>
        <w:gridCol w:w="2369"/>
        <w:gridCol w:w="2918"/>
      </w:tblGrid>
      <w:tr w:rsidR="00F41F8A" w:rsidRPr="00FA4EA9" w:rsidTr="00F41F8A">
        <w:trPr>
          <w:trHeight w:val="20"/>
          <w:jc w:val="center"/>
        </w:trPr>
        <w:tc>
          <w:tcPr>
            <w:tcW w:w="0" w:type="auto"/>
            <w:shd w:val="clear" w:color="auto" w:fill="auto"/>
            <w:vAlign w:val="center"/>
          </w:tcPr>
          <w:p w:rsidR="00C04BBC" w:rsidRPr="00FA4EA9" w:rsidRDefault="00C04BBC" w:rsidP="00C34F91">
            <w:pPr>
              <w:jc w:val="center"/>
              <w:rPr>
                <w:b/>
              </w:rPr>
            </w:pPr>
            <w:r w:rsidRPr="00FA4EA9">
              <w:rPr>
                <w:b/>
              </w:rPr>
              <w:t>Наименование мероприятия</w:t>
            </w:r>
          </w:p>
        </w:tc>
        <w:tc>
          <w:tcPr>
            <w:tcW w:w="0" w:type="auto"/>
            <w:shd w:val="clear" w:color="auto" w:fill="auto"/>
            <w:vAlign w:val="center"/>
          </w:tcPr>
          <w:p w:rsidR="00C04BBC" w:rsidRPr="00FA4EA9" w:rsidRDefault="00C04BBC" w:rsidP="00C34F91">
            <w:pPr>
              <w:jc w:val="center"/>
              <w:rPr>
                <w:b/>
              </w:rPr>
            </w:pPr>
            <w:r w:rsidRPr="00FA4EA9">
              <w:rPr>
                <w:b/>
              </w:rPr>
              <w:t>Срок выполнения</w:t>
            </w:r>
          </w:p>
        </w:tc>
        <w:tc>
          <w:tcPr>
            <w:tcW w:w="0" w:type="auto"/>
            <w:shd w:val="clear" w:color="auto" w:fill="auto"/>
            <w:vAlign w:val="center"/>
          </w:tcPr>
          <w:p w:rsidR="00C04BBC" w:rsidRPr="00FA4EA9" w:rsidRDefault="00C04BBC" w:rsidP="00C34F91">
            <w:pPr>
              <w:jc w:val="center"/>
              <w:rPr>
                <w:b/>
              </w:rPr>
            </w:pPr>
            <w:r w:rsidRPr="00FA4EA9">
              <w:rPr>
                <w:b/>
              </w:rPr>
              <w:t>Источник финансирования</w:t>
            </w:r>
          </w:p>
        </w:tc>
        <w:tc>
          <w:tcPr>
            <w:tcW w:w="0" w:type="auto"/>
            <w:shd w:val="clear" w:color="auto" w:fill="auto"/>
            <w:vAlign w:val="center"/>
          </w:tcPr>
          <w:p w:rsidR="00C04BBC" w:rsidRPr="00FA4EA9" w:rsidRDefault="00C04BBC" w:rsidP="00085299">
            <w:pPr>
              <w:jc w:val="center"/>
              <w:rPr>
                <w:b/>
              </w:rPr>
            </w:pPr>
            <w:r w:rsidRPr="00FA4EA9">
              <w:rPr>
                <w:b/>
              </w:rPr>
              <w:t xml:space="preserve">Общая стоимость </w:t>
            </w:r>
            <w:r w:rsidR="00085299" w:rsidRPr="00FA4EA9">
              <w:rPr>
                <w:b/>
              </w:rPr>
              <w:t>мероприятий на 2024-2028</w:t>
            </w:r>
            <w:r w:rsidR="00F41F8A" w:rsidRPr="00FA4EA9">
              <w:rPr>
                <w:b/>
              </w:rPr>
              <w:t xml:space="preserve">г.г., </w:t>
            </w:r>
            <w:r w:rsidRPr="00FA4EA9">
              <w:rPr>
                <w:b/>
              </w:rPr>
              <w:t>тыс. руб</w:t>
            </w:r>
          </w:p>
        </w:tc>
      </w:tr>
      <w:tr w:rsidR="00F41F8A" w:rsidRPr="002E270E" w:rsidTr="00F41F8A">
        <w:trPr>
          <w:trHeight w:val="20"/>
          <w:jc w:val="center"/>
        </w:trPr>
        <w:tc>
          <w:tcPr>
            <w:tcW w:w="0" w:type="auto"/>
            <w:vMerge w:val="restart"/>
            <w:shd w:val="clear" w:color="auto" w:fill="auto"/>
            <w:vAlign w:val="center"/>
          </w:tcPr>
          <w:p w:rsidR="00C04BBC" w:rsidRPr="00FA4EA9" w:rsidRDefault="00C04BBC" w:rsidP="006D4204">
            <w:r w:rsidRPr="00FA4EA9">
              <w:t xml:space="preserve">Реконструкция  тепловой сети в Агрогородке, </w:t>
            </w:r>
            <w:smartTag w:uri="urn:schemas-microsoft-com:office:smarttags" w:element="metricconverter">
              <w:smartTagPr>
                <w:attr w:name="ProductID" w:val="4,3 км"/>
              </w:smartTagPr>
              <w:r w:rsidRPr="00FA4EA9">
                <w:t>4,3 км</w:t>
              </w:r>
            </w:smartTag>
            <w:r w:rsidRPr="00FA4EA9">
              <w:t>.</w:t>
            </w:r>
          </w:p>
        </w:tc>
        <w:tc>
          <w:tcPr>
            <w:tcW w:w="0" w:type="auto"/>
            <w:vMerge w:val="restart"/>
            <w:shd w:val="clear" w:color="auto" w:fill="auto"/>
            <w:vAlign w:val="center"/>
          </w:tcPr>
          <w:p w:rsidR="00C04BBC" w:rsidRPr="00FA4EA9" w:rsidRDefault="00085299" w:rsidP="00085299">
            <w:pPr>
              <w:jc w:val="center"/>
            </w:pPr>
            <w:r w:rsidRPr="00FA4EA9">
              <w:t>2024</w:t>
            </w:r>
            <w:r w:rsidR="00C04BBC" w:rsidRPr="00FA4EA9">
              <w:t>-20</w:t>
            </w:r>
            <w:r w:rsidR="00FD1922" w:rsidRPr="00FA4EA9">
              <w:t>2</w:t>
            </w:r>
            <w:r w:rsidRPr="00FA4EA9">
              <w:t>8</w:t>
            </w:r>
          </w:p>
        </w:tc>
        <w:tc>
          <w:tcPr>
            <w:tcW w:w="0" w:type="auto"/>
            <w:shd w:val="clear" w:color="auto" w:fill="auto"/>
            <w:vAlign w:val="center"/>
          </w:tcPr>
          <w:p w:rsidR="00C04BBC" w:rsidRPr="00FA4EA9" w:rsidRDefault="00C04BBC" w:rsidP="00C34F91">
            <w:pPr>
              <w:jc w:val="center"/>
            </w:pPr>
            <w:r w:rsidRPr="00FA4EA9">
              <w:t>МБ</w:t>
            </w:r>
          </w:p>
        </w:tc>
        <w:tc>
          <w:tcPr>
            <w:tcW w:w="0" w:type="auto"/>
            <w:shd w:val="clear" w:color="auto" w:fill="auto"/>
            <w:noWrap/>
            <w:vAlign w:val="center"/>
          </w:tcPr>
          <w:p w:rsidR="00C04BBC" w:rsidRPr="002E270E" w:rsidRDefault="00C04BBC" w:rsidP="00C34F91">
            <w:pPr>
              <w:jc w:val="center"/>
            </w:pPr>
            <w:r w:rsidRPr="00FA4EA9">
              <w:t>250,0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ОБ</w:t>
            </w:r>
          </w:p>
        </w:tc>
        <w:tc>
          <w:tcPr>
            <w:tcW w:w="0" w:type="auto"/>
            <w:shd w:val="clear" w:color="auto" w:fill="auto"/>
            <w:noWrap/>
            <w:vAlign w:val="center"/>
          </w:tcPr>
          <w:p w:rsidR="00C04BBC" w:rsidRPr="002E270E" w:rsidRDefault="00C04BBC" w:rsidP="00C34F91">
            <w:pPr>
              <w:jc w:val="center"/>
            </w:pPr>
            <w:r w:rsidRPr="002E270E">
              <w:t>21500,0</w:t>
            </w:r>
          </w:p>
        </w:tc>
      </w:tr>
      <w:tr w:rsidR="00F41F8A" w:rsidRPr="002E270E" w:rsidTr="00F41F8A">
        <w:trPr>
          <w:trHeight w:val="20"/>
          <w:jc w:val="center"/>
        </w:trPr>
        <w:tc>
          <w:tcPr>
            <w:tcW w:w="0" w:type="auto"/>
            <w:vMerge/>
            <w:shd w:val="clear" w:color="auto" w:fill="auto"/>
            <w:vAlign w:val="center"/>
          </w:tcPr>
          <w:p w:rsidR="00C04BBC" w:rsidRPr="002E270E" w:rsidRDefault="00C04BBC" w:rsidP="00C34F91">
            <w:pPr>
              <w:jc w:val="center"/>
            </w:pPr>
          </w:p>
        </w:tc>
        <w:tc>
          <w:tcPr>
            <w:tcW w:w="0" w:type="auto"/>
            <w:vMerge/>
            <w:shd w:val="clear" w:color="auto" w:fill="auto"/>
            <w:vAlign w:val="center"/>
          </w:tcPr>
          <w:p w:rsidR="00C04BBC" w:rsidRPr="002E270E" w:rsidRDefault="00C04BBC" w:rsidP="00C34F91">
            <w:pPr>
              <w:jc w:val="center"/>
            </w:pPr>
          </w:p>
        </w:tc>
        <w:tc>
          <w:tcPr>
            <w:tcW w:w="0" w:type="auto"/>
            <w:shd w:val="clear" w:color="auto" w:fill="auto"/>
            <w:vAlign w:val="center"/>
          </w:tcPr>
          <w:p w:rsidR="00C04BBC" w:rsidRPr="002E270E" w:rsidRDefault="00C04BBC" w:rsidP="00C34F91">
            <w:pPr>
              <w:jc w:val="center"/>
            </w:pPr>
            <w:r w:rsidRPr="002E270E">
              <w:t>РБ</w:t>
            </w:r>
          </w:p>
        </w:tc>
        <w:tc>
          <w:tcPr>
            <w:tcW w:w="0" w:type="auto"/>
            <w:shd w:val="clear" w:color="auto" w:fill="auto"/>
            <w:noWrap/>
            <w:vAlign w:val="center"/>
          </w:tcPr>
          <w:p w:rsidR="00C04BBC" w:rsidRPr="002E270E" w:rsidRDefault="00C04BBC" w:rsidP="00C34F91">
            <w:pPr>
              <w:jc w:val="center"/>
            </w:pPr>
            <w:r w:rsidRPr="002E270E">
              <w:t>250,0</w:t>
            </w:r>
          </w:p>
        </w:tc>
      </w:tr>
    </w:tbl>
    <w:p w:rsidR="00F41F8A" w:rsidRDefault="006D4204" w:rsidP="00F41F8A">
      <w:pPr>
        <w:pStyle w:val="15"/>
        <w:spacing w:before="240" w:after="240"/>
      </w:pPr>
      <w:r>
        <w:t>Как видно из таблицы, большую часть финансирования, 97% составят средства из областного бюджета.</w:t>
      </w:r>
    </w:p>
    <w:p w:rsidR="006B735C" w:rsidRPr="00AA7E0F" w:rsidRDefault="000B6621" w:rsidP="000B6621">
      <w:pPr>
        <w:pStyle w:val="20"/>
      </w:pPr>
      <w:bookmarkStart w:id="42" w:name="_Toc166578117"/>
      <w:r w:rsidRPr="00085299">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6B735C" w:rsidRPr="00085299">
        <w:t>.</w:t>
      </w:r>
      <w:bookmarkEnd w:id="42"/>
    </w:p>
    <w:p w:rsidR="006B735C" w:rsidRPr="00085299" w:rsidRDefault="001E5794" w:rsidP="00633A82">
      <w:pPr>
        <w:pStyle w:val="15"/>
        <w:spacing w:after="240"/>
      </w:pPr>
      <w:r>
        <w:t xml:space="preserve">Предложения по инвестициям в строительство, </w:t>
      </w:r>
      <w:r w:rsidRPr="00085299">
        <w:t xml:space="preserve">реконструкцию, техническое перевооружение и (или) модернизацию </w:t>
      </w:r>
      <w:r>
        <w:t xml:space="preserve">отсутствуют. </w:t>
      </w:r>
      <w:r w:rsidR="006B735C" w:rsidRPr="00AA7E0F">
        <w:t xml:space="preserve">Температурный график </w:t>
      </w:r>
      <w:r w:rsidR="00FD1922">
        <w:t>и г</w:t>
      </w:r>
      <w:r w:rsidR="006B735C" w:rsidRPr="00AA7E0F">
        <w:t xml:space="preserve">идравлический режим работы системы </w:t>
      </w:r>
      <w:r w:rsidR="006B735C" w:rsidRPr="00085299">
        <w:t xml:space="preserve">теплоснабжения </w:t>
      </w:r>
      <w:r>
        <w:t>остаются без изменений</w:t>
      </w:r>
      <w:r w:rsidR="006B735C" w:rsidRPr="00085299">
        <w:t>.</w:t>
      </w:r>
    </w:p>
    <w:p w:rsidR="00BC49C0" w:rsidRPr="00085299" w:rsidRDefault="00BC49C0" w:rsidP="00BC49C0">
      <w:pPr>
        <w:pStyle w:val="20"/>
      </w:pPr>
      <w:bookmarkStart w:id="43" w:name="_Toc166578118"/>
      <w:r w:rsidRPr="00085299">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43"/>
    </w:p>
    <w:p w:rsidR="00BC49C0" w:rsidRDefault="001E5794" w:rsidP="00BC49C0">
      <w:pPr>
        <w:pStyle w:val="15"/>
        <w:spacing w:after="240"/>
      </w:pPr>
      <w:r>
        <w:t>О</w:t>
      </w:r>
      <w:r w:rsidRPr="00085299">
        <w:t>ткрыт</w:t>
      </w:r>
      <w:r>
        <w:t>ые</w:t>
      </w:r>
      <w:r w:rsidRPr="00085299">
        <w:t xml:space="preserve"> системы теплоснабжения (горячего водоснабжения), </w:t>
      </w:r>
      <w:r>
        <w:t xml:space="preserve">отсутствуют. </w:t>
      </w:r>
    </w:p>
    <w:p w:rsidR="00BC49C0" w:rsidRPr="001E5794" w:rsidRDefault="00BC49C0" w:rsidP="00BC49C0">
      <w:pPr>
        <w:pStyle w:val="20"/>
      </w:pPr>
      <w:bookmarkStart w:id="44" w:name="_Toc166578119"/>
      <w:r w:rsidRPr="001E5794">
        <w:lastRenderedPageBreak/>
        <w:t>Оценка эффективности инвестиций по отдельным предложениям.</w:t>
      </w:r>
      <w:bookmarkEnd w:id="44"/>
    </w:p>
    <w:p w:rsidR="002457EC" w:rsidRPr="001E5794" w:rsidRDefault="001E5794" w:rsidP="002457EC">
      <w:pPr>
        <w:pStyle w:val="15"/>
        <w:spacing w:after="240"/>
      </w:pPr>
      <w:r>
        <w:t>О</w:t>
      </w:r>
      <w:r w:rsidR="002457EC" w:rsidRPr="001E5794">
        <w:t>тдельны</w:t>
      </w:r>
      <w:r>
        <w:t>е</w:t>
      </w:r>
      <w:r w:rsidR="002457EC" w:rsidRPr="001E5794">
        <w:t xml:space="preserve"> предложения </w:t>
      </w:r>
      <w:r>
        <w:t>отсутствуют</w:t>
      </w:r>
      <w:r w:rsidR="002457EC" w:rsidRPr="001E5794">
        <w:t>.</w:t>
      </w:r>
    </w:p>
    <w:p w:rsidR="006B735C" w:rsidRPr="00AE2280" w:rsidRDefault="00BC49C0" w:rsidP="00633A82">
      <w:pPr>
        <w:pStyle w:val="10"/>
      </w:pPr>
      <w:bookmarkStart w:id="45" w:name="_Toc166578120"/>
      <w:r w:rsidRPr="00AE2280">
        <w:t>Решение о присвоении статуса единой теплоснабжающей организации (организациям)</w:t>
      </w:r>
      <w:r w:rsidR="006B735C" w:rsidRPr="00AE2280">
        <w:t>.</w:t>
      </w:r>
      <w:bookmarkEnd w:id="45"/>
    </w:p>
    <w:p w:rsidR="00BC49C0" w:rsidRPr="00C24A0A" w:rsidRDefault="00BC49C0" w:rsidP="00BC49C0">
      <w:pPr>
        <w:pStyle w:val="20"/>
      </w:pPr>
      <w:bookmarkStart w:id="46" w:name="_Toc166578121"/>
      <w:r w:rsidRPr="00C24A0A">
        <w:t>Решение о присвоении статуса единой теплоснабжающей организации (организациям).</w:t>
      </w:r>
      <w:bookmarkEnd w:id="46"/>
    </w:p>
    <w:p w:rsidR="00C24A0A" w:rsidRPr="00BC49C0" w:rsidRDefault="00C24A0A" w:rsidP="00C24A0A">
      <w:pPr>
        <w:pStyle w:val="aff9"/>
        <w:spacing w:after="240"/>
        <w:rPr>
          <w:highlight w:val="yellow"/>
        </w:rPr>
      </w:pPr>
      <w:r w:rsidRPr="00C24A0A">
        <w:t>Статус единой теплоснабжающей организации (ЕТО) присваивается органом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C49C0" w:rsidRPr="00C24A0A" w:rsidRDefault="00BC49C0" w:rsidP="00BC49C0">
      <w:pPr>
        <w:pStyle w:val="20"/>
      </w:pPr>
      <w:bookmarkStart w:id="47" w:name="_Toc166578122"/>
      <w:r w:rsidRPr="00C24A0A">
        <w:t>Реестр зон деятельности единой теплоснабжающей организации (организаций).</w:t>
      </w:r>
      <w:bookmarkEnd w:id="47"/>
    </w:p>
    <w:p w:rsidR="00C24A0A" w:rsidRDefault="001E5794" w:rsidP="00C24A0A">
      <w:pPr>
        <w:pStyle w:val="15"/>
      </w:pPr>
      <w:r>
        <w:t>ЕТО о</w:t>
      </w:r>
      <w:r w:rsidR="00C24A0A" w:rsidRPr="00C24A0A">
        <w:t>существляет теплоснабжение жилого фонда, административно – общественных зданий.</w:t>
      </w:r>
      <w:r>
        <w:t xml:space="preserve"> Зона деятельности ЕТО представлена на Рис. 1.</w:t>
      </w:r>
    </w:p>
    <w:p w:rsidR="001E5794" w:rsidRPr="00BC49C0" w:rsidRDefault="001E5794" w:rsidP="00C24A0A">
      <w:pPr>
        <w:pStyle w:val="15"/>
        <w:rPr>
          <w:highlight w:val="yellow"/>
        </w:rPr>
      </w:pPr>
    </w:p>
    <w:p w:rsidR="00BC49C0" w:rsidRDefault="00BC49C0" w:rsidP="00BC49C0">
      <w:pPr>
        <w:pStyle w:val="20"/>
      </w:pPr>
      <w:bookmarkStart w:id="48" w:name="_Toc166578123"/>
      <w:r w:rsidRPr="00AE2280">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48"/>
    </w:p>
    <w:p w:rsidR="009E01F0" w:rsidRDefault="009E01F0" w:rsidP="009E01F0">
      <w:pPr>
        <w:pStyle w:val="15"/>
      </w:pPr>
      <w:r>
        <w:t>Выбранные критерии, в соответствии с которыми теплоснабжающей организации присвоен статус ЕТО, приведены ниже.</w:t>
      </w:r>
    </w:p>
    <w:p w:rsidR="009E01F0" w:rsidRDefault="009E01F0" w:rsidP="009E01F0">
      <w:pPr>
        <w:pStyle w:val="15"/>
      </w:pPr>
      <w:r w:rsidRPr="009E01F0">
        <w:t>1 критерий: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r>
        <w:t>.</w:t>
      </w:r>
    </w:p>
    <w:p w:rsidR="009E01F0" w:rsidRPr="009E01F0" w:rsidRDefault="009E01F0" w:rsidP="009E01F0">
      <w:pPr>
        <w:pStyle w:val="15"/>
      </w:pPr>
      <w:r w:rsidRPr="009E01F0">
        <w:t>Комментарий. В случае если заявка на присвоение статуса единой теплоснабжающей</w:t>
      </w:r>
      <w:r w:rsidRPr="009F466B">
        <w:rPr>
          <w:sz w:val="24"/>
        </w:rPr>
        <w:t xml:space="preserve"> </w:t>
      </w:r>
      <w:r w:rsidRPr="009E01F0">
        <w:t>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9E01F0" w:rsidRPr="009E01F0" w:rsidRDefault="009E01F0" w:rsidP="009E01F0">
      <w:pPr>
        <w:pStyle w:val="15"/>
      </w:pPr>
      <w:r w:rsidRPr="009E01F0">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w:t>
      </w:r>
      <w:r w:rsidRPr="009E01F0">
        <w:lastRenderedPageBreak/>
        <w:t>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rsidR="009E01F0" w:rsidRDefault="009E01F0" w:rsidP="009E01F0">
      <w:pPr>
        <w:pStyle w:val="15"/>
      </w:pPr>
      <w:r w:rsidRPr="009E01F0">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9E01F0" w:rsidRDefault="009E01F0" w:rsidP="009E01F0">
      <w:pPr>
        <w:pStyle w:val="15"/>
      </w:pPr>
      <w:r w:rsidRPr="009B3014">
        <w:t>2 критерий: размер собственного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 теплоснабжающей организации.</w:t>
      </w:r>
    </w:p>
    <w:p w:rsidR="009E01F0" w:rsidRPr="009B3014" w:rsidRDefault="009B3014" w:rsidP="009E01F0">
      <w:pPr>
        <w:pStyle w:val="15"/>
      </w:pPr>
      <w:r w:rsidRPr="009B3014">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9B3014" w:rsidRDefault="009B3014" w:rsidP="009E01F0">
      <w:pPr>
        <w:pStyle w:val="15"/>
      </w:pPr>
      <w:r w:rsidRPr="009B3014">
        <w:t>3 критерий: способность в лучшей мере обеспечить надежность теплоснабжения в соответствующей системе теплоснабжения</w:t>
      </w:r>
      <w:r>
        <w:t>.</w:t>
      </w:r>
    </w:p>
    <w:p w:rsidR="009E01F0" w:rsidRDefault="009B3014" w:rsidP="009E01F0">
      <w:pPr>
        <w:pStyle w:val="15"/>
      </w:pPr>
      <w:r w:rsidRPr="009B3014">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r>
        <w:t>.</w:t>
      </w:r>
    </w:p>
    <w:p w:rsidR="009B3014" w:rsidRPr="00BC49C0" w:rsidRDefault="009B3014" w:rsidP="00C24A0A">
      <w:pPr>
        <w:pStyle w:val="15"/>
        <w:rPr>
          <w:highlight w:val="yellow"/>
        </w:rPr>
      </w:pPr>
    </w:p>
    <w:p w:rsidR="00BC49C0" w:rsidRPr="00AE2280" w:rsidRDefault="00BC49C0" w:rsidP="00BC49C0">
      <w:pPr>
        <w:pStyle w:val="20"/>
      </w:pPr>
      <w:bookmarkStart w:id="49" w:name="_Toc166578124"/>
      <w:r w:rsidRPr="00AE2280">
        <w:t>Информацию о поданных теплоснабжающими организациями заявках на присвоение статуса единой теплоснабжающей организации.</w:t>
      </w:r>
      <w:bookmarkEnd w:id="49"/>
    </w:p>
    <w:p w:rsidR="00AE2280" w:rsidRPr="00BC49C0" w:rsidRDefault="00AE2280" w:rsidP="00AE2280">
      <w:pPr>
        <w:pStyle w:val="aff9"/>
        <w:spacing w:after="240"/>
        <w:rPr>
          <w:highlight w:val="yellow"/>
        </w:rPr>
      </w:pPr>
      <w:r w:rsidRPr="00AE2280">
        <w:t xml:space="preserve">На момент актуализации схемы теплоснабжения с. </w:t>
      </w:r>
      <w:r>
        <w:t>Верх-Ирмень</w:t>
      </w:r>
      <w:r w:rsidRPr="00AE2280">
        <w:t xml:space="preserve"> поданных заявлений на присвоение статуса Единой теплоснабжающей организации нет.</w:t>
      </w:r>
    </w:p>
    <w:p w:rsidR="00BC49C0" w:rsidRPr="00AE2280" w:rsidRDefault="00BC49C0" w:rsidP="00BC49C0">
      <w:pPr>
        <w:pStyle w:val="20"/>
      </w:pPr>
      <w:bookmarkStart w:id="50" w:name="_Toc166578125"/>
      <w:r w:rsidRPr="00AE2280">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50"/>
    </w:p>
    <w:p w:rsidR="00066722" w:rsidRDefault="00FD1922" w:rsidP="00633A82">
      <w:pPr>
        <w:pStyle w:val="15"/>
      </w:pPr>
      <w:r>
        <w:t>На период до марта 2019 г. с</w:t>
      </w:r>
      <w:r w:rsidR="00066722" w:rsidRPr="007F66B1">
        <w:t>истема теплоснабжения Верх-Ирменского сельского</w:t>
      </w:r>
      <w:r w:rsidR="009B3014">
        <w:t xml:space="preserve"> </w:t>
      </w:r>
      <w:r w:rsidR="00066722" w:rsidRPr="007F66B1">
        <w:t>поселения состо</w:t>
      </w:r>
      <w:r>
        <w:t>яла</w:t>
      </w:r>
      <w:r w:rsidR="00066722" w:rsidRPr="007F66B1">
        <w:t xml:space="preserve"> из котельной ЗАО племзавод «Ирмень» и двух локальных котельных</w:t>
      </w:r>
      <w:r w:rsidR="009B3014">
        <w:t xml:space="preserve"> </w:t>
      </w:r>
      <w:r w:rsidR="00066722" w:rsidRPr="007F66B1">
        <w:t xml:space="preserve">общеобразовательной школы-интерната и больницы, </w:t>
      </w:r>
      <w:r w:rsidR="00066722" w:rsidRPr="007F66B1">
        <w:lastRenderedPageBreak/>
        <w:t xml:space="preserve">которые обслуживаются персоналом данных учреждений. </w:t>
      </w:r>
      <w:r w:rsidR="00066722">
        <w:t xml:space="preserve">Котельная </w:t>
      </w:r>
      <w:r w:rsidR="00066722" w:rsidRPr="007F66B1">
        <w:t>ЗАО племзавод «Ирмень»</w:t>
      </w:r>
      <w:r w:rsidR="00066722">
        <w:t xml:space="preserve"> имеет тепловую мощность 19,8 Гкал/час.</w:t>
      </w:r>
    </w:p>
    <w:p w:rsidR="00FD1922" w:rsidRPr="007F66B1" w:rsidRDefault="00FD1922" w:rsidP="00633A82">
      <w:pPr>
        <w:pStyle w:val="15"/>
      </w:pPr>
      <w:r>
        <w:t>В сентябре 2018 года введена в эксплуатацию б</w:t>
      </w:r>
      <w:r w:rsidRPr="00FD1922">
        <w:t>лочно-модульная газовая котельная</w:t>
      </w:r>
      <w:r>
        <w:t>.</w:t>
      </w:r>
    </w:p>
    <w:p w:rsidR="00066722" w:rsidRPr="007F66B1" w:rsidRDefault="00FD1922" w:rsidP="00633A82">
      <w:pPr>
        <w:pStyle w:val="15"/>
        <w:spacing w:after="240"/>
      </w:pPr>
      <w:r>
        <w:t>Т</w:t>
      </w:r>
      <w:r w:rsidR="00066722" w:rsidRPr="006C7770">
        <w:t>еплоснабжение от котельной ЗАО племзавод «Ирмень» в Агрогородке осуществля</w:t>
      </w:r>
      <w:r>
        <w:t>л</w:t>
      </w:r>
      <w:r w:rsidR="00066722" w:rsidRPr="006C7770">
        <w:t xml:space="preserve"> ЗАО племзавод «Ирмень» и </w:t>
      </w:r>
      <w:bookmarkStart w:id="51" w:name="_GoBack"/>
      <w:r w:rsidR="00066722" w:rsidRPr="006C7770">
        <w:t>ООО</w:t>
      </w:r>
      <w:bookmarkEnd w:id="51"/>
      <w:r w:rsidR="00066722" w:rsidRPr="006C7770">
        <w:t xml:space="preserve"> «Ирменское». Котельную и</w:t>
      </w:r>
      <w:r w:rsidR="00066722" w:rsidRPr="007F66B1">
        <w:t xml:space="preserve"> теплосети к производственным объектам обслуживает ЗАО племзавод «Ирмень». Система </w:t>
      </w:r>
      <w:r w:rsidR="00EB6EC9">
        <w:t>МУП ЖКХ</w:t>
      </w:r>
      <w:r w:rsidR="00066722" w:rsidRPr="007F66B1">
        <w:t xml:space="preserve"> «Ирменское» осуществляет теплоснабжение жилого фонда и   обслуживает теплосети протяженностью </w:t>
      </w:r>
      <w:smartTag w:uri="urn:schemas-microsoft-com:office:smarttags" w:element="metricconverter">
        <w:smartTagPr>
          <w:attr w:name="ProductID" w:val="19,6 км"/>
        </w:smartTagPr>
        <w:r w:rsidR="00066722" w:rsidRPr="00066722">
          <w:rPr>
            <w:color w:val="000000"/>
          </w:rPr>
          <w:t>19</w:t>
        </w:r>
        <w:r w:rsidR="00066722" w:rsidRPr="007F66B1">
          <w:rPr>
            <w:color w:val="000000"/>
          </w:rPr>
          <w:t>,</w:t>
        </w:r>
        <w:r w:rsidR="00066722" w:rsidRPr="00066722">
          <w:rPr>
            <w:color w:val="000000"/>
          </w:rPr>
          <w:t>6</w:t>
        </w:r>
        <w:r w:rsidR="00066722" w:rsidRPr="007F66B1">
          <w:t xml:space="preserve"> км</w:t>
        </w:r>
      </w:smartTag>
      <w:r w:rsidR="00066722" w:rsidRPr="007F66B1">
        <w:t>.</w:t>
      </w:r>
    </w:p>
    <w:p w:rsidR="006B735C" w:rsidRPr="00AE2280" w:rsidRDefault="006B735C" w:rsidP="00633A82">
      <w:pPr>
        <w:pStyle w:val="10"/>
      </w:pPr>
      <w:bookmarkStart w:id="52" w:name="_Toc166578126"/>
      <w:r w:rsidRPr="00AE2280">
        <w:t>Решения о распределении тепловой нагрузки между источниками тепловой энергии.</w:t>
      </w:r>
      <w:bookmarkEnd w:id="52"/>
    </w:p>
    <w:p w:rsidR="006B735C" w:rsidRDefault="006B735C" w:rsidP="00633A82">
      <w:pPr>
        <w:pStyle w:val="15"/>
      </w:pPr>
      <w:r>
        <w:t>В</w:t>
      </w:r>
      <w:r w:rsidRPr="000E3161">
        <w:t xml:space="preserve"> селе </w:t>
      </w:r>
      <w:r w:rsidR="00AD7F22">
        <w:t xml:space="preserve">Верх-Ирмень Ордынского района </w:t>
      </w:r>
      <w:r w:rsidRPr="00861573">
        <w:t>Новосибирской области</w:t>
      </w:r>
      <w:r>
        <w:t xml:space="preserve"> существует один источник централизованного теплоснабжения, который </w:t>
      </w:r>
      <w:r w:rsidR="00AD7F22">
        <w:t>снабжает тепловой энергией жилой фонд, он загружен на 96</w:t>
      </w:r>
      <w:r>
        <w:t>%.</w:t>
      </w:r>
    </w:p>
    <w:p w:rsidR="006B735C" w:rsidRDefault="006B735C" w:rsidP="00633A82">
      <w:pPr>
        <w:pStyle w:val="15"/>
      </w:pPr>
      <w:r>
        <w:t>Предприяти</w:t>
      </w:r>
      <w:r w:rsidR="00AD7F22">
        <w:t>я</w:t>
      </w:r>
      <w:r w:rsidRPr="00B200AD">
        <w:t xml:space="preserve"> обеспечива</w:t>
      </w:r>
      <w:r w:rsidR="00AD7F22">
        <w:t>ю</w:t>
      </w:r>
      <w:r w:rsidRPr="00B200AD">
        <w:t>т потребителей тепловой энергией в виде г</w:t>
      </w:r>
      <w:r>
        <w:t xml:space="preserve">орячей воды на нужды отопления; осуществляет непосредственно услугу по передаче тепловой энергии от источника централизованного теплоснабжения потребителям, расположенным на территории сельского поселения. В отношениях собственника и поставщика и потребителей тепловой энергии имеются определенные трудности, связанные с несвоевременной и не в полном объеме предоставляемой оплатой за поставляемую тепловую энергию. </w:t>
      </w:r>
    </w:p>
    <w:p w:rsidR="00F41F8A" w:rsidRDefault="006B735C" w:rsidP="00633A82">
      <w:pPr>
        <w:pStyle w:val="15"/>
        <w:spacing w:after="240"/>
      </w:pPr>
      <w:r>
        <w:t xml:space="preserve">В связи с тем, что на территории </w:t>
      </w:r>
      <w:r w:rsidR="00AD7F22">
        <w:t>поселения</w:t>
      </w:r>
      <w:r w:rsidR="00FD1922">
        <w:t xml:space="preserve"> присутствует всего один </w:t>
      </w:r>
      <w:r>
        <w:t>источник</w:t>
      </w:r>
      <w:r w:rsidR="00FD1922">
        <w:t xml:space="preserve"> тепловой энергии,</w:t>
      </w:r>
      <w:r w:rsidR="00AD7F22">
        <w:t xml:space="preserve"> снабжающий жилой фонд</w:t>
      </w:r>
      <w:r>
        <w:t>, распределение нагрузки между источниками не</w:t>
      </w:r>
      <w:r w:rsidR="00FD1922">
        <w:t xml:space="preserve"> требуется</w:t>
      </w:r>
      <w:r>
        <w:t>.</w:t>
      </w:r>
    </w:p>
    <w:p w:rsidR="006B735C" w:rsidRDefault="006B735C" w:rsidP="00F41F8A">
      <w:pPr>
        <w:pStyle w:val="10"/>
      </w:pPr>
      <w:bookmarkStart w:id="53" w:name="_Toc166578127"/>
      <w:r w:rsidRPr="00AE2280">
        <w:t>Решения по бесхозяйным тепловым сетям.</w:t>
      </w:r>
      <w:bookmarkEnd w:id="53"/>
    </w:p>
    <w:p w:rsidR="006B735C" w:rsidRDefault="006B735C" w:rsidP="00633A82">
      <w:pPr>
        <w:pStyle w:val="15"/>
      </w:pPr>
      <w:r w:rsidRPr="00C005F5">
        <w:t>Вопросы, связанные с бесхозяйными участками тепловых сетей, несомненно, имеют весьма важное практическое значение</w:t>
      </w:r>
      <w:r>
        <w:t>. О</w:t>
      </w:r>
      <w:r w:rsidRPr="00C005F5">
        <w:t xml:space="preserve">тсутствие четкого правового регулирования в сфере теплоснабжения </w:t>
      </w:r>
      <w:r>
        <w:t>может повредить интересам</w:t>
      </w:r>
      <w:r w:rsidRPr="00C005F5">
        <w:t xml:space="preserve"> потребителей тепловой энергии, и оперативно</w:t>
      </w:r>
      <w:r>
        <w:t>му</w:t>
      </w:r>
      <w:r w:rsidRPr="00C005F5">
        <w:t xml:space="preserve">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w:t>
      </w:r>
    </w:p>
    <w:p w:rsidR="00633A82" w:rsidRDefault="006B735C" w:rsidP="00633A82">
      <w:pPr>
        <w:pStyle w:val="15"/>
      </w:pPr>
      <w:r w:rsidRPr="0073444D">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w:t>
      </w:r>
      <w:r w:rsidR="00633A82">
        <w:t xml:space="preserve"> договоры теплоснабжения и т.п.</w:t>
      </w:r>
    </w:p>
    <w:p w:rsidR="006B735C" w:rsidRPr="0073444D" w:rsidRDefault="006B735C" w:rsidP="00633A82">
      <w:pPr>
        <w:pStyle w:val="15"/>
      </w:pPr>
      <w:r w:rsidRPr="0073444D">
        <w:lastRenderedPageBreak/>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B735C" w:rsidRDefault="006B735C" w:rsidP="00633A82">
      <w:pPr>
        <w:pStyle w:val="15"/>
      </w:pPr>
      <w:r w:rsidRPr="00C005F5">
        <w:t xml:space="preserve">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 </w:t>
      </w:r>
    </w:p>
    <w:p w:rsidR="00EF6166" w:rsidRDefault="006B735C" w:rsidP="00633A82">
      <w:pPr>
        <w:pStyle w:val="15"/>
      </w:pPr>
      <w:r>
        <w:t xml:space="preserve">Проведенными обследованиями бесхозяйственных тепловых сетей на территории села </w:t>
      </w:r>
      <w:r w:rsidR="005301BC">
        <w:t>Верх-Ирмень</w:t>
      </w:r>
      <w:r>
        <w:t xml:space="preserve"> не выявлено.</w:t>
      </w:r>
    </w:p>
    <w:p w:rsidR="009B3014" w:rsidRDefault="009B3014" w:rsidP="00633A82">
      <w:pPr>
        <w:pStyle w:val="15"/>
      </w:pPr>
    </w:p>
    <w:p w:rsidR="00BC49C0" w:rsidRDefault="00BC49C0" w:rsidP="00BC49C0">
      <w:pPr>
        <w:pStyle w:val="10"/>
      </w:pPr>
      <w:bookmarkStart w:id="54" w:name="_Toc166578128"/>
      <w:r w:rsidRPr="009B3014">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r w:rsidR="00225AEE" w:rsidRPr="009B3014">
        <w:t>.</w:t>
      </w:r>
      <w:bookmarkEnd w:id="54"/>
    </w:p>
    <w:p w:rsidR="009B3014" w:rsidRPr="009B3014" w:rsidRDefault="009B3014" w:rsidP="009B3014">
      <w:pPr>
        <w:pStyle w:val="15"/>
      </w:pPr>
      <w:bookmarkStart w:id="55" w:name="x__Toc50214776"/>
      <w:bookmarkStart w:id="56" w:name="x__Toc43595127"/>
      <w:bookmarkStart w:id="57" w:name="x__Toc41338036"/>
      <w:bookmarkStart w:id="58" w:name="x__Toc41337964"/>
      <w:bookmarkStart w:id="59" w:name="x__Toc36825740"/>
      <w:bookmarkStart w:id="60" w:name="x__Toc35604599"/>
      <w:bookmarkEnd w:id="55"/>
      <w:bookmarkEnd w:id="56"/>
      <w:bookmarkEnd w:id="57"/>
      <w:bookmarkEnd w:id="58"/>
      <w:bookmarkEnd w:id="59"/>
      <w:bookmarkEnd w:id="60"/>
      <w:r w:rsidRPr="009B3014">
        <w:t>Согласно Концепции участия ОАО «Газпром», в газификации регионов Российской Федерации с целью обеспечения эффективности инвестиций разрабатываются Планы-графики синхронизации выполнения Программ газификации регионов Российской Федерации. В рамках их реализации строительство внутрипоселковых газопроводов и подготовка к приему газа потребителей (население, объекты коммунально-бытовой и социальной сферы и др.) газифицируемых по программе газификации, осуществляется за счет бюджетов различного уровня, иных источников, а также средств потребителей. Финансирование работ по строительству и реконструкции объектов газоснабжения осуществляется за счет средств ООО «Газпроммежрегионгаз» и ОАО «Газпром». Финансирование программ газификации региона также осуществляется газораспределительными организациями за счет специальных надбавок к тарифам на услуги по транспортировке газа по газораспределительным сетям.</w:t>
      </w:r>
    </w:p>
    <w:p w:rsidR="009B3014" w:rsidRDefault="009B3014" w:rsidP="002457EC">
      <w:pPr>
        <w:pStyle w:val="15"/>
      </w:pPr>
    </w:p>
    <w:p w:rsidR="00225AEE" w:rsidRDefault="00225AEE" w:rsidP="00225AEE">
      <w:pPr>
        <w:pStyle w:val="10"/>
      </w:pPr>
      <w:bookmarkStart w:id="61" w:name="_Toc166578129"/>
      <w:r w:rsidRPr="003A1DF5">
        <w:lastRenderedPageBreak/>
        <w:t>Индикаторы развития систем теплоснабжения поселения, городского округа, города федерального значения.</w:t>
      </w:r>
      <w:bookmarkEnd w:id="61"/>
    </w:p>
    <w:p w:rsidR="003A1DF5" w:rsidRDefault="003A1DF5" w:rsidP="003A1DF5">
      <w:pPr>
        <w:pStyle w:val="15"/>
      </w:pPr>
      <w:r>
        <w:t>В данном разделе рассматриваются существующие и перспективные значения индикаторов развития систем теплоснабжения, а в ценовых зонах теплоснабжения также рассматриваются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p>
    <w:p w:rsidR="003A1DF5" w:rsidRDefault="003A1DF5" w:rsidP="003A1DF5">
      <w:pPr>
        <w:pStyle w:val="15"/>
        <w:spacing w:after="240"/>
      </w:pPr>
      <w:r>
        <w:t>В рамках данной схемы теплоснабжения индикаторы развития систем теплоснабжения в зоне действия котельных не представлены.</w:t>
      </w:r>
    </w:p>
    <w:p w:rsidR="006E24C5" w:rsidRPr="006E24C5" w:rsidRDefault="006E24C5" w:rsidP="006E24C5">
      <w:pPr>
        <w:pStyle w:val="afe"/>
        <w:keepNext/>
        <w:ind w:firstLine="0"/>
        <w:rPr>
          <w:b/>
          <w:lang w:val="ru-RU"/>
        </w:rPr>
      </w:pPr>
      <w:r w:rsidRPr="00FA4EA9">
        <w:rPr>
          <w:b/>
          <w:lang w:val="ru-RU"/>
        </w:rPr>
        <w:t xml:space="preserve">Таблица </w:t>
      </w:r>
      <w:r>
        <w:rPr>
          <w:b/>
          <w:lang w:val="ru-RU"/>
        </w:rPr>
        <w:t>13</w:t>
      </w:r>
    </w:p>
    <w:p w:rsidR="006E24C5" w:rsidRPr="00FA4EA9" w:rsidRDefault="006E24C5" w:rsidP="006E24C5">
      <w:pPr>
        <w:pStyle w:val="afe"/>
        <w:keepNext/>
        <w:ind w:firstLine="0"/>
        <w:rPr>
          <w:b/>
          <w:lang w:val="ru-RU"/>
        </w:rPr>
      </w:pPr>
      <w:r>
        <w:rPr>
          <w:b/>
          <w:lang w:val="ru-RU"/>
        </w:rPr>
        <w:t>Индикаторы развития систем теплоснабжения</w:t>
      </w:r>
      <w:r w:rsidRPr="00FA4EA9">
        <w:rPr>
          <w:b/>
          <w:lang w:val="ru-RU"/>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32"/>
        <w:gridCol w:w="675"/>
        <w:gridCol w:w="1971"/>
        <w:gridCol w:w="696"/>
        <w:gridCol w:w="696"/>
        <w:gridCol w:w="696"/>
        <w:gridCol w:w="696"/>
        <w:gridCol w:w="696"/>
        <w:gridCol w:w="696"/>
      </w:tblGrid>
      <w:tr w:rsidR="007D23FD" w:rsidRPr="00FA4EA9" w:rsidTr="003A7BB1">
        <w:trPr>
          <w:trHeight w:val="20"/>
          <w:jc w:val="center"/>
        </w:trPr>
        <w:tc>
          <w:tcPr>
            <w:tcW w:w="0" w:type="auto"/>
            <w:shd w:val="clear" w:color="auto" w:fill="auto"/>
            <w:vAlign w:val="center"/>
          </w:tcPr>
          <w:p w:rsidR="007D23FD" w:rsidRPr="00FA4EA9" w:rsidRDefault="007D23FD" w:rsidP="006E24C5">
            <w:pPr>
              <w:jc w:val="center"/>
              <w:rPr>
                <w:b/>
              </w:rPr>
            </w:pPr>
            <w:r w:rsidRPr="00FA4EA9">
              <w:rPr>
                <w:b/>
              </w:rPr>
              <w:t xml:space="preserve">Наименование </w:t>
            </w:r>
            <w:r>
              <w:rPr>
                <w:b/>
              </w:rPr>
              <w:t>индикатора</w:t>
            </w:r>
          </w:p>
        </w:tc>
        <w:tc>
          <w:tcPr>
            <w:tcW w:w="675" w:type="dxa"/>
          </w:tcPr>
          <w:p w:rsidR="007D23FD" w:rsidRDefault="007D23FD" w:rsidP="006547EF">
            <w:pPr>
              <w:jc w:val="center"/>
              <w:rPr>
                <w:b/>
              </w:rPr>
            </w:pPr>
            <w:r>
              <w:rPr>
                <w:b/>
              </w:rPr>
              <w:t>Ед. изм.</w:t>
            </w:r>
          </w:p>
          <w:p w:rsidR="007D23FD" w:rsidRDefault="007D23FD" w:rsidP="006547EF">
            <w:pPr>
              <w:jc w:val="center"/>
              <w:rPr>
                <w:b/>
              </w:rPr>
            </w:pPr>
          </w:p>
        </w:tc>
        <w:tc>
          <w:tcPr>
            <w:tcW w:w="1971" w:type="dxa"/>
            <w:shd w:val="clear" w:color="auto" w:fill="auto"/>
            <w:vAlign w:val="center"/>
          </w:tcPr>
          <w:p w:rsidR="007D23FD" w:rsidRDefault="007D23FD" w:rsidP="006547EF">
            <w:pPr>
              <w:jc w:val="center"/>
              <w:rPr>
                <w:b/>
              </w:rPr>
            </w:pPr>
            <w:r>
              <w:rPr>
                <w:b/>
              </w:rPr>
              <w:t>Базовый период</w:t>
            </w:r>
          </w:p>
          <w:p w:rsidR="007D23FD" w:rsidRPr="00FA4EA9" w:rsidRDefault="007D23FD" w:rsidP="006547EF">
            <w:pPr>
              <w:jc w:val="center"/>
              <w:rPr>
                <w:b/>
              </w:rPr>
            </w:pPr>
            <w:r>
              <w:rPr>
                <w:b/>
              </w:rPr>
              <w:t>2024 г</w:t>
            </w:r>
          </w:p>
        </w:tc>
        <w:tc>
          <w:tcPr>
            <w:tcW w:w="0" w:type="auto"/>
            <w:shd w:val="clear" w:color="auto" w:fill="auto"/>
            <w:vAlign w:val="center"/>
          </w:tcPr>
          <w:p w:rsidR="007D23FD" w:rsidRPr="00FA4EA9" w:rsidRDefault="007D23FD" w:rsidP="007D23FD">
            <w:pPr>
              <w:jc w:val="center"/>
              <w:rPr>
                <w:b/>
              </w:rPr>
            </w:pPr>
            <w:r>
              <w:rPr>
                <w:b/>
              </w:rPr>
              <w:t>2025</w:t>
            </w:r>
          </w:p>
        </w:tc>
        <w:tc>
          <w:tcPr>
            <w:tcW w:w="0" w:type="auto"/>
            <w:vAlign w:val="center"/>
          </w:tcPr>
          <w:p w:rsidR="007D23FD" w:rsidRPr="00FA4EA9" w:rsidRDefault="007D23FD" w:rsidP="007D23FD">
            <w:pPr>
              <w:jc w:val="center"/>
              <w:rPr>
                <w:b/>
              </w:rPr>
            </w:pPr>
            <w:r>
              <w:rPr>
                <w:b/>
              </w:rPr>
              <w:t>2026</w:t>
            </w:r>
          </w:p>
        </w:tc>
        <w:tc>
          <w:tcPr>
            <w:tcW w:w="0" w:type="auto"/>
            <w:vAlign w:val="center"/>
          </w:tcPr>
          <w:p w:rsidR="007D23FD" w:rsidRPr="00FA4EA9" w:rsidRDefault="007D23FD" w:rsidP="007D23FD">
            <w:pPr>
              <w:jc w:val="center"/>
              <w:rPr>
                <w:b/>
              </w:rPr>
            </w:pPr>
            <w:r>
              <w:rPr>
                <w:b/>
              </w:rPr>
              <w:t>2027</w:t>
            </w:r>
          </w:p>
        </w:tc>
        <w:tc>
          <w:tcPr>
            <w:tcW w:w="0" w:type="auto"/>
            <w:vAlign w:val="center"/>
          </w:tcPr>
          <w:p w:rsidR="007D23FD" w:rsidRPr="00FA4EA9" w:rsidRDefault="007D23FD" w:rsidP="007D23FD">
            <w:pPr>
              <w:jc w:val="center"/>
              <w:rPr>
                <w:b/>
              </w:rPr>
            </w:pPr>
            <w:r>
              <w:rPr>
                <w:b/>
              </w:rPr>
              <w:t>2028</w:t>
            </w:r>
          </w:p>
        </w:tc>
        <w:tc>
          <w:tcPr>
            <w:tcW w:w="0" w:type="auto"/>
            <w:vAlign w:val="center"/>
          </w:tcPr>
          <w:p w:rsidR="007D23FD" w:rsidRPr="00FA4EA9" w:rsidRDefault="007D23FD" w:rsidP="007D23FD">
            <w:pPr>
              <w:jc w:val="center"/>
              <w:rPr>
                <w:b/>
              </w:rPr>
            </w:pPr>
            <w:r>
              <w:rPr>
                <w:b/>
              </w:rPr>
              <w:t>2029</w:t>
            </w:r>
          </w:p>
        </w:tc>
        <w:tc>
          <w:tcPr>
            <w:tcW w:w="0" w:type="auto"/>
            <w:shd w:val="clear" w:color="auto" w:fill="auto"/>
            <w:vAlign w:val="center"/>
          </w:tcPr>
          <w:p w:rsidR="007D23FD" w:rsidRPr="00FA4EA9" w:rsidRDefault="007D23FD" w:rsidP="007D23FD">
            <w:pPr>
              <w:jc w:val="center"/>
              <w:rPr>
                <w:b/>
              </w:rPr>
            </w:pPr>
            <w:r>
              <w:rPr>
                <w:b/>
              </w:rPr>
              <w:t>2030</w:t>
            </w:r>
          </w:p>
        </w:tc>
      </w:tr>
      <w:tr w:rsidR="007D23FD" w:rsidRPr="002E270E" w:rsidTr="003A7BB1">
        <w:trPr>
          <w:trHeight w:val="20"/>
          <w:jc w:val="center"/>
        </w:trPr>
        <w:tc>
          <w:tcPr>
            <w:tcW w:w="0" w:type="auto"/>
            <w:shd w:val="clear" w:color="auto" w:fill="auto"/>
            <w:vAlign w:val="center"/>
          </w:tcPr>
          <w:p w:rsidR="007D23FD" w:rsidRPr="00FA4EA9" w:rsidRDefault="007D23FD" w:rsidP="003A7BB1">
            <w:pPr>
              <w:jc w:val="center"/>
            </w:pPr>
            <w:r>
              <w:t>Снижение потерь по сравнению с базовым периодом</w:t>
            </w:r>
          </w:p>
        </w:tc>
        <w:tc>
          <w:tcPr>
            <w:tcW w:w="675" w:type="dxa"/>
            <w:vAlign w:val="center"/>
          </w:tcPr>
          <w:p w:rsidR="007D23FD" w:rsidRPr="00FA4EA9" w:rsidRDefault="003A7BB1" w:rsidP="003A7BB1">
            <w:pPr>
              <w:jc w:val="center"/>
            </w:pPr>
            <w:r>
              <w:t>%</w:t>
            </w:r>
          </w:p>
        </w:tc>
        <w:tc>
          <w:tcPr>
            <w:tcW w:w="1971" w:type="dxa"/>
            <w:shd w:val="clear" w:color="auto" w:fill="auto"/>
            <w:vAlign w:val="center"/>
          </w:tcPr>
          <w:p w:rsidR="007D23FD" w:rsidRPr="00FA4EA9" w:rsidRDefault="003A7BB1" w:rsidP="003A7BB1">
            <w:pPr>
              <w:jc w:val="center"/>
            </w:pPr>
            <w:r>
              <w:t>0</w:t>
            </w:r>
          </w:p>
        </w:tc>
        <w:tc>
          <w:tcPr>
            <w:tcW w:w="0" w:type="auto"/>
            <w:shd w:val="clear" w:color="auto" w:fill="auto"/>
            <w:vAlign w:val="center"/>
          </w:tcPr>
          <w:p w:rsidR="007D23FD" w:rsidRPr="00FA4EA9" w:rsidRDefault="003A7BB1" w:rsidP="003A7BB1">
            <w:pPr>
              <w:jc w:val="center"/>
            </w:pPr>
            <w:r>
              <w:t>0,5</w:t>
            </w:r>
          </w:p>
        </w:tc>
        <w:tc>
          <w:tcPr>
            <w:tcW w:w="0" w:type="auto"/>
            <w:vAlign w:val="center"/>
          </w:tcPr>
          <w:p w:rsidR="007D23FD" w:rsidRPr="002E270E" w:rsidRDefault="003A7BB1" w:rsidP="003A7BB1">
            <w:pPr>
              <w:jc w:val="center"/>
            </w:pPr>
            <w:r>
              <w:t>0,5</w:t>
            </w:r>
          </w:p>
        </w:tc>
        <w:tc>
          <w:tcPr>
            <w:tcW w:w="0" w:type="auto"/>
            <w:vAlign w:val="center"/>
          </w:tcPr>
          <w:p w:rsidR="007D23FD" w:rsidRPr="002E270E" w:rsidRDefault="003A7BB1" w:rsidP="003A7BB1">
            <w:pPr>
              <w:jc w:val="center"/>
            </w:pPr>
            <w:r>
              <w:t>0,5</w:t>
            </w:r>
          </w:p>
        </w:tc>
        <w:tc>
          <w:tcPr>
            <w:tcW w:w="0" w:type="auto"/>
            <w:vAlign w:val="center"/>
          </w:tcPr>
          <w:p w:rsidR="007D23FD" w:rsidRPr="002E270E" w:rsidRDefault="003A7BB1" w:rsidP="003A7BB1">
            <w:pPr>
              <w:jc w:val="center"/>
            </w:pPr>
            <w:r>
              <w:t>0,5</w:t>
            </w:r>
          </w:p>
        </w:tc>
        <w:tc>
          <w:tcPr>
            <w:tcW w:w="0" w:type="auto"/>
            <w:vAlign w:val="center"/>
          </w:tcPr>
          <w:p w:rsidR="007D23FD" w:rsidRPr="002E270E" w:rsidRDefault="003A7BB1" w:rsidP="003A7BB1">
            <w:pPr>
              <w:jc w:val="center"/>
            </w:pPr>
            <w:r>
              <w:t>1</w:t>
            </w:r>
          </w:p>
        </w:tc>
        <w:tc>
          <w:tcPr>
            <w:tcW w:w="0" w:type="auto"/>
            <w:shd w:val="clear" w:color="auto" w:fill="auto"/>
            <w:noWrap/>
            <w:vAlign w:val="center"/>
          </w:tcPr>
          <w:p w:rsidR="007D23FD" w:rsidRPr="002E270E" w:rsidRDefault="003A7BB1" w:rsidP="003A7BB1">
            <w:pPr>
              <w:jc w:val="center"/>
            </w:pPr>
            <w:r>
              <w:t>1</w:t>
            </w:r>
          </w:p>
        </w:tc>
      </w:tr>
      <w:tr w:rsidR="007D23FD" w:rsidRPr="002E270E" w:rsidTr="003A7BB1">
        <w:trPr>
          <w:trHeight w:val="20"/>
          <w:jc w:val="center"/>
        </w:trPr>
        <w:tc>
          <w:tcPr>
            <w:tcW w:w="0" w:type="auto"/>
            <w:shd w:val="clear" w:color="auto" w:fill="auto"/>
            <w:vAlign w:val="center"/>
          </w:tcPr>
          <w:p w:rsidR="007D23FD" w:rsidRPr="00FA4EA9" w:rsidRDefault="003A7BB1" w:rsidP="003A7BB1">
            <w:pPr>
              <w:jc w:val="center"/>
            </w:pPr>
            <w:r>
              <w:t>Снижение аварийности (количество аварий) по сравнению с базовым периодом</w:t>
            </w:r>
          </w:p>
        </w:tc>
        <w:tc>
          <w:tcPr>
            <w:tcW w:w="675" w:type="dxa"/>
            <w:vAlign w:val="center"/>
          </w:tcPr>
          <w:p w:rsidR="007D23FD" w:rsidRPr="00FA4EA9" w:rsidRDefault="003A7BB1" w:rsidP="003A7BB1">
            <w:pPr>
              <w:jc w:val="center"/>
            </w:pPr>
            <w:r>
              <w:t>%</w:t>
            </w:r>
          </w:p>
        </w:tc>
        <w:tc>
          <w:tcPr>
            <w:tcW w:w="1971" w:type="dxa"/>
            <w:shd w:val="clear" w:color="auto" w:fill="auto"/>
            <w:vAlign w:val="center"/>
          </w:tcPr>
          <w:p w:rsidR="007D23FD" w:rsidRPr="00FA4EA9" w:rsidRDefault="003A7BB1" w:rsidP="003A7BB1">
            <w:pPr>
              <w:jc w:val="center"/>
            </w:pPr>
            <w:r>
              <w:t>0</w:t>
            </w:r>
          </w:p>
        </w:tc>
        <w:tc>
          <w:tcPr>
            <w:tcW w:w="0" w:type="auto"/>
            <w:shd w:val="clear" w:color="auto" w:fill="auto"/>
            <w:vAlign w:val="center"/>
          </w:tcPr>
          <w:p w:rsidR="007D23FD" w:rsidRPr="00FA4EA9" w:rsidRDefault="003A7BB1" w:rsidP="003A7BB1">
            <w:pPr>
              <w:jc w:val="center"/>
            </w:pPr>
            <w:r>
              <w:t>2</w:t>
            </w:r>
          </w:p>
        </w:tc>
        <w:tc>
          <w:tcPr>
            <w:tcW w:w="0" w:type="auto"/>
            <w:vAlign w:val="center"/>
          </w:tcPr>
          <w:p w:rsidR="007D23FD" w:rsidRPr="00FA4EA9" w:rsidRDefault="003A7BB1" w:rsidP="003A7BB1">
            <w:pPr>
              <w:jc w:val="center"/>
            </w:pPr>
            <w:r>
              <w:t>2</w:t>
            </w:r>
          </w:p>
        </w:tc>
        <w:tc>
          <w:tcPr>
            <w:tcW w:w="0" w:type="auto"/>
            <w:vAlign w:val="center"/>
          </w:tcPr>
          <w:p w:rsidR="007D23FD" w:rsidRPr="00FA4EA9" w:rsidRDefault="003A7BB1" w:rsidP="003A7BB1">
            <w:pPr>
              <w:jc w:val="center"/>
            </w:pPr>
            <w:r>
              <w:t>3</w:t>
            </w:r>
          </w:p>
        </w:tc>
        <w:tc>
          <w:tcPr>
            <w:tcW w:w="0" w:type="auto"/>
            <w:vAlign w:val="center"/>
          </w:tcPr>
          <w:p w:rsidR="007D23FD" w:rsidRPr="00FA4EA9" w:rsidRDefault="003A7BB1" w:rsidP="003A7BB1">
            <w:pPr>
              <w:jc w:val="center"/>
            </w:pPr>
            <w:r>
              <w:t>3</w:t>
            </w:r>
          </w:p>
        </w:tc>
        <w:tc>
          <w:tcPr>
            <w:tcW w:w="0" w:type="auto"/>
            <w:vAlign w:val="center"/>
          </w:tcPr>
          <w:p w:rsidR="007D23FD" w:rsidRPr="00FA4EA9" w:rsidRDefault="003A7BB1" w:rsidP="003A7BB1">
            <w:pPr>
              <w:jc w:val="center"/>
            </w:pPr>
            <w:r>
              <w:t>5</w:t>
            </w:r>
          </w:p>
        </w:tc>
        <w:tc>
          <w:tcPr>
            <w:tcW w:w="0" w:type="auto"/>
            <w:shd w:val="clear" w:color="auto" w:fill="auto"/>
            <w:noWrap/>
            <w:vAlign w:val="center"/>
          </w:tcPr>
          <w:p w:rsidR="007D23FD" w:rsidRPr="00FA4EA9" w:rsidRDefault="003A7BB1" w:rsidP="003A7BB1">
            <w:pPr>
              <w:jc w:val="center"/>
            </w:pPr>
            <w:r>
              <w:t>5</w:t>
            </w:r>
          </w:p>
        </w:tc>
      </w:tr>
    </w:tbl>
    <w:p w:rsidR="006E24C5" w:rsidRDefault="006E24C5" w:rsidP="003A1DF5">
      <w:pPr>
        <w:pStyle w:val="15"/>
        <w:spacing w:after="240"/>
      </w:pPr>
    </w:p>
    <w:p w:rsidR="00EF6166" w:rsidRPr="00225AEE" w:rsidRDefault="00EF6166" w:rsidP="00EF6166">
      <w:pPr>
        <w:pStyle w:val="10"/>
        <w:numPr>
          <w:ilvl w:val="0"/>
          <w:numId w:val="30"/>
        </w:numPr>
        <w:ind w:left="357" w:hanging="357"/>
      </w:pPr>
      <w:r>
        <w:br w:type="page"/>
      </w:r>
      <w:bookmarkStart w:id="62" w:name="_Toc513039830"/>
      <w:bookmarkStart w:id="63" w:name="_Toc166578130"/>
      <w:r w:rsidRPr="00225AEE">
        <w:lastRenderedPageBreak/>
        <w:t>Актуализация схемы теплоснабжения на 201</w:t>
      </w:r>
      <w:r w:rsidR="000263CB" w:rsidRPr="00225AEE">
        <w:t xml:space="preserve">9 </w:t>
      </w:r>
      <w:r w:rsidRPr="00225AEE">
        <w:t>г</w:t>
      </w:r>
      <w:bookmarkEnd w:id="62"/>
      <w:bookmarkEnd w:id="63"/>
    </w:p>
    <w:p w:rsidR="00EF6166" w:rsidRPr="00225AEE" w:rsidRDefault="00EF6166" w:rsidP="00EF6166">
      <w:pPr>
        <w:pStyle w:val="20"/>
        <w:numPr>
          <w:ilvl w:val="1"/>
          <w:numId w:val="30"/>
        </w:numPr>
        <w:ind w:left="788" w:hanging="431"/>
      </w:pPr>
      <w:bookmarkStart w:id="64" w:name="_Toc513039831"/>
      <w:bookmarkStart w:id="65" w:name="_Toc166578131"/>
      <w:r w:rsidRPr="00225AEE">
        <w:t>Распределение тепловой нагрузки между источниками тепловой энергии в период, на который распределяются нагрузки</w:t>
      </w:r>
      <w:bookmarkEnd w:id="64"/>
      <w:bookmarkEnd w:id="65"/>
    </w:p>
    <w:p w:rsidR="00EF6166" w:rsidRPr="00225AEE" w:rsidRDefault="00EF6166" w:rsidP="00EF6166">
      <w:pPr>
        <w:pStyle w:val="15"/>
        <w:spacing w:after="240"/>
      </w:pPr>
      <w:r w:rsidRPr="00225AEE">
        <w:t>Расчет распределения тепловой нагрузки между источниками тепловой энергии производить не требуется.</w:t>
      </w:r>
    </w:p>
    <w:p w:rsidR="00EF6166" w:rsidRPr="00225AEE" w:rsidRDefault="00EF6166" w:rsidP="00EF6166">
      <w:pPr>
        <w:pStyle w:val="20"/>
        <w:numPr>
          <w:ilvl w:val="1"/>
          <w:numId w:val="30"/>
        </w:numPr>
        <w:ind w:left="788" w:hanging="431"/>
      </w:pPr>
      <w:bookmarkStart w:id="66" w:name="_Toc513039832"/>
      <w:bookmarkStart w:id="67" w:name="_Toc166578132"/>
      <w:r w:rsidRPr="00225AEE">
        <w:t>Изменение тепловых нагрузок в каждой зоне действия источников энергии, в том числе за счет перераспределения тепловой нагрузки из одной зоны действия в другую в период, на который распределяются нагрузки</w:t>
      </w:r>
      <w:bookmarkEnd w:id="66"/>
      <w:bookmarkEnd w:id="67"/>
    </w:p>
    <w:p w:rsidR="00EF6166" w:rsidRPr="00225AEE" w:rsidRDefault="00EF6166" w:rsidP="00EF6166">
      <w:pPr>
        <w:pStyle w:val="15"/>
        <w:spacing w:after="240"/>
      </w:pPr>
      <w:r w:rsidRPr="00225AEE">
        <w:t xml:space="preserve">Тепловые нагрузки в каждой зоне действия источников энергии останутся без изменений. Перераспределение тепловой нагрузки не </w:t>
      </w:r>
      <w:r w:rsidR="000263CB" w:rsidRPr="00225AEE">
        <w:t>планируется</w:t>
      </w:r>
      <w:r w:rsidRPr="00225AEE">
        <w:t>.</w:t>
      </w:r>
    </w:p>
    <w:p w:rsidR="00EF6166" w:rsidRPr="00225AEE" w:rsidRDefault="00EF6166" w:rsidP="00EF6166">
      <w:pPr>
        <w:pStyle w:val="20"/>
        <w:numPr>
          <w:ilvl w:val="1"/>
          <w:numId w:val="30"/>
        </w:numPr>
        <w:ind w:left="788" w:hanging="431"/>
      </w:pPr>
      <w:bookmarkStart w:id="68" w:name="_Toc513039833"/>
      <w:bookmarkStart w:id="69" w:name="_Toc166578133"/>
      <w:r w:rsidRPr="00225AEE">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bookmarkEnd w:id="68"/>
      <w:bookmarkEnd w:id="69"/>
    </w:p>
    <w:p w:rsidR="00EF6166" w:rsidRPr="00225AEE" w:rsidRDefault="00EF6166" w:rsidP="00EF6166">
      <w:pPr>
        <w:pStyle w:val="15"/>
        <w:spacing w:after="240"/>
      </w:pPr>
      <w:r w:rsidRPr="00225AEE">
        <w:t>Мероприятия по обеспечению технической возможности подключения к системам теплоснабжения объектов капитального строительства не предусмотрены, поэтому изменения в схему не вносятся.</w:t>
      </w:r>
    </w:p>
    <w:p w:rsidR="00EF6166" w:rsidRPr="00225AEE" w:rsidRDefault="00EF6166" w:rsidP="00EF6166">
      <w:pPr>
        <w:pStyle w:val="20"/>
        <w:numPr>
          <w:ilvl w:val="1"/>
          <w:numId w:val="30"/>
        </w:numPr>
        <w:ind w:left="788" w:hanging="431"/>
      </w:pPr>
      <w:bookmarkStart w:id="70" w:name="_Toc513039834"/>
      <w:bookmarkStart w:id="71" w:name="_Toc166578134"/>
      <w:r w:rsidRPr="00225AEE">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bookmarkEnd w:id="70"/>
      <w:bookmarkEnd w:id="71"/>
    </w:p>
    <w:p w:rsidR="00EF6166" w:rsidRPr="00225AEE" w:rsidRDefault="00EF6166" w:rsidP="00EF6166">
      <w:pPr>
        <w:pStyle w:val="15"/>
        <w:spacing w:after="240"/>
      </w:pPr>
      <w:r w:rsidRPr="00225AEE">
        <w:t>Переключение тепловой нагрузки от котельной на источники с комбинированной выработкой тепловой и электрической энергии в весенне-летний период функционирования системы теплоснабжения не предусмотрено.</w:t>
      </w:r>
    </w:p>
    <w:p w:rsidR="00EF6166" w:rsidRPr="00225AEE" w:rsidRDefault="00EF6166" w:rsidP="00EF6166">
      <w:pPr>
        <w:pStyle w:val="20"/>
        <w:numPr>
          <w:ilvl w:val="1"/>
          <w:numId w:val="30"/>
        </w:numPr>
        <w:ind w:left="788" w:hanging="431"/>
      </w:pPr>
      <w:bookmarkStart w:id="72" w:name="_Toc513039835"/>
      <w:r w:rsidRPr="00225AEE">
        <w:br w:type="page"/>
      </w:r>
      <w:bookmarkStart w:id="73" w:name="_Toc166578135"/>
      <w:r w:rsidRPr="00225AEE">
        <w:lastRenderedPageBreak/>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bookmarkEnd w:id="72"/>
      <w:bookmarkEnd w:id="73"/>
    </w:p>
    <w:p w:rsidR="00EF6166" w:rsidRPr="00225AEE" w:rsidRDefault="00EF6166" w:rsidP="00EF6166">
      <w:pPr>
        <w:pStyle w:val="15"/>
        <w:spacing w:after="240"/>
      </w:pPr>
      <w:r w:rsidRPr="00225AEE">
        <w:t>Переключение тепловой нагрузки от котельных на источники с комбинированной выработкой тепловой и электрической энергии в отопительный период не будет производится в связи с отсутствием комбинированных источников  тепловой и электрической энергии.</w:t>
      </w:r>
    </w:p>
    <w:p w:rsidR="00EF6166" w:rsidRPr="00225AEE" w:rsidRDefault="00EF6166" w:rsidP="00EF6166">
      <w:pPr>
        <w:pStyle w:val="20"/>
        <w:numPr>
          <w:ilvl w:val="1"/>
          <w:numId w:val="30"/>
        </w:numPr>
        <w:ind w:left="788" w:hanging="431"/>
      </w:pPr>
      <w:bookmarkStart w:id="74" w:name="_Toc513039836"/>
      <w:bookmarkStart w:id="75" w:name="_Toc166578136"/>
      <w:r w:rsidRPr="00225AEE">
        <w:t>Мероприятия по переоборудованию котельных в источники комбинированной выработки электрической и тепловой энергии;</w:t>
      </w:r>
      <w:bookmarkEnd w:id="74"/>
      <w:bookmarkEnd w:id="75"/>
    </w:p>
    <w:p w:rsidR="00EF6166" w:rsidRPr="00225AEE" w:rsidRDefault="00EF6166" w:rsidP="00EF6166">
      <w:pPr>
        <w:pStyle w:val="15"/>
        <w:spacing w:after="240"/>
      </w:pPr>
      <w:r w:rsidRPr="00225AEE">
        <w:t>Мероприятия по переоборудованию котельных в источники комбинированной выработки электричества и тепловой энергии не предусмотрены.</w:t>
      </w:r>
    </w:p>
    <w:p w:rsidR="00EF6166" w:rsidRPr="00225AEE" w:rsidRDefault="00EF6166" w:rsidP="00EF6166">
      <w:pPr>
        <w:pStyle w:val="20"/>
        <w:numPr>
          <w:ilvl w:val="1"/>
          <w:numId w:val="30"/>
        </w:numPr>
        <w:ind w:left="788" w:hanging="431"/>
      </w:pPr>
      <w:bookmarkStart w:id="76" w:name="_Toc513039837"/>
      <w:bookmarkStart w:id="77" w:name="_Toc166578137"/>
      <w:r w:rsidRPr="00225AEE">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bookmarkEnd w:id="76"/>
      <w:bookmarkEnd w:id="77"/>
    </w:p>
    <w:p w:rsidR="00EF6166" w:rsidRPr="00225AEE" w:rsidRDefault="00EF6166" w:rsidP="00EF6166">
      <w:pPr>
        <w:pStyle w:val="15"/>
        <w:spacing w:after="240"/>
      </w:pPr>
      <w:r w:rsidRPr="00225AEE">
        <w:t>Ввод новых источников энергии в результате строительства, реконструкции и технического перевооружения не планируется в ближайшее время.</w:t>
      </w:r>
    </w:p>
    <w:p w:rsidR="00EF6166" w:rsidRPr="00225AEE" w:rsidRDefault="00EF6166" w:rsidP="00EF6166">
      <w:pPr>
        <w:pStyle w:val="20"/>
        <w:numPr>
          <w:ilvl w:val="1"/>
          <w:numId w:val="30"/>
        </w:numPr>
        <w:ind w:left="788" w:hanging="431"/>
      </w:pPr>
      <w:bookmarkStart w:id="78" w:name="_Toc513039838"/>
      <w:bookmarkStart w:id="79" w:name="_Toc166578138"/>
      <w:r w:rsidRPr="00225AEE">
        <w:t>Строительство и реконструкция тепловых сетей, включая их реконструкцию в связи с исчерпанием установленного и продленного ресурсов;</w:t>
      </w:r>
      <w:bookmarkEnd w:id="78"/>
      <w:bookmarkEnd w:id="79"/>
    </w:p>
    <w:p w:rsidR="00EF6166" w:rsidRPr="00225AEE" w:rsidRDefault="000263CB" w:rsidP="00EF6166">
      <w:pPr>
        <w:pStyle w:val="15"/>
        <w:spacing w:after="240"/>
      </w:pPr>
      <w:r w:rsidRPr="00225AEE">
        <w:t xml:space="preserve">Рекомендуется </w:t>
      </w:r>
      <w:r w:rsidR="00EF6166" w:rsidRPr="00225AEE">
        <w:t xml:space="preserve">реконструкция </w:t>
      </w:r>
      <w:r w:rsidRPr="00225AEE">
        <w:t xml:space="preserve">(модернизация) </w:t>
      </w:r>
      <w:r w:rsidR="00EF6166" w:rsidRPr="00225AEE">
        <w:t>тепловых сетей, в связи с исчерпанием установленного и продленного ресурсов.</w:t>
      </w:r>
    </w:p>
    <w:p w:rsidR="00EF6166" w:rsidRPr="00225AEE" w:rsidRDefault="00EF6166" w:rsidP="00EF6166">
      <w:pPr>
        <w:pStyle w:val="20"/>
        <w:numPr>
          <w:ilvl w:val="1"/>
          <w:numId w:val="30"/>
        </w:numPr>
        <w:ind w:left="788" w:hanging="431"/>
      </w:pPr>
      <w:bookmarkStart w:id="80" w:name="_Toc513039839"/>
      <w:bookmarkStart w:id="81" w:name="_Toc166578139"/>
      <w:r w:rsidRPr="00225AEE">
        <w:t>Баланс топливно-энергетических ресурсов для обеспечения теплоснабжения, в том числе расходов аварийных запасов топлива;</w:t>
      </w:r>
      <w:bookmarkEnd w:id="80"/>
      <w:bookmarkEnd w:id="81"/>
    </w:p>
    <w:p w:rsidR="00EF6166" w:rsidRPr="00225AEE" w:rsidRDefault="00EF6166" w:rsidP="00EF6166">
      <w:pPr>
        <w:pStyle w:val="15"/>
        <w:spacing w:after="240"/>
      </w:pPr>
      <w:r w:rsidRPr="00225AEE">
        <w:t>Баланс топливно-энергетических ресурсов для обеспечения теплоснабжения останется прежним.</w:t>
      </w:r>
    </w:p>
    <w:p w:rsidR="00EF6166" w:rsidRPr="00225AEE" w:rsidRDefault="00EF6166" w:rsidP="00EF6166">
      <w:pPr>
        <w:pStyle w:val="20"/>
        <w:numPr>
          <w:ilvl w:val="1"/>
          <w:numId w:val="30"/>
        </w:numPr>
        <w:ind w:left="788" w:hanging="431"/>
      </w:pPr>
      <w:bookmarkStart w:id="82" w:name="_Toc513039840"/>
      <w:bookmarkStart w:id="83" w:name="_Toc166578140"/>
      <w:r w:rsidRPr="00225AEE">
        <w:t>Финансовые потребности при изменении схемы теплоснабжения и источники их покрытия.</w:t>
      </w:r>
      <w:bookmarkEnd w:id="82"/>
      <w:bookmarkEnd w:id="83"/>
    </w:p>
    <w:p w:rsidR="00EF6166" w:rsidRPr="00225AEE" w:rsidRDefault="00EF6166" w:rsidP="00EF6166">
      <w:pPr>
        <w:pStyle w:val="15"/>
        <w:spacing w:after="240"/>
      </w:pPr>
      <w:r w:rsidRPr="00225AEE">
        <w:lastRenderedPageBreak/>
        <w:t>В связи с тем, что изменений, заметно меняющих режим работы тепловой сети в схему не внесено, то дополнительные источники их покрытия не потребуются. Будет требоваться финансирование для поддержания схемы в текущем состоянии из прежних источников.</w:t>
      </w:r>
    </w:p>
    <w:p w:rsidR="00EF6166" w:rsidRPr="00225AEE" w:rsidRDefault="00EF6166" w:rsidP="00EF6166">
      <w:pPr>
        <w:pStyle w:val="20"/>
        <w:numPr>
          <w:ilvl w:val="1"/>
          <w:numId w:val="30"/>
        </w:numPr>
        <w:ind w:left="788" w:hanging="431"/>
      </w:pPr>
      <w:bookmarkStart w:id="84" w:name="_Toc513039841"/>
      <w:bookmarkStart w:id="85" w:name="_Toc166578141"/>
      <w:r w:rsidRPr="00225AEE">
        <w:t>Информация об объеме полезного отпуска тепловой энергии.</w:t>
      </w:r>
      <w:bookmarkEnd w:id="84"/>
      <w:bookmarkEnd w:id="85"/>
    </w:p>
    <w:p w:rsidR="00EF6166" w:rsidRDefault="00EF6166" w:rsidP="002457EC">
      <w:pPr>
        <w:pStyle w:val="15"/>
        <w:spacing w:after="240"/>
      </w:pPr>
      <w:r w:rsidRPr="00225AEE">
        <w:t xml:space="preserve">Информация об объеме полезного отпуска тепловой энергии приведена в таблице </w:t>
      </w:r>
      <w:r w:rsidR="007D188B">
        <w:t>9</w:t>
      </w:r>
      <w:r w:rsidRPr="00225AEE">
        <w:t xml:space="preserve"> "Балансы потребителей котельной".</w:t>
      </w:r>
    </w:p>
    <w:p w:rsidR="002457EC" w:rsidRDefault="002457EC" w:rsidP="002457EC">
      <w:pPr>
        <w:pStyle w:val="10"/>
      </w:pPr>
      <w:bookmarkStart w:id="86" w:name="_Toc166578142"/>
      <w:r>
        <w:t>Сценарии развития аварий в системе теплоснабжения.</w:t>
      </w:r>
      <w:bookmarkEnd w:id="86"/>
    </w:p>
    <w:p w:rsidR="00AE2280" w:rsidRPr="00AE2280" w:rsidRDefault="00AE2280" w:rsidP="00AE2280">
      <w:pPr>
        <w:pStyle w:val="18"/>
        <w:spacing w:after="240"/>
        <w:rPr>
          <w:rStyle w:val="afff2"/>
          <w:rFonts w:ascii="Times New Roman" w:hAnsi="Times New Roman" w:cs="Times New Roman"/>
          <w:spacing w:val="0"/>
          <w:kern w:val="0"/>
          <w:sz w:val="28"/>
          <w:szCs w:val="28"/>
          <w:lang w:eastAsia="ru-RU"/>
        </w:rPr>
      </w:pPr>
      <w:r w:rsidRPr="00AE2280">
        <w:rPr>
          <w:rStyle w:val="afff2"/>
          <w:rFonts w:ascii="Times New Roman" w:hAnsi="Times New Roman" w:cs="Times New Roman"/>
          <w:spacing w:val="0"/>
          <w:kern w:val="0"/>
          <w:sz w:val="28"/>
          <w:szCs w:val="28"/>
          <w:lang w:eastAsia="ru-RU"/>
        </w:rPr>
        <w:t xml:space="preserve">Перечень возможных сценариев развития аварий в системах теплоснабжения. </w:t>
      </w:r>
    </w:p>
    <w:p w:rsidR="00AE2280" w:rsidRPr="00AE2280" w:rsidRDefault="00AE2280" w:rsidP="00AE2280">
      <w:pPr>
        <w:pStyle w:val="18"/>
      </w:pPr>
      <w:r w:rsidRPr="00AE2280">
        <w:rPr>
          <w:rStyle w:val="afff2"/>
          <w:rFonts w:ascii="Times New Roman" w:hAnsi="Times New Roman" w:cs="Times New Roman"/>
          <w:spacing w:val="0"/>
          <w:kern w:val="0"/>
          <w:sz w:val="28"/>
          <w:szCs w:val="28"/>
          <w:lang w:eastAsia="ru-RU"/>
        </w:rPr>
        <w:t>Возможные сценарии развития аварий в системах теплоснабжения: выход из строя всех насосов сетевой группы; прекращение подачи природного газа (авария на наружном газопроводе); порыв на тепловых сетях, аварийный останов котлов, аварийный останов насосов сетевой группы, человеческий фактор</w:t>
      </w:r>
      <w:r w:rsidRPr="00AE2280">
        <w:t>.</w:t>
      </w:r>
    </w:p>
    <w:p w:rsidR="00AE2280" w:rsidRPr="000C5AE6" w:rsidRDefault="00AE2280" w:rsidP="00672C21">
      <w:pPr>
        <w:pStyle w:val="afe"/>
        <w:rPr>
          <w:b/>
          <w:lang w:val="ru-RU"/>
        </w:rPr>
      </w:pPr>
      <w:r w:rsidRPr="000C5AE6">
        <w:rPr>
          <w:b/>
          <w:lang w:val="ru-RU"/>
        </w:rPr>
        <w:t>Таблица № 1</w:t>
      </w:r>
      <w:r w:rsidR="007D188B" w:rsidRPr="000C5AE6">
        <w:rPr>
          <w:b/>
          <w:lang w:val="ru-RU"/>
        </w:rPr>
        <w:t>4</w:t>
      </w:r>
      <w:r w:rsidRPr="000C5AE6">
        <w:rPr>
          <w:b/>
          <w:lang w:val="ru-RU"/>
        </w:rPr>
        <w:t xml:space="preserve"> «Риски возникновения аварий, масштабы и последствия»</w:t>
      </w:r>
    </w:p>
    <w:tbl>
      <w:tblPr>
        <w:tblStyle w:val="af1"/>
        <w:tblW w:w="0" w:type="auto"/>
        <w:tblLook w:val="04A0" w:firstRow="1" w:lastRow="0" w:firstColumn="1" w:lastColumn="0" w:noHBand="0" w:noVBand="1"/>
      </w:tblPr>
      <w:tblGrid>
        <w:gridCol w:w="2784"/>
        <w:gridCol w:w="2336"/>
        <w:gridCol w:w="2336"/>
        <w:gridCol w:w="2337"/>
      </w:tblGrid>
      <w:tr w:rsidR="00AE2280" w:rsidTr="000C5AE6">
        <w:tc>
          <w:tcPr>
            <w:tcW w:w="2336" w:type="dxa"/>
          </w:tcPr>
          <w:p w:rsidR="00AE2280" w:rsidRDefault="00AE2280" w:rsidP="000C5AE6">
            <w:pPr>
              <w:rPr>
                <w:rFonts w:eastAsiaTheme="majorEastAsia"/>
                <w:spacing w:val="-10"/>
                <w:kern w:val="28"/>
              </w:rPr>
            </w:pPr>
            <w:r>
              <w:rPr>
                <w:rFonts w:eastAsiaTheme="majorEastAsia"/>
                <w:spacing w:val="-10"/>
                <w:kern w:val="28"/>
              </w:rPr>
              <w:t>Вид аварии</w:t>
            </w:r>
          </w:p>
        </w:tc>
        <w:tc>
          <w:tcPr>
            <w:tcW w:w="2336" w:type="dxa"/>
          </w:tcPr>
          <w:p w:rsidR="00AE2280" w:rsidRDefault="00AE2280" w:rsidP="000C5AE6">
            <w:pPr>
              <w:rPr>
                <w:rFonts w:eastAsiaTheme="majorEastAsia"/>
                <w:spacing w:val="-10"/>
                <w:kern w:val="28"/>
              </w:rPr>
            </w:pPr>
            <w:r>
              <w:rPr>
                <w:rFonts w:eastAsiaTheme="majorEastAsia"/>
                <w:spacing w:val="-10"/>
                <w:kern w:val="28"/>
              </w:rPr>
              <w:t>Возможная причина возникновения аварии</w:t>
            </w:r>
          </w:p>
        </w:tc>
        <w:tc>
          <w:tcPr>
            <w:tcW w:w="2336" w:type="dxa"/>
          </w:tcPr>
          <w:p w:rsidR="00AE2280" w:rsidRDefault="00AE2280" w:rsidP="000C5AE6">
            <w:pPr>
              <w:rPr>
                <w:rFonts w:eastAsiaTheme="majorEastAsia"/>
                <w:spacing w:val="-10"/>
                <w:kern w:val="28"/>
              </w:rPr>
            </w:pPr>
            <w:r>
              <w:rPr>
                <w:rFonts w:eastAsiaTheme="majorEastAsia"/>
                <w:spacing w:val="-10"/>
                <w:kern w:val="28"/>
              </w:rPr>
              <w:t>Масштаб аварии и последствия</w:t>
            </w:r>
          </w:p>
        </w:tc>
        <w:tc>
          <w:tcPr>
            <w:tcW w:w="2337" w:type="dxa"/>
          </w:tcPr>
          <w:p w:rsidR="00AE2280" w:rsidRDefault="00AE2280" w:rsidP="000C5AE6">
            <w:pPr>
              <w:rPr>
                <w:rFonts w:eastAsiaTheme="majorEastAsia"/>
                <w:spacing w:val="-10"/>
                <w:kern w:val="28"/>
              </w:rPr>
            </w:pPr>
            <w:r>
              <w:rPr>
                <w:rFonts w:eastAsiaTheme="majorEastAsia"/>
                <w:spacing w:val="-10"/>
                <w:kern w:val="28"/>
              </w:rPr>
              <w:t>Уровень реагирования</w:t>
            </w:r>
          </w:p>
        </w:tc>
      </w:tr>
      <w:tr w:rsidR="00AE2280" w:rsidTr="000C5AE6">
        <w:tc>
          <w:tcPr>
            <w:tcW w:w="2336" w:type="dxa"/>
          </w:tcPr>
          <w:p w:rsidR="00AE2280" w:rsidRDefault="00AE2280" w:rsidP="000C5AE6">
            <w:pPr>
              <w:rPr>
                <w:rFonts w:eastAsiaTheme="majorEastAsia"/>
                <w:spacing w:val="-10"/>
                <w:kern w:val="28"/>
              </w:rPr>
            </w:pPr>
            <w:r>
              <w:rPr>
                <w:rFonts w:eastAsiaTheme="majorEastAsia"/>
                <w:spacing w:val="-10"/>
                <w:kern w:val="28"/>
              </w:rPr>
              <w:t>Остановка котельной</w:t>
            </w:r>
          </w:p>
        </w:tc>
        <w:tc>
          <w:tcPr>
            <w:tcW w:w="2336" w:type="dxa"/>
          </w:tcPr>
          <w:p w:rsidR="00AE2280" w:rsidRPr="00776E04" w:rsidRDefault="00AE2280" w:rsidP="000C5AE6">
            <w:pPr>
              <w:rPr>
                <w:rFonts w:eastAsiaTheme="majorEastAsia"/>
                <w:spacing w:val="-10"/>
                <w:kern w:val="28"/>
              </w:rPr>
            </w:pPr>
            <w:r w:rsidRPr="00776E04">
              <w:t>Выход из строя всех насосов сетевой группы</w:t>
            </w:r>
          </w:p>
        </w:tc>
        <w:tc>
          <w:tcPr>
            <w:tcW w:w="2336" w:type="dxa"/>
          </w:tcPr>
          <w:p w:rsidR="00AE2280" w:rsidRPr="00776E04" w:rsidRDefault="00AE2280" w:rsidP="000C5AE6">
            <w:pPr>
              <w:rPr>
                <w:rFonts w:eastAsiaTheme="majorEastAsia"/>
                <w:spacing w:val="-10"/>
                <w:kern w:val="28"/>
              </w:rPr>
            </w:pPr>
            <w:r w:rsidRPr="00776E04">
              <w:t>Прекращение циркуляции воды в системах отопления потребителей, понижение напора и температуры в зданиях и домах, размораживание тепловых сетей и отопительных батарей</w:t>
            </w:r>
          </w:p>
        </w:tc>
        <w:tc>
          <w:tcPr>
            <w:tcW w:w="2337" w:type="dxa"/>
          </w:tcPr>
          <w:p w:rsidR="00AE2280" w:rsidRPr="00776E04" w:rsidRDefault="00AE2280" w:rsidP="000C5AE6">
            <w:pPr>
              <w:rPr>
                <w:rFonts w:eastAsiaTheme="majorEastAsia"/>
                <w:spacing w:val="-10"/>
                <w:kern w:val="28"/>
              </w:rPr>
            </w:pPr>
            <w:r w:rsidRPr="00776E04">
              <w:t>Муниципальный , локальный</w:t>
            </w:r>
          </w:p>
        </w:tc>
      </w:tr>
      <w:tr w:rsidR="00AE2280" w:rsidTr="000C5AE6">
        <w:tc>
          <w:tcPr>
            <w:tcW w:w="2336" w:type="dxa"/>
          </w:tcPr>
          <w:p w:rsidR="00AE2280" w:rsidRDefault="00AE2280" w:rsidP="000C5AE6">
            <w:pPr>
              <w:rPr>
                <w:rFonts w:eastAsiaTheme="majorEastAsia"/>
                <w:spacing w:val="-10"/>
                <w:kern w:val="28"/>
              </w:rPr>
            </w:pPr>
            <w:r>
              <w:rPr>
                <w:rFonts w:eastAsiaTheme="majorEastAsia"/>
                <w:spacing w:val="-10"/>
                <w:kern w:val="28"/>
              </w:rPr>
              <w:t>Остановка котельной</w:t>
            </w:r>
          </w:p>
        </w:tc>
        <w:tc>
          <w:tcPr>
            <w:tcW w:w="2336" w:type="dxa"/>
          </w:tcPr>
          <w:p w:rsidR="00AE2280" w:rsidRPr="00776E04" w:rsidRDefault="00AE2280" w:rsidP="000C5AE6">
            <w:pPr>
              <w:rPr>
                <w:rFonts w:eastAsiaTheme="majorEastAsia"/>
                <w:spacing w:val="-10"/>
                <w:kern w:val="28"/>
              </w:rPr>
            </w:pPr>
            <w:r w:rsidRPr="00776E04">
              <w:t>Прекращение подачи природного газа (авария на наружном газопроводе)</w:t>
            </w:r>
          </w:p>
        </w:tc>
        <w:tc>
          <w:tcPr>
            <w:tcW w:w="2336" w:type="dxa"/>
          </w:tcPr>
          <w:p w:rsidR="00AE2280" w:rsidRPr="00776E04" w:rsidRDefault="00AE2280" w:rsidP="000C5AE6">
            <w:pPr>
              <w:rPr>
                <w:rFonts w:eastAsiaTheme="majorEastAsia"/>
                <w:spacing w:val="-10"/>
                <w:kern w:val="28"/>
              </w:rPr>
            </w:pPr>
            <w:r w:rsidRPr="00776E04">
              <w:t>Прекращение подачи горячей воды в систему отопления всех потребителей, понижение напора и температуры в зданиях и домах</w:t>
            </w:r>
          </w:p>
        </w:tc>
        <w:tc>
          <w:tcPr>
            <w:tcW w:w="2337" w:type="dxa"/>
          </w:tcPr>
          <w:p w:rsidR="00AE2280" w:rsidRPr="00776E04" w:rsidRDefault="00AE2280" w:rsidP="000C5AE6">
            <w:pPr>
              <w:rPr>
                <w:rFonts w:eastAsiaTheme="majorEastAsia"/>
                <w:spacing w:val="-10"/>
                <w:kern w:val="28"/>
              </w:rPr>
            </w:pPr>
            <w:r w:rsidRPr="00776E04">
              <w:t>Локальный</w:t>
            </w:r>
          </w:p>
        </w:tc>
      </w:tr>
      <w:tr w:rsidR="00AE2280" w:rsidTr="000C5AE6">
        <w:tc>
          <w:tcPr>
            <w:tcW w:w="2336" w:type="dxa"/>
          </w:tcPr>
          <w:p w:rsidR="00AE2280" w:rsidRPr="00FA682F" w:rsidRDefault="00AE2280" w:rsidP="000C5AE6">
            <w:pPr>
              <w:rPr>
                <w:rFonts w:eastAsiaTheme="majorEastAsia"/>
                <w:spacing w:val="-10"/>
                <w:kern w:val="28"/>
              </w:rPr>
            </w:pPr>
            <w:r w:rsidRPr="00FA682F">
              <w:t xml:space="preserve">Кратковременное нарушение теплоснабжения объектов </w:t>
            </w:r>
            <w:r w:rsidRPr="00FA682F">
              <w:lastRenderedPageBreak/>
              <w:t>жилищнокоммунального хозяйства, социальной сферы</w:t>
            </w:r>
          </w:p>
        </w:tc>
        <w:tc>
          <w:tcPr>
            <w:tcW w:w="2336" w:type="dxa"/>
          </w:tcPr>
          <w:p w:rsidR="00AE2280" w:rsidRPr="00776E04" w:rsidRDefault="00AE2280" w:rsidP="000C5AE6">
            <w:pPr>
              <w:rPr>
                <w:rFonts w:eastAsiaTheme="majorEastAsia"/>
                <w:spacing w:val="-10"/>
                <w:kern w:val="28"/>
              </w:rPr>
            </w:pPr>
            <w:r w:rsidRPr="00776E04">
              <w:lastRenderedPageBreak/>
              <w:t xml:space="preserve">Порыв тепловых сетях, аварийный останов котлов, аварийный останов </w:t>
            </w:r>
            <w:r w:rsidRPr="00776E04">
              <w:lastRenderedPageBreak/>
              <w:t>насосов сетевой группы, человеческий фактор</w:t>
            </w:r>
          </w:p>
        </w:tc>
        <w:tc>
          <w:tcPr>
            <w:tcW w:w="2336" w:type="dxa"/>
          </w:tcPr>
          <w:p w:rsidR="00AE2280" w:rsidRPr="00776E04" w:rsidRDefault="00AE2280" w:rsidP="000C5AE6">
            <w:pPr>
              <w:rPr>
                <w:rFonts w:eastAsiaTheme="majorEastAsia"/>
                <w:spacing w:val="-10"/>
                <w:kern w:val="28"/>
              </w:rPr>
            </w:pPr>
            <w:r w:rsidRPr="00776E04">
              <w:lastRenderedPageBreak/>
              <w:t xml:space="preserve">Прекращение циркуляции воды в систему потребителей, </w:t>
            </w:r>
            <w:r w:rsidRPr="00776E04">
              <w:lastRenderedPageBreak/>
              <w:t>температуры и напора в зданиях и домах</w:t>
            </w:r>
          </w:p>
        </w:tc>
        <w:tc>
          <w:tcPr>
            <w:tcW w:w="2337" w:type="dxa"/>
          </w:tcPr>
          <w:p w:rsidR="00AE2280" w:rsidRPr="00776E04" w:rsidRDefault="00AE2280" w:rsidP="000C5AE6">
            <w:pPr>
              <w:rPr>
                <w:rFonts w:eastAsiaTheme="majorEastAsia"/>
                <w:spacing w:val="-10"/>
                <w:kern w:val="28"/>
              </w:rPr>
            </w:pPr>
            <w:r w:rsidRPr="00776E04">
              <w:lastRenderedPageBreak/>
              <w:t>Локальный</w:t>
            </w:r>
          </w:p>
        </w:tc>
      </w:tr>
    </w:tbl>
    <w:p w:rsidR="00AE2280" w:rsidRDefault="00AE2280" w:rsidP="00AE2280">
      <w:pPr>
        <w:pStyle w:val="18"/>
        <w:rPr>
          <w:rFonts w:eastAsiaTheme="majorEastAsia"/>
        </w:rPr>
      </w:pPr>
    </w:p>
    <w:p w:rsidR="00AE2280" w:rsidRDefault="00AE2280" w:rsidP="00AE2280">
      <w:pPr>
        <w:pStyle w:val="18"/>
      </w:pPr>
    </w:p>
    <w:p w:rsidR="00AE2280" w:rsidRPr="00776E04" w:rsidRDefault="00AE2280" w:rsidP="00AE2280">
      <w:pPr>
        <w:pStyle w:val="18"/>
      </w:pPr>
      <w:r w:rsidRPr="00776E04">
        <w:t>Сценарии развития аварий в системах теплоснабжения села Верх-Ирмень с моделированием гидравлических режимов работы систем.</w:t>
      </w:r>
    </w:p>
    <w:p w:rsidR="00AE2280" w:rsidRDefault="00AE2280" w:rsidP="00AE2280">
      <w:pPr>
        <w:pStyle w:val="18"/>
      </w:pPr>
      <w:r w:rsidRPr="00776E04">
        <w:t xml:space="preserve"> Сценарии развития аварий в системах теплоснабжения, БМГК с. Верх-Ирмень.</w:t>
      </w:r>
    </w:p>
    <w:p w:rsidR="00AE2280" w:rsidRPr="000C5AE6" w:rsidRDefault="00AE2280" w:rsidP="00672C21">
      <w:pPr>
        <w:pStyle w:val="afe"/>
        <w:rPr>
          <w:b/>
          <w:lang w:val="ru-RU"/>
        </w:rPr>
      </w:pPr>
      <w:r w:rsidRPr="000C5AE6">
        <w:rPr>
          <w:b/>
          <w:lang w:val="ru-RU"/>
        </w:rPr>
        <w:t xml:space="preserve">Таблица № </w:t>
      </w:r>
      <w:r w:rsidR="00E56CF6" w:rsidRPr="000C5AE6">
        <w:rPr>
          <w:b/>
          <w:lang w:val="ru-RU"/>
        </w:rPr>
        <w:t>1</w:t>
      </w:r>
      <w:r w:rsidR="007D188B" w:rsidRPr="000C5AE6">
        <w:rPr>
          <w:b/>
          <w:lang w:val="ru-RU"/>
        </w:rPr>
        <w:t>5</w:t>
      </w:r>
      <w:r w:rsidRPr="000C5AE6">
        <w:rPr>
          <w:b/>
          <w:lang w:val="ru-RU"/>
        </w:rPr>
        <w:t xml:space="preserve"> «План действий при выходе из строя сетевого насоса, переход на резервный насос»</w:t>
      </w:r>
    </w:p>
    <w:tbl>
      <w:tblPr>
        <w:tblStyle w:val="af1"/>
        <w:tblW w:w="9455" w:type="dxa"/>
        <w:tblLook w:val="04A0" w:firstRow="1" w:lastRow="0" w:firstColumn="1" w:lastColumn="0" w:noHBand="0" w:noVBand="1"/>
      </w:tblPr>
      <w:tblGrid>
        <w:gridCol w:w="846"/>
        <w:gridCol w:w="3936"/>
        <w:gridCol w:w="2336"/>
        <w:gridCol w:w="2337"/>
      </w:tblGrid>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№п/п</w:t>
            </w:r>
          </w:p>
        </w:tc>
        <w:tc>
          <w:tcPr>
            <w:tcW w:w="393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 xml:space="preserve">Порядок действий </w:t>
            </w:r>
          </w:p>
        </w:tc>
        <w:tc>
          <w:tcPr>
            <w:tcW w:w="233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Место</w:t>
            </w:r>
          </w:p>
        </w:tc>
        <w:tc>
          <w:tcPr>
            <w:tcW w:w="2337"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Ответственный</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1</w:t>
            </w:r>
          </w:p>
        </w:tc>
        <w:tc>
          <w:tcPr>
            <w:tcW w:w="3936" w:type="dxa"/>
          </w:tcPr>
          <w:p w:rsidR="00AE2280" w:rsidRPr="005D59DA" w:rsidRDefault="00AE2280" w:rsidP="000C5AE6">
            <w:pPr>
              <w:jc w:val="center"/>
              <w:rPr>
                <w:rFonts w:eastAsiaTheme="majorEastAsia"/>
                <w:spacing w:val="-10"/>
                <w:kern w:val="28"/>
              </w:rPr>
            </w:pPr>
            <w:r>
              <w:t>Ответственный</w:t>
            </w:r>
            <w:r w:rsidRPr="005D59DA">
              <w:t xml:space="preserve"> за исправ</w:t>
            </w:r>
            <w:r>
              <w:t>ное состояние оборудования вызы</w:t>
            </w:r>
            <w:r w:rsidRPr="005D59DA">
              <w:t>в</w:t>
            </w:r>
            <w:r>
              <w:t>ает</w:t>
            </w:r>
            <w:r w:rsidRPr="005D59DA">
              <w:t xml:space="preserve"> ремонтника</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2</w:t>
            </w:r>
          </w:p>
        </w:tc>
        <w:tc>
          <w:tcPr>
            <w:tcW w:w="3936" w:type="dxa"/>
          </w:tcPr>
          <w:p w:rsidR="00AE2280" w:rsidRPr="005D59DA" w:rsidRDefault="00AE2280" w:rsidP="000C5AE6">
            <w:pPr>
              <w:jc w:val="center"/>
              <w:rPr>
                <w:rFonts w:eastAsiaTheme="majorEastAsia"/>
                <w:spacing w:val="-10"/>
                <w:kern w:val="28"/>
              </w:rPr>
            </w:pPr>
            <w:r w:rsidRPr="005D59DA">
              <w:t>При остановке сетевого насоса принимает ме</w:t>
            </w:r>
            <w:r>
              <w:t>ры по выяснению причин. Ответственный</w:t>
            </w:r>
            <w:r w:rsidRPr="005D59DA">
              <w:t xml:space="preserve"> котельной производит авари</w:t>
            </w:r>
            <w:r>
              <w:t>йную остановку котла.</w:t>
            </w:r>
            <w:r w:rsidRPr="005D59DA">
              <w:t xml:space="preserve"> Производит запуск резервного сетевого насоса</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3</w:t>
            </w:r>
          </w:p>
        </w:tc>
        <w:tc>
          <w:tcPr>
            <w:tcW w:w="3936" w:type="dxa"/>
          </w:tcPr>
          <w:p w:rsidR="00AE2280" w:rsidRPr="005D59DA" w:rsidRDefault="00AE2280" w:rsidP="000C5AE6">
            <w:pPr>
              <w:jc w:val="center"/>
              <w:rPr>
                <w:rFonts w:eastAsiaTheme="majorEastAsia"/>
                <w:spacing w:val="-10"/>
                <w:kern w:val="28"/>
              </w:rPr>
            </w:pPr>
            <w:r w:rsidRPr="005D59DA">
              <w:t>Производит аварийную остановку котла: прекращает подачу топлива к форсункам котла, останавливает вентилятор и дымосос; отключает котел от паровой магистрали; закрывает вентиль непрерывной продувки. закрывает шаровые краны подачи газа к котлу; открывает продувочные свечи газопровода на горелках котлоагрегата</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4</w:t>
            </w:r>
          </w:p>
        </w:tc>
        <w:tc>
          <w:tcPr>
            <w:tcW w:w="3936" w:type="dxa"/>
          </w:tcPr>
          <w:p w:rsidR="00AE2280" w:rsidRPr="005D59DA" w:rsidRDefault="00AE2280" w:rsidP="000C5AE6">
            <w:pPr>
              <w:jc w:val="center"/>
              <w:rPr>
                <w:rFonts w:eastAsiaTheme="majorEastAsia"/>
                <w:spacing w:val="-10"/>
                <w:kern w:val="28"/>
              </w:rPr>
            </w:pPr>
            <w:r w:rsidRPr="005D59DA">
              <w:t>Закрывает входную и выходную ЗРА вышедшего из строя сетевого насоса.</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5</w:t>
            </w:r>
          </w:p>
        </w:tc>
        <w:tc>
          <w:tcPr>
            <w:tcW w:w="3936" w:type="dxa"/>
          </w:tcPr>
          <w:p w:rsidR="00AE2280" w:rsidRPr="005D59DA" w:rsidRDefault="00AE2280" w:rsidP="000C5AE6">
            <w:pPr>
              <w:jc w:val="center"/>
              <w:rPr>
                <w:rFonts w:eastAsiaTheme="majorEastAsia"/>
                <w:spacing w:val="-10"/>
                <w:kern w:val="28"/>
              </w:rPr>
            </w:pPr>
            <w:r w:rsidRPr="005D59DA">
              <w:t>Обесточивает вышедший из строя сетевой насос; Подает электропитание на электродвигатель резервного сетевого насоса</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6</w:t>
            </w:r>
          </w:p>
        </w:tc>
        <w:tc>
          <w:tcPr>
            <w:tcW w:w="3936" w:type="dxa"/>
          </w:tcPr>
          <w:p w:rsidR="00AE2280" w:rsidRPr="005D59DA" w:rsidRDefault="00AE2280" w:rsidP="000C5AE6">
            <w:pPr>
              <w:jc w:val="center"/>
              <w:rPr>
                <w:rFonts w:eastAsiaTheme="majorEastAsia"/>
                <w:spacing w:val="-10"/>
                <w:kern w:val="28"/>
              </w:rPr>
            </w:pPr>
            <w:r w:rsidRPr="005D59DA">
              <w:t>Открывает входную и выходную ЗРА резервного сетевого насоса; Запускает резервный сетевой насос в работу.</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r w:rsidR="00AE2280" w:rsidRPr="005D59DA" w:rsidTr="000C5AE6">
        <w:tc>
          <w:tcPr>
            <w:tcW w:w="846" w:type="dxa"/>
          </w:tcPr>
          <w:p w:rsidR="00AE2280" w:rsidRPr="005D59DA" w:rsidRDefault="00AE2280" w:rsidP="000C5AE6">
            <w:pPr>
              <w:jc w:val="center"/>
              <w:rPr>
                <w:rFonts w:eastAsiaTheme="majorEastAsia"/>
                <w:spacing w:val="-10"/>
                <w:kern w:val="28"/>
              </w:rPr>
            </w:pPr>
            <w:r w:rsidRPr="005D59DA">
              <w:rPr>
                <w:rFonts w:eastAsiaTheme="majorEastAsia"/>
                <w:spacing w:val="-10"/>
                <w:kern w:val="28"/>
              </w:rPr>
              <w:t>7</w:t>
            </w:r>
          </w:p>
        </w:tc>
        <w:tc>
          <w:tcPr>
            <w:tcW w:w="3936" w:type="dxa"/>
          </w:tcPr>
          <w:p w:rsidR="00AE2280" w:rsidRPr="005D59DA" w:rsidRDefault="00AE2280" w:rsidP="000C5AE6">
            <w:pPr>
              <w:jc w:val="center"/>
              <w:rPr>
                <w:rFonts w:eastAsiaTheme="majorEastAsia"/>
                <w:spacing w:val="-10"/>
                <w:kern w:val="28"/>
              </w:rPr>
            </w:pPr>
            <w:r w:rsidRPr="005D59DA">
              <w:t xml:space="preserve">После запуска резервного сетевого насоса </w:t>
            </w:r>
            <w:r>
              <w:t>ответственный</w:t>
            </w:r>
            <w:r w:rsidRPr="005D59DA">
              <w:t xml:space="preserve"> котельной производит розжиг котла согласно производственной инструкции</w:t>
            </w:r>
          </w:p>
        </w:tc>
        <w:tc>
          <w:tcPr>
            <w:tcW w:w="2336" w:type="dxa"/>
          </w:tcPr>
          <w:p w:rsidR="00AE2280" w:rsidRPr="005D59DA" w:rsidRDefault="00AE2280" w:rsidP="000C5AE6">
            <w:pPr>
              <w:jc w:val="center"/>
              <w:rPr>
                <w:rFonts w:eastAsiaTheme="majorEastAsia"/>
                <w:spacing w:val="-10"/>
                <w:kern w:val="28"/>
              </w:rPr>
            </w:pPr>
            <w:r w:rsidRPr="005D59DA">
              <w:t>БМГК с. Верх-Ирмень</w:t>
            </w:r>
          </w:p>
        </w:tc>
        <w:tc>
          <w:tcPr>
            <w:tcW w:w="2337" w:type="dxa"/>
          </w:tcPr>
          <w:p w:rsidR="00AE2280" w:rsidRPr="005D59DA" w:rsidRDefault="00AE2280" w:rsidP="000C5AE6">
            <w:pPr>
              <w:jc w:val="center"/>
              <w:rPr>
                <w:rFonts w:eastAsiaTheme="majorEastAsia"/>
                <w:spacing w:val="-10"/>
                <w:kern w:val="28"/>
              </w:rPr>
            </w:pPr>
            <w:r w:rsidRPr="005D59DA">
              <w:t>Ответственное должностное лицо</w:t>
            </w:r>
          </w:p>
        </w:tc>
      </w:tr>
    </w:tbl>
    <w:p w:rsidR="00AE2280" w:rsidRDefault="00AE2280" w:rsidP="00AE2280">
      <w:pPr>
        <w:pStyle w:val="10"/>
        <w:numPr>
          <w:ilvl w:val="0"/>
          <w:numId w:val="0"/>
        </w:numPr>
      </w:pPr>
    </w:p>
    <w:p w:rsidR="00AE2280" w:rsidRDefault="00AE2280" w:rsidP="00AE2280">
      <w:pPr>
        <w:pStyle w:val="18"/>
      </w:pPr>
      <w:r w:rsidRPr="005D59DA">
        <w:lastRenderedPageBreak/>
        <w:t>Под</w:t>
      </w:r>
      <w:r>
        <w:t xml:space="preserve">ача теплоносителя на отопление </w:t>
      </w:r>
      <w:r w:rsidRPr="005D59DA">
        <w:t>прекращается в жилом фонде. Жилые дома отключаются от системы теплоснабжения, теплоноситель сливается из системы, открываются перемычки в тепловых узлах. Гидравлический режим изменяется. Давление теплоносител</w:t>
      </w:r>
      <w:r>
        <w:t>я в прямой сети – 2 кгс/см2, в обратной сети – 1</w:t>
      </w:r>
      <w:r w:rsidRPr="005D59DA">
        <w:t xml:space="preserve"> кгс/см2. В зимний период в зависимости от температуры наружного воздуха максимальн</w:t>
      </w:r>
      <w:r>
        <w:t>ая температура в прямой сети 40С, в обратной сети 15-20</w:t>
      </w:r>
      <w:r w:rsidRPr="005D59DA">
        <w:t>С</w:t>
      </w:r>
    </w:p>
    <w:p w:rsidR="00AE2280" w:rsidRPr="000C5AE6" w:rsidRDefault="00AE2280" w:rsidP="000C5AE6">
      <w:pPr>
        <w:pStyle w:val="30"/>
      </w:pPr>
      <w:bookmarkStart w:id="87" w:name="_Toc166578143"/>
      <w:r w:rsidRPr="000C5AE6">
        <w:t>Таблица №</w:t>
      </w:r>
      <w:r w:rsidR="00E56CF6" w:rsidRPr="000C5AE6">
        <w:t>1</w:t>
      </w:r>
      <w:r w:rsidR="007D188B" w:rsidRPr="000C5AE6">
        <w:t>6</w:t>
      </w:r>
      <w:r w:rsidRPr="000C5AE6">
        <w:t xml:space="preserve"> «План действий при внезапном прекращении газоснабжения»</w:t>
      </w:r>
      <w:bookmarkEnd w:id="87"/>
    </w:p>
    <w:tbl>
      <w:tblPr>
        <w:tblStyle w:val="af1"/>
        <w:tblW w:w="0" w:type="auto"/>
        <w:tblLook w:val="04A0" w:firstRow="1" w:lastRow="0" w:firstColumn="1" w:lastColumn="0" w:noHBand="0" w:noVBand="1"/>
      </w:tblPr>
      <w:tblGrid>
        <w:gridCol w:w="846"/>
        <w:gridCol w:w="3826"/>
        <w:gridCol w:w="2336"/>
        <w:gridCol w:w="2337"/>
      </w:tblGrid>
      <w:tr w:rsidR="00AE2280" w:rsidTr="000C5AE6">
        <w:tc>
          <w:tcPr>
            <w:tcW w:w="846" w:type="dxa"/>
          </w:tcPr>
          <w:p w:rsidR="00AE2280" w:rsidRDefault="00AE2280" w:rsidP="000C5AE6">
            <w:pPr>
              <w:rPr>
                <w:rFonts w:eastAsiaTheme="majorEastAsia"/>
                <w:spacing w:val="-10"/>
                <w:kern w:val="28"/>
              </w:rPr>
            </w:pPr>
            <w:r>
              <w:rPr>
                <w:rFonts w:eastAsiaTheme="majorEastAsia"/>
                <w:spacing w:val="-10"/>
                <w:kern w:val="28"/>
              </w:rPr>
              <w:t>№ п/п</w:t>
            </w:r>
          </w:p>
        </w:tc>
        <w:tc>
          <w:tcPr>
            <w:tcW w:w="3826" w:type="dxa"/>
          </w:tcPr>
          <w:p w:rsidR="00AE2280" w:rsidRDefault="00AE2280" w:rsidP="000C5AE6">
            <w:pPr>
              <w:jc w:val="center"/>
              <w:rPr>
                <w:rFonts w:eastAsiaTheme="majorEastAsia"/>
                <w:spacing w:val="-10"/>
                <w:kern w:val="28"/>
              </w:rPr>
            </w:pPr>
            <w:r>
              <w:rPr>
                <w:rFonts w:eastAsiaTheme="majorEastAsia"/>
                <w:spacing w:val="-10"/>
                <w:kern w:val="28"/>
              </w:rPr>
              <w:t>Порядок действий</w:t>
            </w:r>
          </w:p>
        </w:tc>
        <w:tc>
          <w:tcPr>
            <w:tcW w:w="2336" w:type="dxa"/>
          </w:tcPr>
          <w:p w:rsidR="00AE2280" w:rsidRDefault="00AE2280" w:rsidP="000C5AE6">
            <w:pPr>
              <w:jc w:val="center"/>
              <w:rPr>
                <w:rFonts w:eastAsiaTheme="majorEastAsia"/>
                <w:spacing w:val="-10"/>
                <w:kern w:val="28"/>
              </w:rPr>
            </w:pPr>
            <w:r>
              <w:rPr>
                <w:rFonts w:eastAsiaTheme="majorEastAsia"/>
                <w:spacing w:val="-10"/>
                <w:kern w:val="28"/>
              </w:rPr>
              <w:t>Место</w:t>
            </w:r>
          </w:p>
        </w:tc>
        <w:tc>
          <w:tcPr>
            <w:tcW w:w="2337" w:type="dxa"/>
          </w:tcPr>
          <w:p w:rsidR="00AE2280" w:rsidRDefault="00AE2280" w:rsidP="000C5AE6">
            <w:pPr>
              <w:jc w:val="center"/>
              <w:rPr>
                <w:rFonts w:eastAsiaTheme="majorEastAsia"/>
                <w:spacing w:val="-10"/>
                <w:kern w:val="28"/>
              </w:rPr>
            </w:pPr>
            <w:r>
              <w:rPr>
                <w:rFonts w:eastAsiaTheme="majorEastAsia"/>
                <w:spacing w:val="-10"/>
                <w:kern w:val="28"/>
              </w:rPr>
              <w:t>Ответственный</w:t>
            </w:r>
          </w:p>
        </w:tc>
      </w:tr>
      <w:tr w:rsidR="00AE2280" w:rsidTr="000C5AE6">
        <w:tc>
          <w:tcPr>
            <w:tcW w:w="846" w:type="dxa"/>
          </w:tcPr>
          <w:p w:rsidR="00AE2280" w:rsidRDefault="00AE2280" w:rsidP="000C5AE6">
            <w:pPr>
              <w:jc w:val="center"/>
              <w:rPr>
                <w:rFonts w:eastAsiaTheme="majorEastAsia"/>
                <w:spacing w:val="-10"/>
                <w:kern w:val="28"/>
              </w:rPr>
            </w:pPr>
            <w:r>
              <w:rPr>
                <w:rFonts w:eastAsiaTheme="majorEastAsia"/>
                <w:spacing w:val="-10"/>
                <w:kern w:val="28"/>
              </w:rPr>
              <w:t>1</w:t>
            </w:r>
          </w:p>
        </w:tc>
        <w:tc>
          <w:tcPr>
            <w:tcW w:w="3826" w:type="dxa"/>
          </w:tcPr>
          <w:p w:rsidR="00AE2280" w:rsidRPr="00E94892" w:rsidRDefault="00AE2280" w:rsidP="000C5AE6">
            <w:pPr>
              <w:jc w:val="center"/>
              <w:rPr>
                <w:rFonts w:eastAsiaTheme="majorEastAsia"/>
                <w:spacing w:val="-10"/>
                <w:kern w:val="28"/>
              </w:rPr>
            </w:pPr>
            <w:r w:rsidRPr="00E94892">
              <w:t>Аварийно останавливает котлы, уточняет причину и ориентировочную длительность отключения подачи газа на котельную</w:t>
            </w:r>
          </w:p>
        </w:tc>
        <w:tc>
          <w:tcPr>
            <w:tcW w:w="2336" w:type="dxa"/>
          </w:tcPr>
          <w:p w:rsidR="00AE2280" w:rsidRDefault="00AE2280" w:rsidP="000C5AE6">
            <w:pPr>
              <w:jc w:val="center"/>
              <w:rPr>
                <w:rFonts w:eastAsiaTheme="majorEastAsia"/>
                <w:spacing w:val="-10"/>
                <w:kern w:val="28"/>
              </w:rPr>
            </w:pPr>
            <w:r w:rsidRPr="005D59DA">
              <w:t>БМГК с. Верх-Ирмень</w:t>
            </w:r>
          </w:p>
        </w:tc>
        <w:tc>
          <w:tcPr>
            <w:tcW w:w="2337" w:type="dxa"/>
          </w:tcPr>
          <w:p w:rsidR="00AE2280" w:rsidRDefault="00AE2280" w:rsidP="000C5AE6">
            <w:pPr>
              <w:jc w:val="center"/>
              <w:rPr>
                <w:rFonts w:eastAsiaTheme="majorEastAsia"/>
                <w:spacing w:val="-10"/>
                <w:kern w:val="28"/>
              </w:rPr>
            </w:pPr>
            <w:r w:rsidRPr="005D59DA">
              <w:t>Ответственное должностное лицо</w:t>
            </w:r>
          </w:p>
        </w:tc>
      </w:tr>
      <w:tr w:rsidR="00AE2280" w:rsidTr="000C5AE6">
        <w:tc>
          <w:tcPr>
            <w:tcW w:w="846" w:type="dxa"/>
          </w:tcPr>
          <w:p w:rsidR="00AE2280" w:rsidRDefault="00AE2280" w:rsidP="000C5AE6">
            <w:pPr>
              <w:jc w:val="center"/>
              <w:rPr>
                <w:rFonts w:eastAsiaTheme="majorEastAsia"/>
                <w:spacing w:val="-10"/>
                <w:kern w:val="28"/>
              </w:rPr>
            </w:pPr>
            <w:r>
              <w:rPr>
                <w:rFonts w:eastAsiaTheme="majorEastAsia"/>
                <w:spacing w:val="-10"/>
                <w:kern w:val="28"/>
              </w:rPr>
              <w:t>2</w:t>
            </w:r>
          </w:p>
        </w:tc>
        <w:tc>
          <w:tcPr>
            <w:tcW w:w="3826" w:type="dxa"/>
          </w:tcPr>
          <w:p w:rsidR="00AE2280" w:rsidRPr="00E94892" w:rsidRDefault="00AE2280" w:rsidP="000C5AE6">
            <w:pPr>
              <w:jc w:val="center"/>
              <w:rPr>
                <w:rFonts w:eastAsiaTheme="majorEastAsia"/>
                <w:spacing w:val="-10"/>
                <w:kern w:val="28"/>
              </w:rPr>
            </w:pPr>
            <w:r w:rsidRPr="00E94892">
              <w:t>Производит аварийную остановку котла: прекращает подачу топлива к форсункам котла; останавливает вентилятор и дымосос; отключает котел от паровой магистрали; закрывает вентиль непрерывной продувки; закрывает шаровые краны подачи газа к котлу; открывает продувочные свечи газопровода на горелках котлоагрегата.</w:t>
            </w:r>
          </w:p>
        </w:tc>
        <w:tc>
          <w:tcPr>
            <w:tcW w:w="2336" w:type="dxa"/>
          </w:tcPr>
          <w:p w:rsidR="00AE2280" w:rsidRDefault="00AE2280" w:rsidP="000C5AE6">
            <w:pPr>
              <w:jc w:val="center"/>
              <w:rPr>
                <w:rFonts w:eastAsiaTheme="majorEastAsia"/>
                <w:spacing w:val="-10"/>
                <w:kern w:val="28"/>
              </w:rPr>
            </w:pPr>
            <w:r w:rsidRPr="005D59DA">
              <w:t>БМГК с. Верх-Ирмень</w:t>
            </w:r>
          </w:p>
        </w:tc>
        <w:tc>
          <w:tcPr>
            <w:tcW w:w="2337" w:type="dxa"/>
          </w:tcPr>
          <w:p w:rsidR="00AE2280" w:rsidRDefault="00AE2280" w:rsidP="000C5AE6">
            <w:pPr>
              <w:jc w:val="center"/>
              <w:rPr>
                <w:rFonts w:eastAsiaTheme="majorEastAsia"/>
                <w:spacing w:val="-10"/>
                <w:kern w:val="28"/>
              </w:rPr>
            </w:pPr>
            <w:r w:rsidRPr="005D59DA">
              <w:t>Ответственное должностное лицо</w:t>
            </w:r>
          </w:p>
        </w:tc>
      </w:tr>
      <w:tr w:rsidR="00AE2280" w:rsidTr="000C5AE6">
        <w:tc>
          <w:tcPr>
            <w:tcW w:w="846" w:type="dxa"/>
          </w:tcPr>
          <w:p w:rsidR="00AE2280" w:rsidRDefault="00AE2280" w:rsidP="000C5AE6">
            <w:pPr>
              <w:jc w:val="center"/>
              <w:rPr>
                <w:rFonts w:eastAsiaTheme="majorEastAsia"/>
                <w:spacing w:val="-10"/>
                <w:kern w:val="28"/>
              </w:rPr>
            </w:pPr>
            <w:r>
              <w:rPr>
                <w:rFonts w:eastAsiaTheme="majorEastAsia"/>
                <w:spacing w:val="-10"/>
                <w:kern w:val="28"/>
              </w:rPr>
              <w:t>3</w:t>
            </w:r>
          </w:p>
        </w:tc>
        <w:tc>
          <w:tcPr>
            <w:tcW w:w="3826" w:type="dxa"/>
          </w:tcPr>
          <w:p w:rsidR="00AE2280" w:rsidRPr="00E94892" w:rsidRDefault="00AE2280" w:rsidP="000C5AE6">
            <w:pPr>
              <w:jc w:val="center"/>
              <w:rPr>
                <w:rFonts w:eastAsiaTheme="majorEastAsia"/>
                <w:spacing w:val="-10"/>
                <w:kern w:val="28"/>
              </w:rPr>
            </w:pPr>
            <w:r w:rsidRPr="00E94892">
              <w:t>Следит за работой подпиточного насоса, следит за работой сетевого насоса</w:t>
            </w:r>
          </w:p>
        </w:tc>
        <w:tc>
          <w:tcPr>
            <w:tcW w:w="2336" w:type="dxa"/>
          </w:tcPr>
          <w:p w:rsidR="00AE2280" w:rsidRDefault="00AE2280" w:rsidP="000C5AE6">
            <w:pPr>
              <w:jc w:val="center"/>
              <w:rPr>
                <w:rFonts w:eastAsiaTheme="majorEastAsia"/>
                <w:spacing w:val="-10"/>
                <w:kern w:val="28"/>
              </w:rPr>
            </w:pPr>
            <w:r w:rsidRPr="005D59DA">
              <w:t>БМГК с. Верх-Ирмень</w:t>
            </w:r>
          </w:p>
        </w:tc>
        <w:tc>
          <w:tcPr>
            <w:tcW w:w="2337" w:type="dxa"/>
          </w:tcPr>
          <w:p w:rsidR="00AE2280" w:rsidRDefault="00AE2280" w:rsidP="000C5AE6">
            <w:pPr>
              <w:jc w:val="center"/>
              <w:rPr>
                <w:rFonts w:eastAsiaTheme="majorEastAsia"/>
                <w:spacing w:val="-10"/>
                <w:kern w:val="28"/>
              </w:rPr>
            </w:pPr>
            <w:r w:rsidRPr="005D59DA">
              <w:t>Ответственное должностное лицо</w:t>
            </w:r>
          </w:p>
        </w:tc>
      </w:tr>
      <w:tr w:rsidR="00AE2280" w:rsidTr="000C5AE6">
        <w:tc>
          <w:tcPr>
            <w:tcW w:w="846" w:type="dxa"/>
          </w:tcPr>
          <w:p w:rsidR="00AE2280" w:rsidRDefault="00AE2280" w:rsidP="000C5AE6">
            <w:pPr>
              <w:jc w:val="center"/>
              <w:rPr>
                <w:rFonts w:eastAsiaTheme="majorEastAsia"/>
                <w:spacing w:val="-10"/>
                <w:kern w:val="28"/>
              </w:rPr>
            </w:pPr>
            <w:r>
              <w:rPr>
                <w:rFonts w:eastAsiaTheme="majorEastAsia"/>
                <w:spacing w:val="-10"/>
                <w:kern w:val="28"/>
              </w:rPr>
              <w:t>4</w:t>
            </w:r>
          </w:p>
        </w:tc>
        <w:tc>
          <w:tcPr>
            <w:tcW w:w="3826" w:type="dxa"/>
          </w:tcPr>
          <w:p w:rsidR="00AE2280" w:rsidRPr="00E94892" w:rsidRDefault="00AE2280" w:rsidP="000C5AE6">
            <w:pPr>
              <w:jc w:val="center"/>
              <w:rPr>
                <w:rFonts w:eastAsiaTheme="majorEastAsia"/>
                <w:spacing w:val="-10"/>
                <w:kern w:val="28"/>
              </w:rPr>
            </w:pPr>
            <w:r w:rsidRPr="00E94892">
              <w:t xml:space="preserve">вызывает аварийную бригаду ООО </w:t>
            </w:r>
            <w:r>
              <w:t>«Газпром газораспределение Томск</w:t>
            </w:r>
            <w:r w:rsidRPr="00E94892">
              <w:t>»</w:t>
            </w:r>
          </w:p>
        </w:tc>
        <w:tc>
          <w:tcPr>
            <w:tcW w:w="2336" w:type="dxa"/>
          </w:tcPr>
          <w:p w:rsidR="00AE2280" w:rsidRDefault="00AE2280" w:rsidP="000C5AE6">
            <w:pPr>
              <w:jc w:val="center"/>
              <w:rPr>
                <w:rFonts w:eastAsiaTheme="majorEastAsia"/>
                <w:spacing w:val="-10"/>
                <w:kern w:val="28"/>
              </w:rPr>
            </w:pPr>
            <w:r w:rsidRPr="005D59DA">
              <w:t>БМГК с. Верх-Ирмень</w:t>
            </w:r>
          </w:p>
        </w:tc>
        <w:tc>
          <w:tcPr>
            <w:tcW w:w="2337" w:type="dxa"/>
          </w:tcPr>
          <w:p w:rsidR="00AE2280" w:rsidRDefault="00AE2280" w:rsidP="000C5AE6">
            <w:pPr>
              <w:jc w:val="center"/>
              <w:rPr>
                <w:rFonts w:eastAsiaTheme="majorEastAsia"/>
                <w:spacing w:val="-10"/>
                <w:kern w:val="28"/>
              </w:rPr>
            </w:pPr>
            <w:r w:rsidRPr="005D59DA">
              <w:t>Ответственное должностное лицо</w:t>
            </w:r>
          </w:p>
        </w:tc>
      </w:tr>
      <w:tr w:rsidR="00AE2280" w:rsidTr="000C5AE6">
        <w:tc>
          <w:tcPr>
            <w:tcW w:w="846" w:type="dxa"/>
          </w:tcPr>
          <w:p w:rsidR="00AE2280" w:rsidRDefault="00AE2280" w:rsidP="000C5AE6">
            <w:pPr>
              <w:jc w:val="center"/>
              <w:rPr>
                <w:rFonts w:eastAsiaTheme="majorEastAsia"/>
                <w:spacing w:val="-10"/>
                <w:kern w:val="28"/>
              </w:rPr>
            </w:pPr>
            <w:r>
              <w:rPr>
                <w:rFonts w:eastAsiaTheme="majorEastAsia"/>
                <w:spacing w:val="-10"/>
                <w:kern w:val="28"/>
              </w:rPr>
              <w:t>5</w:t>
            </w:r>
          </w:p>
        </w:tc>
        <w:tc>
          <w:tcPr>
            <w:tcW w:w="3826" w:type="dxa"/>
          </w:tcPr>
          <w:p w:rsidR="00AE2280" w:rsidRPr="00E94892" w:rsidRDefault="00AE2280" w:rsidP="000C5AE6">
            <w:pPr>
              <w:jc w:val="center"/>
              <w:rPr>
                <w:rFonts w:eastAsiaTheme="majorEastAsia"/>
                <w:spacing w:val="-10"/>
                <w:kern w:val="28"/>
              </w:rPr>
            </w:pPr>
            <w:r w:rsidRPr="00E94892">
              <w:t>Выясняет причину прекращения подачи газа на объект Устраняет неисправность, возобновляет подачу газа на объект; Проводит анализ проб воздуха на наличия газо-воздушной смеси в котельной</w:t>
            </w:r>
          </w:p>
        </w:tc>
        <w:tc>
          <w:tcPr>
            <w:tcW w:w="2336" w:type="dxa"/>
          </w:tcPr>
          <w:p w:rsidR="00AE2280" w:rsidRDefault="00AE2280" w:rsidP="000C5AE6">
            <w:pPr>
              <w:jc w:val="center"/>
              <w:rPr>
                <w:rFonts w:eastAsiaTheme="majorEastAsia"/>
                <w:spacing w:val="-10"/>
                <w:kern w:val="28"/>
              </w:rPr>
            </w:pPr>
            <w:r w:rsidRPr="005D59DA">
              <w:t>БМГК с. Верх-Ирмень</w:t>
            </w:r>
          </w:p>
        </w:tc>
        <w:tc>
          <w:tcPr>
            <w:tcW w:w="2337" w:type="dxa"/>
          </w:tcPr>
          <w:p w:rsidR="00AE2280" w:rsidRDefault="00AE2280" w:rsidP="000C5AE6">
            <w:pPr>
              <w:jc w:val="center"/>
              <w:rPr>
                <w:rFonts w:eastAsiaTheme="majorEastAsia"/>
                <w:spacing w:val="-10"/>
                <w:kern w:val="28"/>
              </w:rPr>
            </w:pPr>
            <w:r w:rsidRPr="005D59DA">
              <w:t>Ответственное должностное лицо</w:t>
            </w:r>
            <w:r>
              <w:t xml:space="preserve"> бригада ООО «Газпром газораспределение Томск»</w:t>
            </w:r>
          </w:p>
        </w:tc>
      </w:tr>
    </w:tbl>
    <w:p w:rsidR="00AE2280" w:rsidRDefault="00AE2280" w:rsidP="00AE2280">
      <w:pPr>
        <w:pStyle w:val="10"/>
        <w:numPr>
          <w:ilvl w:val="0"/>
          <w:numId w:val="0"/>
        </w:numPr>
      </w:pPr>
    </w:p>
    <w:p w:rsidR="00AE2280" w:rsidRPr="000C5AE6" w:rsidRDefault="00E56CF6" w:rsidP="00672C21">
      <w:pPr>
        <w:pStyle w:val="afe"/>
        <w:rPr>
          <w:b/>
          <w:lang w:val="ru-RU"/>
        </w:rPr>
      </w:pPr>
      <w:r w:rsidRPr="000C5AE6">
        <w:rPr>
          <w:b/>
          <w:lang w:val="ru-RU"/>
        </w:rPr>
        <w:t>Таблица №1</w:t>
      </w:r>
      <w:r w:rsidR="007D188B" w:rsidRPr="000C5AE6">
        <w:rPr>
          <w:b/>
          <w:lang w:val="ru-RU"/>
        </w:rPr>
        <w:t>7</w:t>
      </w:r>
      <w:r w:rsidR="00AE2280" w:rsidRPr="000C5AE6">
        <w:rPr>
          <w:b/>
          <w:lang w:val="ru-RU"/>
        </w:rPr>
        <w:t xml:space="preserve"> «План действий при технологическом нарушении (аварии, повреждении) на магистральных теплотрассах»</w:t>
      </w:r>
    </w:p>
    <w:tbl>
      <w:tblPr>
        <w:tblStyle w:val="af1"/>
        <w:tblW w:w="0" w:type="auto"/>
        <w:jc w:val="center"/>
        <w:tblLook w:val="04A0" w:firstRow="1" w:lastRow="0" w:firstColumn="1" w:lastColumn="0" w:noHBand="0" w:noVBand="1"/>
      </w:tblPr>
      <w:tblGrid>
        <w:gridCol w:w="846"/>
        <w:gridCol w:w="3826"/>
        <w:gridCol w:w="2336"/>
        <w:gridCol w:w="2337"/>
      </w:tblGrid>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 п/п</w:t>
            </w:r>
          </w:p>
        </w:tc>
        <w:tc>
          <w:tcPr>
            <w:tcW w:w="3826" w:type="dxa"/>
          </w:tcPr>
          <w:p w:rsidR="00AE2280" w:rsidRPr="00254D86" w:rsidRDefault="00AE2280" w:rsidP="000C5AE6">
            <w:pPr>
              <w:jc w:val="center"/>
              <w:rPr>
                <w:rFonts w:eastAsiaTheme="majorEastAsia"/>
                <w:spacing w:val="-10"/>
                <w:kern w:val="28"/>
              </w:rPr>
            </w:pPr>
            <w:r w:rsidRPr="00254D86">
              <w:rPr>
                <w:rFonts w:eastAsiaTheme="majorEastAsia"/>
                <w:spacing w:val="-10"/>
                <w:kern w:val="28"/>
              </w:rPr>
              <w:t>Порядок действий</w:t>
            </w:r>
          </w:p>
        </w:tc>
        <w:tc>
          <w:tcPr>
            <w:tcW w:w="2336" w:type="dxa"/>
          </w:tcPr>
          <w:p w:rsidR="00AE2280" w:rsidRPr="00254D86" w:rsidRDefault="00AE2280" w:rsidP="000C5AE6">
            <w:pPr>
              <w:jc w:val="center"/>
              <w:rPr>
                <w:rFonts w:eastAsiaTheme="majorEastAsia"/>
                <w:spacing w:val="-10"/>
                <w:kern w:val="28"/>
              </w:rPr>
            </w:pPr>
            <w:r w:rsidRPr="00254D86">
              <w:rPr>
                <w:rFonts w:eastAsiaTheme="majorEastAsia"/>
                <w:spacing w:val="-10"/>
                <w:kern w:val="28"/>
              </w:rPr>
              <w:t>Ответственный</w:t>
            </w:r>
          </w:p>
        </w:tc>
        <w:tc>
          <w:tcPr>
            <w:tcW w:w="2337" w:type="dxa"/>
          </w:tcPr>
          <w:p w:rsidR="00AE2280" w:rsidRPr="00254D86" w:rsidRDefault="00AE2280" w:rsidP="000C5AE6">
            <w:pPr>
              <w:jc w:val="center"/>
              <w:rPr>
                <w:rFonts w:eastAsiaTheme="majorEastAsia"/>
                <w:spacing w:val="-10"/>
                <w:kern w:val="28"/>
              </w:rPr>
            </w:pPr>
            <w:r w:rsidRPr="00254D86">
              <w:rPr>
                <w:rFonts w:eastAsiaTheme="majorEastAsia"/>
                <w:spacing w:val="-10"/>
                <w:kern w:val="28"/>
              </w:rPr>
              <w:t>Примечание</w:t>
            </w: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1</w:t>
            </w:r>
          </w:p>
        </w:tc>
        <w:tc>
          <w:tcPr>
            <w:tcW w:w="3826" w:type="dxa"/>
          </w:tcPr>
          <w:p w:rsidR="00AE2280" w:rsidRPr="00254D86" w:rsidRDefault="00AE2280" w:rsidP="000C5AE6">
            <w:pPr>
              <w:jc w:val="center"/>
              <w:rPr>
                <w:rFonts w:eastAsiaTheme="majorEastAsia"/>
                <w:spacing w:val="-10"/>
                <w:kern w:val="28"/>
              </w:rPr>
            </w:pPr>
            <w:r w:rsidRPr="00254D86">
              <w:t>Поиск места повреждения. Демонтаж плит перекрытия, лотков</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2</w:t>
            </w:r>
          </w:p>
        </w:tc>
        <w:tc>
          <w:tcPr>
            <w:tcW w:w="3826" w:type="dxa"/>
          </w:tcPr>
          <w:p w:rsidR="00AE2280" w:rsidRPr="00254D86" w:rsidRDefault="00AE2280" w:rsidP="000C5AE6">
            <w:pPr>
              <w:jc w:val="center"/>
              <w:rPr>
                <w:rFonts w:eastAsiaTheme="majorEastAsia"/>
                <w:spacing w:val="-10"/>
                <w:kern w:val="28"/>
              </w:rPr>
            </w:pPr>
            <w:r w:rsidRPr="00254D86">
              <w:t xml:space="preserve">Отключение теплоснабжения – перекрытие задвижек на магистральном трубопроводе и </w:t>
            </w:r>
            <w:r w:rsidRPr="00254D86">
              <w:lastRenderedPageBreak/>
              <w:t>задвижек на ответвлениях от магистрали</w:t>
            </w:r>
          </w:p>
        </w:tc>
        <w:tc>
          <w:tcPr>
            <w:tcW w:w="2336" w:type="dxa"/>
          </w:tcPr>
          <w:p w:rsidR="00AE2280" w:rsidRPr="00254D86" w:rsidRDefault="00AE2280" w:rsidP="000C5AE6">
            <w:pPr>
              <w:jc w:val="center"/>
              <w:rPr>
                <w:rFonts w:eastAsiaTheme="majorEastAsia"/>
                <w:spacing w:val="-10"/>
                <w:kern w:val="28"/>
              </w:rPr>
            </w:pPr>
            <w:r w:rsidRPr="00254D86">
              <w:lastRenderedPageBreak/>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lastRenderedPageBreak/>
              <w:t>3</w:t>
            </w:r>
          </w:p>
        </w:tc>
        <w:tc>
          <w:tcPr>
            <w:tcW w:w="3826" w:type="dxa"/>
          </w:tcPr>
          <w:p w:rsidR="00AE2280" w:rsidRPr="00254D86" w:rsidRDefault="00AE2280" w:rsidP="000C5AE6">
            <w:pPr>
              <w:jc w:val="center"/>
              <w:rPr>
                <w:rFonts w:eastAsiaTheme="majorEastAsia"/>
                <w:spacing w:val="-10"/>
                <w:kern w:val="28"/>
              </w:rPr>
            </w:pPr>
            <w:r w:rsidRPr="00254D86">
              <w:t>Демонтаж изоляции поврежденного участка – 3 м</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4</w:t>
            </w:r>
          </w:p>
        </w:tc>
        <w:tc>
          <w:tcPr>
            <w:tcW w:w="3826" w:type="dxa"/>
          </w:tcPr>
          <w:p w:rsidR="00AE2280" w:rsidRPr="00254D86" w:rsidRDefault="00AE2280" w:rsidP="000C5AE6">
            <w:pPr>
              <w:jc w:val="center"/>
              <w:rPr>
                <w:rFonts w:eastAsiaTheme="majorEastAsia"/>
                <w:spacing w:val="-10"/>
                <w:kern w:val="28"/>
              </w:rPr>
            </w:pPr>
            <w:r w:rsidRPr="00254D86">
              <w:t>Снятие заглушек спускников - слив теплоносителя</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5</w:t>
            </w:r>
          </w:p>
        </w:tc>
        <w:tc>
          <w:tcPr>
            <w:tcW w:w="3826" w:type="dxa"/>
          </w:tcPr>
          <w:p w:rsidR="00AE2280" w:rsidRPr="00254D86" w:rsidRDefault="00AE2280" w:rsidP="000C5AE6">
            <w:pPr>
              <w:jc w:val="center"/>
              <w:rPr>
                <w:rFonts w:eastAsiaTheme="majorEastAsia"/>
                <w:spacing w:val="-10"/>
                <w:kern w:val="28"/>
              </w:rPr>
            </w:pPr>
            <w:r w:rsidRPr="00254D86">
              <w:t>Подготовка к сварочным работам, операция на трубе, откачка воды из труб</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6</w:t>
            </w:r>
          </w:p>
        </w:tc>
        <w:tc>
          <w:tcPr>
            <w:tcW w:w="3826" w:type="dxa"/>
          </w:tcPr>
          <w:p w:rsidR="00AE2280" w:rsidRPr="00254D86" w:rsidRDefault="00AE2280" w:rsidP="000C5AE6">
            <w:pPr>
              <w:jc w:val="center"/>
              <w:rPr>
                <w:rFonts w:eastAsiaTheme="majorEastAsia"/>
                <w:spacing w:val="-10"/>
                <w:kern w:val="28"/>
              </w:rPr>
            </w:pPr>
            <w:r w:rsidRPr="00254D86">
              <w:t>Сварочные работы, устранение течи</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7</w:t>
            </w:r>
          </w:p>
        </w:tc>
        <w:tc>
          <w:tcPr>
            <w:tcW w:w="3826" w:type="dxa"/>
          </w:tcPr>
          <w:p w:rsidR="00AE2280" w:rsidRPr="00254D86" w:rsidRDefault="00AE2280" w:rsidP="000C5AE6">
            <w:pPr>
              <w:jc w:val="center"/>
              <w:rPr>
                <w:rFonts w:eastAsiaTheme="majorEastAsia"/>
                <w:spacing w:val="-10"/>
                <w:kern w:val="28"/>
              </w:rPr>
            </w:pPr>
            <w:r w:rsidRPr="00254D86">
              <w:t>Установка заглушек на спускниках</w:t>
            </w:r>
          </w:p>
        </w:tc>
        <w:tc>
          <w:tcPr>
            <w:tcW w:w="2336" w:type="dxa"/>
          </w:tcPr>
          <w:p w:rsidR="00AE2280" w:rsidRPr="00254D86" w:rsidRDefault="00AE2280" w:rsidP="000C5AE6">
            <w:pPr>
              <w:jc w:val="center"/>
              <w:rPr>
                <w:rFonts w:eastAsiaTheme="majorEastAsia"/>
                <w:spacing w:val="-10"/>
                <w:kern w:val="28"/>
              </w:rP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8</w:t>
            </w:r>
          </w:p>
        </w:tc>
        <w:tc>
          <w:tcPr>
            <w:tcW w:w="3826" w:type="dxa"/>
          </w:tcPr>
          <w:p w:rsidR="00AE2280" w:rsidRPr="00254D86" w:rsidRDefault="00AE2280" w:rsidP="000C5AE6">
            <w:pPr>
              <w:jc w:val="center"/>
            </w:pPr>
            <w:r w:rsidRPr="00254D86">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336" w:type="dxa"/>
          </w:tcPr>
          <w:p w:rsidR="00AE2280" w:rsidRPr="00254D86" w:rsidRDefault="00AE2280" w:rsidP="000C5AE6">
            <w:pPr>
              <w:jc w:val="cente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9</w:t>
            </w:r>
          </w:p>
        </w:tc>
        <w:tc>
          <w:tcPr>
            <w:tcW w:w="3826" w:type="dxa"/>
          </w:tcPr>
          <w:p w:rsidR="00AE2280" w:rsidRPr="00254D86" w:rsidRDefault="00AE2280" w:rsidP="000C5AE6">
            <w:pPr>
              <w:jc w:val="center"/>
            </w:pPr>
            <w:r w:rsidRPr="00254D86">
              <w:t>Монтаж изоляции восстановленного участка</w:t>
            </w:r>
          </w:p>
        </w:tc>
        <w:tc>
          <w:tcPr>
            <w:tcW w:w="2336" w:type="dxa"/>
          </w:tcPr>
          <w:p w:rsidR="00AE2280" w:rsidRPr="00254D86" w:rsidRDefault="00AE2280" w:rsidP="000C5AE6">
            <w:pPr>
              <w:jc w:val="cente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r w:rsidR="00AE2280" w:rsidRPr="00254D86" w:rsidTr="000C5AE6">
        <w:trPr>
          <w:jc w:val="center"/>
        </w:trPr>
        <w:tc>
          <w:tcPr>
            <w:tcW w:w="846" w:type="dxa"/>
          </w:tcPr>
          <w:p w:rsidR="00AE2280" w:rsidRPr="00254D86" w:rsidRDefault="00AE2280" w:rsidP="000C5AE6">
            <w:pPr>
              <w:rPr>
                <w:rFonts w:eastAsiaTheme="majorEastAsia"/>
                <w:spacing w:val="-10"/>
                <w:kern w:val="28"/>
              </w:rPr>
            </w:pPr>
            <w:r w:rsidRPr="00254D86">
              <w:rPr>
                <w:rFonts w:eastAsiaTheme="majorEastAsia"/>
                <w:spacing w:val="-10"/>
                <w:kern w:val="28"/>
              </w:rPr>
              <w:t>10</w:t>
            </w:r>
          </w:p>
        </w:tc>
        <w:tc>
          <w:tcPr>
            <w:tcW w:w="3826" w:type="dxa"/>
          </w:tcPr>
          <w:p w:rsidR="00AE2280" w:rsidRPr="00254D86" w:rsidRDefault="00AE2280" w:rsidP="000C5AE6">
            <w:pPr>
              <w:jc w:val="center"/>
            </w:pPr>
            <w:r w:rsidRPr="00254D86">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336" w:type="dxa"/>
          </w:tcPr>
          <w:p w:rsidR="00AE2280" w:rsidRPr="00254D86" w:rsidRDefault="00AE2280" w:rsidP="000C5AE6">
            <w:pPr>
              <w:jc w:val="center"/>
            </w:pPr>
            <w:r w:rsidRPr="00254D86">
              <w:t>Ремонтники</w:t>
            </w:r>
          </w:p>
        </w:tc>
        <w:tc>
          <w:tcPr>
            <w:tcW w:w="2337" w:type="dxa"/>
          </w:tcPr>
          <w:p w:rsidR="00AE2280" w:rsidRPr="00254D86" w:rsidRDefault="00AE2280" w:rsidP="000C5AE6">
            <w:pPr>
              <w:jc w:val="center"/>
              <w:rPr>
                <w:rFonts w:eastAsiaTheme="majorEastAsia"/>
                <w:spacing w:val="-10"/>
                <w:kern w:val="28"/>
              </w:rPr>
            </w:pPr>
          </w:p>
        </w:tc>
      </w:tr>
    </w:tbl>
    <w:p w:rsidR="00AE2280" w:rsidRDefault="00AE2280" w:rsidP="00AE2280">
      <w:pPr>
        <w:pStyle w:val="10"/>
        <w:numPr>
          <w:ilvl w:val="0"/>
          <w:numId w:val="0"/>
        </w:numPr>
      </w:pPr>
    </w:p>
    <w:p w:rsidR="00AE2280" w:rsidRPr="004750A5" w:rsidRDefault="00AE2280" w:rsidP="00AE2280">
      <w:pPr>
        <w:pStyle w:val="aff9"/>
        <w:rPr>
          <w:rFonts w:eastAsiaTheme="majorEastAsia"/>
          <w:spacing w:val="-10"/>
          <w:kern w:val="28"/>
        </w:rPr>
      </w:pPr>
      <w:r w:rsidRPr="004750A5">
        <w:t>По завершен</w:t>
      </w:r>
      <w:r>
        <w:t>ию аварийных работ</w:t>
      </w:r>
      <w:r w:rsidRPr="004750A5">
        <w:t xml:space="preserve"> проводится тщательное расследование причин аварии и разбор действий персонала при устранении аварии с привлечением всех работников МУП ЖКХ «Ирменское». Если после окончания аварийных работ провести разбор невозможно, то провести разбор следует в течение пяти дней после их окончания. При разборе по каждому участнику анализируются: правильность действий по ликвидации аварии; допущенные ошибки и их причины; правильность ведения оперативных переговоров и использования средств связи. Разбор аварийной ситуации производится с целью определения причин, приведших к созданию аварийной обстановки, правильности действий каждого участника при ликвидации аварии, и разработки мероприятий по повышению надежности работы оборудования и безопасности обслуживающего персонала.</w:t>
      </w:r>
    </w:p>
    <w:p w:rsidR="000C5AE6" w:rsidRDefault="000C5AE6">
      <w:pPr>
        <w:rPr>
          <w:rFonts w:eastAsia="Times New Roman"/>
          <w:bCs/>
          <w:sz w:val="28"/>
          <w:szCs w:val="28"/>
        </w:rPr>
      </w:pPr>
      <w:r>
        <w:br w:type="page"/>
      </w:r>
    </w:p>
    <w:p w:rsidR="000C5AE6" w:rsidRPr="009F466B" w:rsidRDefault="000C5AE6" w:rsidP="000C5AE6">
      <w:pPr>
        <w:pStyle w:val="10"/>
      </w:pPr>
      <w:bookmarkStart w:id="88" w:name="_Toc28983164"/>
      <w:bookmarkStart w:id="89" w:name="_Toc35550988"/>
      <w:bookmarkStart w:id="90" w:name="_Toc166578144"/>
      <w:r w:rsidRPr="009F466B">
        <w:lastRenderedPageBreak/>
        <w:t>Сводный том изменений, выполненных в доработанной и (или) актуализированной схеме теплоснабжения</w:t>
      </w:r>
      <w:bookmarkEnd w:id="88"/>
      <w:bookmarkEnd w:id="89"/>
      <w:bookmarkEnd w:id="90"/>
    </w:p>
    <w:tbl>
      <w:tblPr>
        <w:tblStyle w:val="af1"/>
        <w:tblW w:w="5000" w:type="pct"/>
        <w:tblCellMar>
          <w:left w:w="0" w:type="dxa"/>
          <w:right w:w="0" w:type="dxa"/>
        </w:tblCellMar>
        <w:tblLook w:val="04A0" w:firstRow="1" w:lastRow="0" w:firstColumn="1" w:lastColumn="0" w:noHBand="0" w:noVBand="1"/>
      </w:tblPr>
      <w:tblGrid>
        <w:gridCol w:w="3214"/>
        <w:gridCol w:w="3217"/>
        <w:gridCol w:w="3217"/>
      </w:tblGrid>
      <w:tr w:rsidR="000C5AE6" w:rsidRPr="009F466B" w:rsidTr="000C5AE6">
        <w:trPr>
          <w:cantSplit/>
          <w:tblHeader/>
        </w:trPr>
        <w:tc>
          <w:tcPr>
            <w:tcW w:w="1666" w:type="pct"/>
            <w:vAlign w:val="center"/>
          </w:tcPr>
          <w:p w:rsidR="000C5AE6" w:rsidRPr="009F466B" w:rsidRDefault="000C5AE6" w:rsidP="000C5AE6">
            <w:pPr>
              <w:jc w:val="center"/>
              <w:rPr>
                <w:b/>
              </w:rPr>
            </w:pPr>
            <w:r w:rsidRPr="009F466B">
              <w:rPr>
                <w:b/>
              </w:rPr>
              <w:t>№ Главы/раздела</w:t>
            </w:r>
          </w:p>
        </w:tc>
        <w:tc>
          <w:tcPr>
            <w:tcW w:w="1667" w:type="pct"/>
            <w:vAlign w:val="center"/>
          </w:tcPr>
          <w:p w:rsidR="000C5AE6" w:rsidRPr="009F466B" w:rsidRDefault="000C5AE6" w:rsidP="000C5AE6">
            <w:pPr>
              <w:jc w:val="center"/>
              <w:rPr>
                <w:b/>
              </w:rPr>
            </w:pPr>
            <w:r w:rsidRPr="009F466B">
              <w:rPr>
                <w:b/>
              </w:rPr>
              <w:t>Наименование главы/раздела</w:t>
            </w:r>
          </w:p>
        </w:tc>
        <w:tc>
          <w:tcPr>
            <w:tcW w:w="1667" w:type="pct"/>
            <w:vAlign w:val="center"/>
          </w:tcPr>
          <w:p w:rsidR="000C5AE6" w:rsidRPr="009F466B" w:rsidRDefault="000C5AE6" w:rsidP="000C5AE6">
            <w:pPr>
              <w:jc w:val="center"/>
              <w:rPr>
                <w:b/>
              </w:rPr>
            </w:pPr>
            <w:r w:rsidRPr="009F466B">
              <w:rPr>
                <w:b/>
              </w:rPr>
              <w:t>Описание изменений</w:t>
            </w:r>
          </w:p>
        </w:tc>
      </w:tr>
      <w:tr w:rsidR="000C5AE6" w:rsidRPr="009F466B" w:rsidTr="000C5AE6">
        <w:trPr>
          <w:cantSplit/>
        </w:trPr>
        <w:tc>
          <w:tcPr>
            <w:tcW w:w="5000" w:type="pct"/>
            <w:gridSpan w:val="3"/>
            <w:vAlign w:val="center"/>
          </w:tcPr>
          <w:p w:rsidR="000C5AE6" w:rsidRPr="009F466B" w:rsidRDefault="000C5AE6" w:rsidP="000C5AE6">
            <w:pPr>
              <w:jc w:val="center"/>
            </w:pPr>
            <w:r w:rsidRPr="009F466B">
              <w:t>Схема теплоснабжения (утверждаемая часть)</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1</w:t>
            </w:r>
          </w:p>
        </w:tc>
        <w:tc>
          <w:tcPr>
            <w:tcW w:w="1667" w:type="pct"/>
            <w:vAlign w:val="center"/>
          </w:tcPr>
          <w:p w:rsidR="000C5AE6" w:rsidRPr="001F64EC" w:rsidRDefault="000C5AE6" w:rsidP="000C5AE6">
            <w:bookmarkStart w:id="91" w:name="_Toc165493014"/>
            <w:r w:rsidRPr="001F64EC">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91"/>
          </w:p>
          <w:p w:rsidR="000C5AE6" w:rsidRPr="009F466B" w:rsidRDefault="000C5AE6" w:rsidP="000C5AE6">
            <w:pPr>
              <w:jc w:val="center"/>
            </w:pPr>
          </w:p>
        </w:tc>
        <w:tc>
          <w:tcPr>
            <w:tcW w:w="1667" w:type="pct"/>
            <w:vAlign w:val="center"/>
          </w:tcPr>
          <w:p w:rsidR="000C5AE6" w:rsidRPr="009F466B" w:rsidRDefault="000C5AE6" w:rsidP="000C5AE6">
            <w:pPr>
              <w:jc w:val="center"/>
            </w:pPr>
            <w:r w:rsidRPr="009F466B">
              <w:t>Обновлены данные о существующих и перспективных объемах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2</w:t>
            </w:r>
          </w:p>
        </w:tc>
        <w:tc>
          <w:tcPr>
            <w:tcW w:w="1667" w:type="pct"/>
            <w:vAlign w:val="center"/>
          </w:tcPr>
          <w:p w:rsidR="000C5AE6" w:rsidRPr="000C5AE6" w:rsidRDefault="000C5AE6" w:rsidP="000C5AE6">
            <w:bookmarkStart w:id="92" w:name="_Toc165493019"/>
            <w:r w:rsidRPr="000C5AE6">
              <w:t>Существующие и перспективные балансы располагаемой тепловой мощности источников тепловой энергии и тепловой нагрузки потребителей.</w:t>
            </w:r>
            <w:bookmarkEnd w:id="92"/>
          </w:p>
        </w:tc>
        <w:tc>
          <w:tcPr>
            <w:tcW w:w="1667" w:type="pct"/>
            <w:vAlign w:val="center"/>
          </w:tcPr>
          <w:p w:rsidR="000C5AE6" w:rsidRPr="009F466B" w:rsidRDefault="000C5AE6" w:rsidP="000C5AE6">
            <w:pPr>
              <w:jc w:val="center"/>
            </w:pPr>
            <w:r w:rsidRPr="009F466B">
              <w:t>Обновлены данные о существующих и перспективных зонах действия систем теплоснабжения и источников тепловой энергии. Обновлены данные о существующих и перспективных балансах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3</w:t>
            </w:r>
          </w:p>
        </w:tc>
        <w:tc>
          <w:tcPr>
            <w:tcW w:w="1667" w:type="pct"/>
            <w:vAlign w:val="center"/>
          </w:tcPr>
          <w:p w:rsidR="000C5AE6" w:rsidRPr="009F466B" w:rsidRDefault="000C5AE6" w:rsidP="000C5AE6">
            <w:pPr>
              <w:jc w:val="center"/>
            </w:pPr>
            <w:r w:rsidRPr="000C5AE6">
              <w:t>Существующие и перспективные балансы теплоносителя</w:t>
            </w:r>
          </w:p>
        </w:tc>
        <w:tc>
          <w:tcPr>
            <w:tcW w:w="1667" w:type="pct"/>
            <w:vAlign w:val="center"/>
          </w:tcPr>
          <w:p w:rsidR="000C5AE6" w:rsidRPr="009F466B" w:rsidRDefault="000C5AE6" w:rsidP="000C5AE6">
            <w:pPr>
              <w:jc w:val="center"/>
            </w:pPr>
            <w:r w:rsidRPr="009F466B">
              <w:t>Обновлены данные о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4</w:t>
            </w:r>
          </w:p>
        </w:tc>
        <w:tc>
          <w:tcPr>
            <w:tcW w:w="1667" w:type="pct"/>
            <w:vAlign w:val="center"/>
          </w:tcPr>
          <w:p w:rsidR="000C5AE6" w:rsidRPr="009F466B" w:rsidRDefault="000C5AE6" w:rsidP="000C5AE6">
            <w:pPr>
              <w:jc w:val="center"/>
            </w:pPr>
            <w:r w:rsidRPr="009F466B">
              <w:t>Основные положения мастер-плана развития систем теплоснабжения поселения, городского округа, города федерального назначения</w:t>
            </w:r>
          </w:p>
        </w:tc>
        <w:tc>
          <w:tcPr>
            <w:tcW w:w="1667" w:type="pct"/>
            <w:vAlign w:val="center"/>
          </w:tcPr>
          <w:p w:rsidR="000C5AE6" w:rsidRPr="009F466B" w:rsidRDefault="000C5AE6" w:rsidP="000C5AE6">
            <w:pPr>
              <w:jc w:val="center"/>
            </w:pPr>
            <w:r w:rsidRPr="009F466B">
              <w:t>Раздел включен в соответствии с актуальными требованиями постановления Правительства Российской Федерации от 22.02.2012 г. №154</w:t>
            </w:r>
          </w:p>
        </w:tc>
      </w:tr>
      <w:tr w:rsidR="000C5AE6" w:rsidRPr="009F466B" w:rsidTr="000C5AE6">
        <w:trPr>
          <w:cantSplit/>
        </w:trPr>
        <w:tc>
          <w:tcPr>
            <w:tcW w:w="1666" w:type="pct"/>
            <w:vAlign w:val="center"/>
          </w:tcPr>
          <w:p w:rsidR="000C5AE6" w:rsidRPr="009F466B" w:rsidRDefault="000C5AE6" w:rsidP="000C5AE6">
            <w:pPr>
              <w:jc w:val="center"/>
            </w:pPr>
            <w:r w:rsidRPr="009F466B">
              <w:lastRenderedPageBreak/>
              <w:t>Раздел 5</w:t>
            </w:r>
          </w:p>
        </w:tc>
        <w:tc>
          <w:tcPr>
            <w:tcW w:w="1667" w:type="pct"/>
            <w:vAlign w:val="center"/>
          </w:tcPr>
          <w:p w:rsidR="000C5AE6" w:rsidRPr="009F466B" w:rsidRDefault="000C5AE6" w:rsidP="000C5AE6">
            <w:pPr>
              <w:jc w:val="center"/>
            </w:pPr>
            <w:r w:rsidRPr="009F466B">
              <w:t>Предложения по строительству, реконструкции, техническому перевооружению и (или) модернизации источников тепловой энергии.</w:t>
            </w:r>
          </w:p>
        </w:tc>
        <w:tc>
          <w:tcPr>
            <w:tcW w:w="1667" w:type="pct"/>
            <w:vAlign w:val="center"/>
          </w:tcPr>
          <w:p w:rsidR="000C5AE6" w:rsidRPr="009F466B" w:rsidRDefault="000C5AE6" w:rsidP="000C5AE6">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6</w:t>
            </w:r>
          </w:p>
        </w:tc>
        <w:tc>
          <w:tcPr>
            <w:tcW w:w="1667" w:type="pct"/>
            <w:vAlign w:val="center"/>
          </w:tcPr>
          <w:p w:rsidR="000C5AE6" w:rsidRPr="009F466B" w:rsidRDefault="000C5AE6" w:rsidP="000C5AE6">
            <w:pPr>
              <w:jc w:val="center"/>
            </w:pPr>
            <w:r w:rsidRPr="009F466B">
              <w:t xml:space="preserve">Предложения по </w:t>
            </w:r>
            <w:r>
              <w:t>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1667" w:type="pct"/>
            <w:vAlign w:val="center"/>
          </w:tcPr>
          <w:p w:rsidR="000C5AE6" w:rsidRPr="009F466B" w:rsidRDefault="000C5AE6" w:rsidP="000C5AE6">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7</w:t>
            </w:r>
          </w:p>
        </w:tc>
        <w:tc>
          <w:tcPr>
            <w:tcW w:w="1667" w:type="pct"/>
            <w:vAlign w:val="center"/>
          </w:tcPr>
          <w:p w:rsidR="000C5AE6" w:rsidRPr="009F466B" w:rsidRDefault="000C5AE6" w:rsidP="000C5AE6">
            <w:pPr>
              <w:jc w:val="center"/>
            </w:pPr>
            <w:r>
              <w:t>Перспективные топливные балансы.</w:t>
            </w:r>
          </w:p>
        </w:tc>
        <w:tc>
          <w:tcPr>
            <w:tcW w:w="1667" w:type="pct"/>
            <w:vAlign w:val="center"/>
          </w:tcPr>
          <w:p w:rsidR="000C5AE6" w:rsidRPr="009F466B" w:rsidRDefault="000C5AE6" w:rsidP="000C5AE6">
            <w:pPr>
              <w:jc w:val="center"/>
            </w:pPr>
            <w:r w:rsidRPr="009F466B">
              <w:t>Раздел включен в соответствии с актуальными требованиями постановления Правительства Российской Федерации от 16.03.2019 г. №276</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8</w:t>
            </w:r>
          </w:p>
        </w:tc>
        <w:tc>
          <w:tcPr>
            <w:tcW w:w="1667" w:type="pct"/>
            <w:vAlign w:val="center"/>
          </w:tcPr>
          <w:p w:rsidR="000C5AE6" w:rsidRPr="009F466B" w:rsidRDefault="000C5AE6" w:rsidP="000C5AE6">
            <w:pPr>
              <w:jc w:val="center"/>
            </w:pPr>
            <w:r w:rsidRPr="009F466B">
              <w:t>Инвестиции в строительство, реконструкцию, техническое перевооружение и (или) модернизацию</w:t>
            </w:r>
          </w:p>
        </w:tc>
        <w:tc>
          <w:tcPr>
            <w:tcW w:w="1667" w:type="pct"/>
            <w:vAlign w:val="center"/>
          </w:tcPr>
          <w:p w:rsidR="000C5AE6" w:rsidRPr="009F466B" w:rsidRDefault="000C5AE6" w:rsidP="000C5AE6">
            <w:pPr>
              <w:jc w:val="center"/>
            </w:pPr>
            <w:r w:rsidRPr="009F466B">
              <w:t>Обновлены данные о существующих и перспективных топливных балансах для каждого источника тепловой энергии</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9</w:t>
            </w:r>
          </w:p>
        </w:tc>
        <w:tc>
          <w:tcPr>
            <w:tcW w:w="1667" w:type="pct"/>
            <w:vAlign w:val="center"/>
          </w:tcPr>
          <w:p w:rsidR="000C5AE6" w:rsidRPr="009F466B" w:rsidRDefault="000C5AE6" w:rsidP="000C5AE6">
            <w:pPr>
              <w:jc w:val="center"/>
            </w:pPr>
            <w:r w:rsidRPr="009F466B">
              <w:t>Решение о присвоении статуса единой теплоснабжающей организации (организациям)</w:t>
            </w:r>
          </w:p>
        </w:tc>
        <w:tc>
          <w:tcPr>
            <w:tcW w:w="1667" w:type="pct"/>
            <w:vAlign w:val="center"/>
          </w:tcPr>
          <w:p w:rsidR="000C5AE6" w:rsidRPr="009F466B" w:rsidRDefault="000C5AE6" w:rsidP="000C5AE6">
            <w:pPr>
              <w:jc w:val="center"/>
            </w:pPr>
            <w:r w:rsidRPr="009F466B">
              <w:t>Без изменений</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10</w:t>
            </w:r>
          </w:p>
        </w:tc>
        <w:tc>
          <w:tcPr>
            <w:tcW w:w="1667" w:type="pct"/>
            <w:vAlign w:val="center"/>
          </w:tcPr>
          <w:p w:rsidR="000C5AE6" w:rsidRPr="009F466B" w:rsidRDefault="000C5AE6" w:rsidP="000C5AE6">
            <w:pPr>
              <w:jc w:val="center"/>
            </w:pPr>
            <w:r w:rsidRPr="009F466B">
              <w:t>Решение о распределении тепловой нагрузки между источниками тепловой энергии</w:t>
            </w:r>
          </w:p>
        </w:tc>
        <w:tc>
          <w:tcPr>
            <w:tcW w:w="1667" w:type="pct"/>
            <w:vAlign w:val="center"/>
          </w:tcPr>
          <w:p w:rsidR="000C5AE6" w:rsidRPr="009F466B" w:rsidRDefault="000C5AE6" w:rsidP="000C5AE6">
            <w:pPr>
              <w:jc w:val="center"/>
            </w:pPr>
            <w:r w:rsidRPr="009F466B">
              <w:t>Раздел изменен в соответствии с актуальными требованиями постановления Правительства Российской Федерации от 16.03.2019 г. №276</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11</w:t>
            </w:r>
          </w:p>
        </w:tc>
        <w:tc>
          <w:tcPr>
            <w:tcW w:w="1667" w:type="pct"/>
            <w:vAlign w:val="center"/>
          </w:tcPr>
          <w:p w:rsidR="000C5AE6" w:rsidRPr="009F466B" w:rsidRDefault="000C5AE6" w:rsidP="000C5AE6">
            <w:pPr>
              <w:jc w:val="center"/>
            </w:pPr>
            <w:r w:rsidRPr="009F466B">
              <w:t>Решение по бесхозяйным тепловым сетям</w:t>
            </w:r>
          </w:p>
        </w:tc>
        <w:tc>
          <w:tcPr>
            <w:tcW w:w="1667" w:type="pct"/>
            <w:vAlign w:val="center"/>
          </w:tcPr>
          <w:p w:rsidR="000C5AE6" w:rsidRPr="009F466B" w:rsidRDefault="000C5AE6" w:rsidP="000C5AE6">
            <w:pPr>
              <w:jc w:val="center"/>
            </w:pPr>
            <w:r w:rsidRPr="009F466B">
              <w:t>Без изменений</w:t>
            </w:r>
          </w:p>
        </w:tc>
      </w:tr>
      <w:tr w:rsidR="000C5AE6" w:rsidRPr="009F466B" w:rsidTr="000C5AE6">
        <w:trPr>
          <w:cantSplit/>
        </w:trPr>
        <w:tc>
          <w:tcPr>
            <w:tcW w:w="1666" w:type="pct"/>
            <w:vAlign w:val="center"/>
          </w:tcPr>
          <w:p w:rsidR="000C5AE6" w:rsidRPr="009F466B" w:rsidRDefault="000C5AE6" w:rsidP="000C5AE6">
            <w:pPr>
              <w:jc w:val="center"/>
            </w:pPr>
            <w:r w:rsidRPr="009F466B">
              <w:t>Раздел 12</w:t>
            </w:r>
          </w:p>
        </w:tc>
        <w:tc>
          <w:tcPr>
            <w:tcW w:w="1667" w:type="pct"/>
            <w:vAlign w:val="center"/>
          </w:tcPr>
          <w:p w:rsidR="000C5AE6" w:rsidRPr="009F466B" w:rsidRDefault="000C5AE6" w:rsidP="000C5AE6">
            <w:pPr>
              <w:jc w:val="center"/>
            </w:pPr>
            <w:r w:rsidRPr="009F466B">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w:t>
            </w:r>
            <w:r>
              <w:t>бжения и водоотведения поселения, городского округа, города федерального значения</w:t>
            </w:r>
          </w:p>
        </w:tc>
        <w:tc>
          <w:tcPr>
            <w:tcW w:w="1667" w:type="pct"/>
            <w:vAlign w:val="center"/>
          </w:tcPr>
          <w:p w:rsidR="000C5AE6" w:rsidRPr="009F466B" w:rsidRDefault="00041DBD" w:rsidP="00041DBD">
            <w:pPr>
              <w:jc w:val="center"/>
            </w:pPr>
            <w:r w:rsidRPr="009F466B">
              <w:t>Раздел изменен в соответствии с актуальными требованиями постановления Правител</w:t>
            </w:r>
            <w:r>
              <w:t>ьства Российской Федерации от 10.01.2023</w:t>
            </w:r>
            <w:r w:rsidRPr="009F466B">
              <w:t xml:space="preserve"> г. №</w:t>
            </w:r>
            <w:r>
              <w:t>5</w:t>
            </w:r>
          </w:p>
        </w:tc>
      </w:tr>
      <w:tr w:rsidR="000C5AE6" w:rsidRPr="009F466B" w:rsidTr="000C5AE6">
        <w:trPr>
          <w:cantSplit/>
        </w:trPr>
        <w:tc>
          <w:tcPr>
            <w:tcW w:w="1666" w:type="pct"/>
            <w:vAlign w:val="center"/>
          </w:tcPr>
          <w:p w:rsidR="000C5AE6" w:rsidRPr="009F466B" w:rsidRDefault="000C5AE6" w:rsidP="000C5AE6">
            <w:pPr>
              <w:jc w:val="center"/>
            </w:pPr>
            <w:r w:rsidRPr="009F466B">
              <w:lastRenderedPageBreak/>
              <w:t>Раздел 13</w:t>
            </w:r>
          </w:p>
        </w:tc>
        <w:tc>
          <w:tcPr>
            <w:tcW w:w="1667" w:type="pct"/>
            <w:vAlign w:val="center"/>
          </w:tcPr>
          <w:p w:rsidR="000C5AE6" w:rsidRPr="009F466B" w:rsidRDefault="000C5AE6" w:rsidP="000C5AE6">
            <w:pPr>
              <w:jc w:val="center"/>
            </w:pPr>
            <w:r w:rsidRPr="009F466B">
              <w:t>Индикатор</w:t>
            </w:r>
            <w:r>
              <w:t>ы</w:t>
            </w:r>
            <w:r w:rsidRPr="009F466B">
              <w:t xml:space="preserve"> развития систем теплоснабжения поселения</w:t>
            </w:r>
            <w:r>
              <w:t>, городского округа, города федерального значения</w:t>
            </w:r>
          </w:p>
        </w:tc>
        <w:tc>
          <w:tcPr>
            <w:tcW w:w="1667" w:type="pct"/>
            <w:vAlign w:val="center"/>
          </w:tcPr>
          <w:p w:rsidR="000C5AE6" w:rsidRPr="009F466B" w:rsidRDefault="000C5AE6" w:rsidP="000C5AE6">
            <w:pPr>
              <w:jc w:val="center"/>
            </w:pPr>
            <w:r w:rsidRPr="009F466B">
              <w:t>Раздел добавлен в соответствии с актуальными требованиями постановления Правительства Российской Федерации от 16.03.2019 г. №276</w:t>
            </w:r>
          </w:p>
        </w:tc>
      </w:tr>
    </w:tbl>
    <w:p w:rsidR="002457EC" w:rsidRDefault="002457EC" w:rsidP="000C5AE6">
      <w:pPr>
        <w:pStyle w:val="10"/>
        <w:numPr>
          <w:ilvl w:val="0"/>
          <w:numId w:val="0"/>
        </w:numPr>
        <w:ind w:left="786"/>
      </w:pPr>
    </w:p>
    <w:sectPr w:rsidR="002457EC" w:rsidSect="007D655A">
      <w:pgSz w:w="11906" w:h="16838"/>
      <w:pgMar w:top="1134" w:right="1134" w:bottom="1134" w:left="1134"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BC" w:rsidRDefault="00C337BC">
      <w:r>
        <w:separator/>
      </w:r>
    </w:p>
  </w:endnote>
  <w:endnote w:type="continuationSeparator" w:id="0">
    <w:p w:rsidR="00C337BC" w:rsidRDefault="00C3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F" w:rsidRDefault="006547EF" w:rsidP="009D0D7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47EF" w:rsidRDefault="006547EF" w:rsidP="00F27D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F" w:rsidRDefault="006547EF">
    <w:pPr>
      <w:pStyle w:val="a5"/>
      <w:jc w:val="center"/>
    </w:pPr>
    <w:r>
      <w:rPr>
        <w:noProof/>
      </w:rPr>
      <w:fldChar w:fldCharType="begin"/>
    </w:r>
    <w:r>
      <w:rPr>
        <w:noProof/>
      </w:rPr>
      <w:instrText xml:space="preserve"> PAGE   \* MERGEFORMAT </w:instrText>
    </w:r>
    <w:r>
      <w:rPr>
        <w:noProof/>
      </w:rPr>
      <w:fldChar w:fldCharType="separate"/>
    </w:r>
    <w:r w:rsidR="00EB6EC9">
      <w:rPr>
        <w:noProof/>
      </w:rPr>
      <w:t>26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F" w:rsidRDefault="006547EF">
    <w:pPr>
      <w:pStyle w:val="a5"/>
      <w:jc w:val="center"/>
    </w:pPr>
    <w:r>
      <w:rPr>
        <w:noProof/>
      </w:rPr>
      <w:fldChar w:fldCharType="begin"/>
    </w:r>
    <w:r>
      <w:rPr>
        <w:noProof/>
      </w:rPr>
      <w:instrText xml:space="preserve"> PAGE   \* MERGEFORMAT </w:instrText>
    </w:r>
    <w:r>
      <w:rPr>
        <w:noProof/>
      </w:rPr>
      <w:fldChar w:fldCharType="separate"/>
    </w:r>
    <w:r w:rsidR="00EB6EC9">
      <w:rPr>
        <w:noProof/>
      </w:rPr>
      <w:t>30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F" w:rsidRDefault="006547EF" w:rsidP="001F56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47EF" w:rsidRDefault="006547EF" w:rsidP="00DB2DC4">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EF" w:rsidRDefault="006547EF" w:rsidP="002E270E">
    <w:pPr>
      <w:pStyle w:val="a5"/>
      <w:jc w:val="center"/>
    </w:pPr>
    <w:r>
      <w:rPr>
        <w:noProof/>
      </w:rPr>
      <w:fldChar w:fldCharType="begin"/>
    </w:r>
    <w:r>
      <w:rPr>
        <w:noProof/>
      </w:rPr>
      <w:instrText xml:space="preserve"> PAGE   \* MERGEFORMAT </w:instrText>
    </w:r>
    <w:r>
      <w:rPr>
        <w:noProof/>
      </w:rPr>
      <w:fldChar w:fldCharType="separate"/>
    </w:r>
    <w:r w:rsidR="00EB6EC9">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BC" w:rsidRDefault="00C337BC">
      <w:r>
        <w:separator/>
      </w:r>
    </w:p>
  </w:footnote>
  <w:footnote w:type="continuationSeparator" w:id="0">
    <w:p w:rsidR="00C337BC" w:rsidRDefault="00C33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522596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66099DA"/>
    <w:lvl w:ilvl="0">
      <w:start w:val="1"/>
      <w:numFmt w:val="bullet"/>
      <w:pStyle w:val="a"/>
      <w:lvlText w:val=""/>
      <w:lvlJc w:val="left"/>
      <w:pPr>
        <w:tabs>
          <w:tab w:val="num" w:pos="360"/>
        </w:tabs>
        <w:ind w:left="360" w:hanging="360"/>
      </w:pPr>
      <w:rPr>
        <w:rFonts w:ascii="Symbol" w:hAnsi="Symbol" w:hint="default"/>
      </w:rPr>
    </w:lvl>
  </w:abstractNum>
  <w:abstractNum w:abstractNumId="2">
    <w:nsid w:val="03103E3C"/>
    <w:multiLevelType w:val="hybridMultilevel"/>
    <w:tmpl w:val="6492BAA4"/>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B415DC4"/>
    <w:multiLevelType w:val="multilevel"/>
    <w:tmpl w:val="057007DE"/>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russianLow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CF4BC1"/>
    <w:multiLevelType w:val="hybridMultilevel"/>
    <w:tmpl w:val="062AF788"/>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12124B9"/>
    <w:multiLevelType w:val="hybridMultilevel"/>
    <w:tmpl w:val="B510BA46"/>
    <w:lvl w:ilvl="0" w:tplc="1E5AB692">
      <w:start w:val="4"/>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2A973BE"/>
    <w:multiLevelType w:val="hybridMultilevel"/>
    <w:tmpl w:val="1E8E99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A6143A"/>
    <w:multiLevelType w:val="hybridMultilevel"/>
    <w:tmpl w:val="38B0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75005"/>
    <w:multiLevelType w:val="multilevel"/>
    <w:tmpl w:val="0178A6B2"/>
    <w:lvl w:ilvl="0">
      <w:start w:val="1"/>
      <w:numFmt w:val="decimal"/>
      <w:pStyle w:val="10"/>
      <w:lvlText w:val="%1."/>
      <w:lvlJc w:val="left"/>
      <w:pPr>
        <w:ind w:left="786" w:hanging="360"/>
      </w:pPr>
      <w:rPr>
        <w:color w:val="auto"/>
      </w:rPr>
    </w:lvl>
    <w:lvl w:ilvl="1">
      <w:start w:val="1"/>
      <w:numFmt w:val="decimal"/>
      <w:pStyle w:val="20"/>
      <w:lvlText w:val="%1.%2."/>
      <w:lvlJc w:val="left"/>
      <w:pPr>
        <w:ind w:left="716"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A50068"/>
    <w:multiLevelType w:val="hybridMultilevel"/>
    <w:tmpl w:val="A5ECD2A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DDA7BA2"/>
    <w:multiLevelType w:val="hybridMultilevel"/>
    <w:tmpl w:val="DAAE044E"/>
    <w:lvl w:ilvl="0" w:tplc="3C82C53C">
      <w:start w:val="1"/>
      <w:numFmt w:val="decimal"/>
      <w:lvlText w:val="%1."/>
      <w:lvlJc w:val="left"/>
      <w:pPr>
        <w:ind w:left="900" w:hanging="360"/>
      </w:pPr>
      <w:rPr>
        <w:rFonts w:cs="Times New Roman" w:hint="default"/>
      </w:rPr>
    </w:lvl>
    <w:lvl w:ilvl="1" w:tplc="2F067F08" w:tentative="1">
      <w:start w:val="1"/>
      <w:numFmt w:val="lowerLetter"/>
      <w:lvlText w:val="%2."/>
      <w:lvlJc w:val="left"/>
      <w:pPr>
        <w:ind w:left="1620" w:hanging="360"/>
      </w:pPr>
      <w:rPr>
        <w:rFonts w:cs="Times New Roman"/>
      </w:rPr>
    </w:lvl>
    <w:lvl w:ilvl="2" w:tplc="D0ECA858" w:tentative="1">
      <w:start w:val="1"/>
      <w:numFmt w:val="lowerRoman"/>
      <w:lvlText w:val="%3."/>
      <w:lvlJc w:val="right"/>
      <w:pPr>
        <w:ind w:left="2340" w:hanging="180"/>
      </w:pPr>
      <w:rPr>
        <w:rFonts w:cs="Times New Roman"/>
      </w:rPr>
    </w:lvl>
    <w:lvl w:ilvl="3" w:tplc="D7BA7DBA" w:tentative="1">
      <w:start w:val="1"/>
      <w:numFmt w:val="decimal"/>
      <w:lvlText w:val="%4."/>
      <w:lvlJc w:val="left"/>
      <w:pPr>
        <w:ind w:left="3060" w:hanging="360"/>
      </w:pPr>
      <w:rPr>
        <w:rFonts w:cs="Times New Roman"/>
      </w:rPr>
    </w:lvl>
    <w:lvl w:ilvl="4" w:tplc="CCD23C96" w:tentative="1">
      <w:start w:val="1"/>
      <w:numFmt w:val="lowerLetter"/>
      <w:lvlText w:val="%5."/>
      <w:lvlJc w:val="left"/>
      <w:pPr>
        <w:ind w:left="3780" w:hanging="360"/>
      </w:pPr>
      <w:rPr>
        <w:rFonts w:cs="Times New Roman"/>
      </w:rPr>
    </w:lvl>
    <w:lvl w:ilvl="5" w:tplc="C29E9A08" w:tentative="1">
      <w:start w:val="1"/>
      <w:numFmt w:val="lowerRoman"/>
      <w:lvlText w:val="%6."/>
      <w:lvlJc w:val="right"/>
      <w:pPr>
        <w:ind w:left="4500" w:hanging="180"/>
      </w:pPr>
      <w:rPr>
        <w:rFonts w:cs="Times New Roman"/>
      </w:rPr>
    </w:lvl>
    <w:lvl w:ilvl="6" w:tplc="A0708B48" w:tentative="1">
      <w:start w:val="1"/>
      <w:numFmt w:val="decimal"/>
      <w:lvlText w:val="%7."/>
      <w:lvlJc w:val="left"/>
      <w:pPr>
        <w:ind w:left="5220" w:hanging="360"/>
      </w:pPr>
      <w:rPr>
        <w:rFonts w:cs="Times New Roman"/>
      </w:rPr>
    </w:lvl>
    <w:lvl w:ilvl="7" w:tplc="B8EE2EF8" w:tentative="1">
      <w:start w:val="1"/>
      <w:numFmt w:val="lowerLetter"/>
      <w:lvlText w:val="%8."/>
      <w:lvlJc w:val="left"/>
      <w:pPr>
        <w:ind w:left="5940" w:hanging="360"/>
      </w:pPr>
      <w:rPr>
        <w:rFonts w:cs="Times New Roman"/>
      </w:rPr>
    </w:lvl>
    <w:lvl w:ilvl="8" w:tplc="5B60E13E" w:tentative="1">
      <w:start w:val="1"/>
      <w:numFmt w:val="lowerRoman"/>
      <w:lvlText w:val="%9."/>
      <w:lvlJc w:val="right"/>
      <w:pPr>
        <w:ind w:left="6660" w:hanging="180"/>
      </w:pPr>
      <w:rPr>
        <w:rFonts w:cs="Times New Roman"/>
      </w:rPr>
    </w:lvl>
  </w:abstractNum>
  <w:abstractNum w:abstractNumId="11">
    <w:nsid w:val="52BA74B5"/>
    <w:multiLevelType w:val="hybridMultilevel"/>
    <w:tmpl w:val="4B40367C"/>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6961DD"/>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F37596"/>
    <w:multiLevelType w:val="multilevel"/>
    <w:tmpl w:val="4B44FACE"/>
    <w:lvl w:ilvl="0">
      <w:start w:val="7"/>
      <w:numFmt w:val="none"/>
      <w:lvlText w:val="6."/>
      <w:lvlJc w:val="left"/>
      <w:pPr>
        <w:tabs>
          <w:tab w:val="num" w:pos="0"/>
        </w:tabs>
        <w:ind w:left="450" w:hanging="450"/>
      </w:pPr>
      <w:rPr>
        <w:rFonts w:hint="default"/>
      </w:rPr>
    </w:lvl>
    <w:lvl w:ilvl="1">
      <w:start w:val="1"/>
      <w:numFmt w:val="decimal"/>
      <w:lvlText w:val="%16.%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nsid w:val="72200840"/>
    <w:multiLevelType w:val="hybridMultilevel"/>
    <w:tmpl w:val="50A2CFE0"/>
    <w:lvl w:ilvl="0" w:tplc="1284A14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478762E"/>
    <w:multiLevelType w:val="hybridMultilevel"/>
    <w:tmpl w:val="3B964CAE"/>
    <w:lvl w:ilvl="0" w:tplc="84E60CA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7B053045"/>
    <w:multiLevelType w:val="hybridMultilevel"/>
    <w:tmpl w:val="E39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0"/>
  </w:num>
  <w:num w:numId="20">
    <w:abstractNumId w:val="9"/>
  </w:num>
  <w:num w:numId="21">
    <w:abstractNumId w:val="5"/>
  </w:num>
  <w:num w:numId="22">
    <w:abstractNumId w:val="2"/>
  </w:num>
  <w:num w:numId="23">
    <w:abstractNumId w:val="15"/>
  </w:num>
  <w:num w:numId="24">
    <w:abstractNumId w:val="4"/>
  </w:num>
  <w:num w:numId="25">
    <w:abstractNumId w:val="14"/>
  </w:num>
  <w:num w:numId="26">
    <w:abstractNumId w:val="1"/>
  </w:num>
  <w:num w:numId="27">
    <w:abstractNumId w:val="6"/>
  </w:num>
  <w:num w:numId="28">
    <w:abstractNumId w:val="13"/>
  </w:num>
  <w:num w:numId="29">
    <w:abstractNumId w:val="7"/>
  </w:num>
  <w:num w:numId="30">
    <w:abstractNumId w:val="8"/>
  </w:num>
  <w:num w:numId="31">
    <w:abstractNumId w:val="8"/>
  </w:num>
  <w:num w:numId="32">
    <w:abstractNumId w:val="8"/>
  </w:num>
  <w:num w:numId="33">
    <w:abstractNumId w:val="11"/>
  </w:num>
  <w:num w:numId="34">
    <w:abstractNumId w:val="12"/>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47B9"/>
    <w:rsid w:val="000009C7"/>
    <w:rsid w:val="00001911"/>
    <w:rsid w:val="00001AC3"/>
    <w:rsid w:val="00001DE1"/>
    <w:rsid w:val="000035D9"/>
    <w:rsid w:val="00003BBC"/>
    <w:rsid w:val="00007533"/>
    <w:rsid w:val="000103C4"/>
    <w:rsid w:val="00011F54"/>
    <w:rsid w:val="0001319A"/>
    <w:rsid w:val="0001438E"/>
    <w:rsid w:val="00016D26"/>
    <w:rsid w:val="0002007A"/>
    <w:rsid w:val="00023E31"/>
    <w:rsid w:val="00024D76"/>
    <w:rsid w:val="000251C1"/>
    <w:rsid w:val="00025603"/>
    <w:rsid w:val="0002576B"/>
    <w:rsid w:val="000263CB"/>
    <w:rsid w:val="00031039"/>
    <w:rsid w:val="000353E2"/>
    <w:rsid w:val="0003550E"/>
    <w:rsid w:val="00036AE4"/>
    <w:rsid w:val="0004145B"/>
    <w:rsid w:val="00041DBD"/>
    <w:rsid w:val="00043147"/>
    <w:rsid w:val="0004331A"/>
    <w:rsid w:val="00045875"/>
    <w:rsid w:val="00051781"/>
    <w:rsid w:val="000530F5"/>
    <w:rsid w:val="0005493D"/>
    <w:rsid w:val="00054EF5"/>
    <w:rsid w:val="00055A3B"/>
    <w:rsid w:val="0006232C"/>
    <w:rsid w:val="00062AA5"/>
    <w:rsid w:val="00062C25"/>
    <w:rsid w:val="00063049"/>
    <w:rsid w:val="00063CB9"/>
    <w:rsid w:val="00065CB9"/>
    <w:rsid w:val="0006603D"/>
    <w:rsid w:val="00066722"/>
    <w:rsid w:val="00066C9C"/>
    <w:rsid w:val="00067276"/>
    <w:rsid w:val="00070C44"/>
    <w:rsid w:val="00071ED8"/>
    <w:rsid w:val="00074983"/>
    <w:rsid w:val="000758A0"/>
    <w:rsid w:val="00075A15"/>
    <w:rsid w:val="00076916"/>
    <w:rsid w:val="00076C41"/>
    <w:rsid w:val="00077503"/>
    <w:rsid w:val="00080936"/>
    <w:rsid w:val="00082C5F"/>
    <w:rsid w:val="0008526C"/>
    <w:rsid w:val="00085299"/>
    <w:rsid w:val="00085ED4"/>
    <w:rsid w:val="00087CD4"/>
    <w:rsid w:val="00091C28"/>
    <w:rsid w:val="00093F80"/>
    <w:rsid w:val="00094C07"/>
    <w:rsid w:val="000A0E81"/>
    <w:rsid w:val="000A2724"/>
    <w:rsid w:val="000A2AD9"/>
    <w:rsid w:val="000A4F66"/>
    <w:rsid w:val="000A5745"/>
    <w:rsid w:val="000A6016"/>
    <w:rsid w:val="000A6C94"/>
    <w:rsid w:val="000B0D96"/>
    <w:rsid w:val="000B1B8A"/>
    <w:rsid w:val="000B23E0"/>
    <w:rsid w:val="000B6621"/>
    <w:rsid w:val="000C225C"/>
    <w:rsid w:val="000C4BA6"/>
    <w:rsid w:val="000C5AE6"/>
    <w:rsid w:val="000D5B2A"/>
    <w:rsid w:val="000D6743"/>
    <w:rsid w:val="000E137F"/>
    <w:rsid w:val="000E3161"/>
    <w:rsid w:val="000E5820"/>
    <w:rsid w:val="000E72F4"/>
    <w:rsid w:val="000F31D7"/>
    <w:rsid w:val="000F367D"/>
    <w:rsid w:val="000F6C24"/>
    <w:rsid w:val="000F7A0D"/>
    <w:rsid w:val="00100974"/>
    <w:rsid w:val="00101A72"/>
    <w:rsid w:val="00101C16"/>
    <w:rsid w:val="001038C6"/>
    <w:rsid w:val="001106E9"/>
    <w:rsid w:val="00112E68"/>
    <w:rsid w:val="00117254"/>
    <w:rsid w:val="001226F9"/>
    <w:rsid w:val="001279B4"/>
    <w:rsid w:val="00127F6A"/>
    <w:rsid w:val="001307F0"/>
    <w:rsid w:val="00131E72"/>
    <w:rsid w:val="00132867"/>
    <w:rsid w:val="001336E3"/>
    <w:rsid w:val="0013656C"/>
    <w:rsid w:val="00146636"/>
    <w:rsid w:val="001503B7"/>
    <w:rsid w:val="00154488"/>
    <w:rsid w:val="00155A68"/>
    <w:rsid w:val="00156C94"/>
    <w:rsid w:val="001618BE"/>
    <w:rsid w:val="00163ADD"/>
    <w:rsid w:val="00167080"/>
    <w:rsid w:val="00170D11"/>
    <w:rsid w:val="00172D78"/>
    <w:rsid w:val="00173CAB"/>
    <w:rsid w:val="001752F5"/>
    <w:rsid w:val="0018065A"/>
    <w:rsid w:val="00181BF9"/>
    <w:rsid w:val="001879F6"/>
    <w:rsid w:val="00187FAD"/>
    <w:rsid w:val="00194722"/>
    <w:rsid w:val="001948C3"/>
    <w:rsid w:val="0019492E"/>
    <w:rsid w:val="00195A7C"/>
    <w:rsid w:val="0019630E"/>
    <w:rsid w:val="00196DAC"/>
    <w:rsid w:val="001975DB"/>
    <w:rsid w:val="001A088B"/>
    <w:rsid w:val="001A4772"/>
    <w:rsid w:val="001A56AE"/>
    <w:rsid w:val="001A713A"/>
    <w:rsid w:val="001B101A"/>
    <w:rsid w:val="001B2A93"/>
    <w:rsid w:val="001B4214"/>
    <w:rsid w:val="001B5161"/>
    <w:rsid w:val="001B7277"/>
    <w:rsid w:val="001C120E"/>
    <w:rsid w:val="001C1DD9"/>
    <w:rsid w:val="001C23A0"/>
    <w:rsid w:val="001C3616"/>
    <w:rsid w:val="001C5E97"/>
    <w:rsid w:val="001C7491"/>
    <w:rsid w:val="001C7CD6"/>
    <w:rsid w:val="001D03C5"/>
    <w:rsid w:val="001D060A"/>
    <w:rsid w:val="001D3034"/>
    <w:rsid w:val="001D44DC"/>
    <w:rsid w:val="001D6477"/>
    <w:rsid w:val="001D749F"/>
    <w:rsid w:val="001E043E"/>
    <w:rsid w:val="001E0888"/>
    <w:rsid w:val="001E1436"/>
    <w:rsid w:val="001E1A53"/>
    <w:rsid w:val="001E279D"/>
    <w:rsid w:val="001E2985"/>
    <w:rsid w:val="001E2A62"/>
    <w:rsid w:val="001E2CAE"/>
    <w:rsid w:val="001E5794"/>
    <w:rsid w:val="001E63BF"/>
    <w:rsid w:val="001E6986"/>
    <w:rsid w:val="001F2DA6"/>
    <w:rsid w:val="001F3620"/>
    <w:rsid w:val="001F5637"/>
    <w:rsid w:val="001F56FA"/>
    <w:rsid w:val="001F5DA0"/>
    <w:rsid w:val="001F64EC"/>
    <w:rsid w:val="001F7DED"/>
    <w:rsid w:val="002030ED"/>
    <w:rsid w:val="00204C88"/>
    <w:rsid w:val="00205F1D"/>
    <w:rsid w:val="00207182"/>
    <w:rsid w:val="0021026A"/>
    <w:rsid w:val="002131F6"/>
    <w:rsid w:val="00215BBE"/>
    <w:rsid w:val="00216363"/>
    <w:rsid w:val="0021742C"/>
    <w:rsid w:val="0021755F"/>
    <w:rsid w:val="0022246C"/>
    <w:rsid w:val="00222D9B"/>
    <w:rsid w:val="002254CC"/>
    <w:rsid w:val="00225AEE"/>
    <w:rsid w:val="00227C94"/>
    <w:rsid w:val="00231578"/>
    <w:rsid w:val="00231CF3"/>
    <w:rsid w:val="00233658"/>
    <w:rsid w:val="00233771"/>
    <w:rsid w:val="00234A44"/>
    <w:rsid w:val="00240A55"/>
    <w:rsid w:val="0024295B"/>
    <w:rsid w:val="002432E5"/>
    <w:rsid w:val="00243BE7"/>
    <w:rsid w:val="002457EC"/>
    <w:rsid w:val="00246065"/>
    <w:rsid w:val="0024763E"/>
    <w:rsid w:val="00252F04"/>
    <w:rsid w:val="00256378"/>
    <w:rsid w:val="002569C9"/>
    <w:rsid w:val="00257088"/>
    <w:rsid w:val="00257F76"/>
    <w:rsid w:val="002609A8"/>
    <w:rsid w:val="00261A0F"/>
    <w:rsid w:val="00264F32"/>
    <w:rsid w:val="0026536F"/>
    <w:rsid w:val="00266108"/>
    <w:rsid w:val="00266F6B"/>
    <w:rsid w:val="002675BD"/>
    <w:rsid w:val="00267DC5"/>
    <w:rsid w:val="00271090"/>
    <w:rsid w:val="00280434"/>
    <w:rsid w:val="00281C0C"/>
    <w:rsid w:val="00284554"/>
    <w:rsid w:val="0028629D"/>
    <w:rsid w:val="002872CA"/>
    <w:rsid w:val="0029098F"/>
    <w:rsid w:val="00290DA4"/>
    <w:rsid w:val="0029353D"/>
    <w:rsid w:val="0029416C"/>
    <w:rsid w:val="00295202"/>
    <w:rsid w:val="002A39E3"/>
    <w:rsid w:val="002A3AAB"/>
    <w:rsid w:val="002A65F1"/>
    <w:rsid w:val="002A6CE8"/>
    <w:rsid w:val="002B0BCB"/>
    <w:rsid w:val="002B3110"/>
    <w:rsid w:val="002B41EB"/>
    <w:rsid w:val="002C02A8"/>
    <w:rsid w:val="002C1430"/>
    <w:rsid w:val="002C3E99"/>
    <w:rsid w:val="002C427C"/>
    <w:rsid w:val="002C5949"/>
    <w:rsid w:val="002C6B41"/>
    <w:rsid w:val="002C7579"/>
    <w:rsid w:val="002D0513"/>
    <w:rsid w:val="002D5D9D"/>
    <w:rsid w:val="002D6B14"/>
    <w:rsid w:val="002E15C1"/>
    <w:rsid w:val="002E270E"/>
    <w:rsid w:val="002E2DFC"/>
    <w:rsid w:val="002E6440"/>
    <w:rsid w:val="002E7BAB"/>
    <w:rsid w:val="002F1D21"/>
    <w:rsid w:val="002F2DDA"/>
    <w:rsid w:val="002F5203"/>
    <w:rsid w:val="002F5A0A"/>
    <w:rsid w:val="002F79D1"/>
    <w:rsid w:val="003003CE"/>
    <w:rsid w:val="00303DC2"/>
    <w:rsid w:val="00305A2B"/>
    <w:rsid w:val="00306E05"/>
    <w:rsid w:val="003125A4"/>
    <w:rsid w:val="00312B0E"/>
    <w:rsid w:val="00321475"/>
    <w:rsid w:val="003221F0"/>
    <w:rsid w:val="00322201"/>
    <w:rsid w:val="0032463B"/>
    <w:rsid w:val="00325F08"/>
    <w:rsid w:val="00326A57"/>
    <w:rsid w:val="003272DD"/>
    <w:rsid w:val="00327336"/>
    <w:rsid w:val="00327DCA"/>
    <w:rsid w:val="00342486"/>
    <w:rsid w:val="003430CB"/>
    <w:rsid w:val="00351298"/>
    <w:rsid w:val="00354BE3"/>
    <w:rsid w:val="00354CF7"/>
    <w:rsid w:val="00356C04"/>
    <w:rsid w:val="00360580"/>
    <w:rsid w:val="00365F56"/>
    <w:rsid w:val="003663E8"/>
    <w:rsid w:val="00366409"/>
    <w:rsid w:val="00366726"/>
    <w:rsid w:val="0037217F"/>
    <w:rsid w:val="00373C52"/>
    <w:rsid w:val="00376F8B"/>
    <w:rsid w:val="00377740"/>
    <w:rsid w:val="00380068"/>
    <w:rsid w:val="003820A9"/>
    <w:rsid w:val="00387C91"/>
    <w:rsid w:val="00392BF2"/>
    <w:rsid w:val="00392DD1"/>
    <w:rsid w:val="00397C7A"/>
    <w:rsid w:val="003A032B"/>
    <w:rsid w:val="003A0730"/>
    <w:rsid w:val="003A1DF5"/>
    <w:rsid w:val="003A4D92"/>
    <w:rsid w:val="003A7BB1"/>
    <w:rsid w:val="003A7D90"/>
    <w:rsid w:val="003B02A2"/>
    <w:rsid w:val="003B28B7"/>
    <w:rsid w:val="003B4374"/>
    <w:rsid w:val="003B470E"/>
    <w:rsid w:val="003C1462"/>
    <w:rsid w:val="003C159C"/>
    <w:rsid w:val="003C2261"/>
    <w:rsid w:val="003C45DA"/>
    <w:rsid w:val="003C5D13"/>
    <w:rsid w:val="003D324D"/>
    <w:rsid w:val="003D7583"/>
    <w:rsid w:val="003E066F"/>
    <w:rsid w:val="003E20BA"/>
    <w:rsid w:val="003E23C5"/>
    <w:rsid w:val="003E5C98"/>
    <w:rsid w:val="003E5D8F"/>
    <w:rsid w:val="003E5F91"/>
    <w:rsid w:val="003E7BE4"/>
    <w:rsid w:val="003F3166"/>
    <w:rsid w:val="003F617C"/>
    <w:rsid w:val="003F6460"/>
    <w:rsid w:val="003F7976"/>
    <w:rsid w:val="004001E7"/>
    <w:rsid w:val="0040323F"/>
    <w:rsid w:val="00405087"/>
    <w:rsid w:val="0040626C"/>
    <w:rsid w:val="00410980"/>
    <w:rsid w:val="00410EA8"/>
    <w:rsid w:val="00411382"/>
    <w:rsid w:val="00412171"/>
    <w:rsid w:val="0041458B"/>
    <w:rsid w:val="00416732"/>
    <w:rsid w:val="00421493"/>
    <w:rsid w:val="004224F0"/>
    <w:rsid w:val="0042266F"/>
    <w:rsid w:val="00422AD2"/>
    <w:rsid w:val="0042415D"/>
    <w:rsid w:val="00427A37"/>
    <w:rsid w:val="00432D12"/>
    <w:rsid w:val="00434658"/>
    <w:rsid w:val="00434EC0"/>
    <w:rsid w:val="00441D42"/>
    <w:rsid w:val="004429D1"/>
    <w:rsid w:val="004432E5"/>
    <w:rsid w:val="00443C6E"/>
    <w:rsid w:val="0044473E"/>
    <w:rsid w:val="004447A1"/>
    <w:rsid w:val="00445174"/>
    <w:rsid w:val="00446AE5"/>
    <w:rsid w:val="00450630"/>
    <w:rsid w:val="004515A5"/>
    <w:rsid w:val="00451EB6"/>
    <w:rsid w:val="00453293"/>
    <w:rsid w:val="004574AA"/>
    <w:rsid w:val="00457C56"/>
    <w:rsid w:val="00460369"/>
    <w:rsid w:val="00460C4A"/>
    <w:rsid w:val="00461DF4"/>
    <w:rsid w:val="00463B92"/>
    <w:rsid w:val="004652ED"/>
    <w:rsid w:val="00467ECB"/>
    <w:rsid w:val="00471EC1"/>
    <w:rsid w:val="00474D85"/>
    <w:rsid w:val="0047750F"/>
    <w:rsid w:val="0048053A"/>
    <w:rsid w:val="00482697"/>
    <w:rsid w:val="004830EF"/>
    <w:rsid w:val="0048597E"/>
    <w:rsid w:val="004938C2"/>
    <w:rsid w:val="004A0ED6"/>
    <w:rsid w:val="004A7832"/>
    <w:rsid w:val="004A7C07"/>
    <w:rsid w:val="004B4173"/>
    <w:rsid w:val="004C053A"/>
    <w:rsid w:val="004C190C"/>
    <w:rsid w:val="004C43B2"/>
    <w:rsid w:val="004C5A47"/>
    <w:rsid w:val="004C6F8B"/>
    <w:rsid w:val="004C750D"/>
    <w:rsid w:val="004D2C51"/>
    <w:rsid w:val="004D58FB"/>
    <w:rsid w:val="004D7468"/>
    <w:rsid w:val="004E0329"/>
    <w:rsid w:val="004E0763"/>
    <w:rsid w:val="004E415E"/>
    <w:rsid w:val="004F637C"/>
    <w:rsid w:val="004F7462"/>
    <w:rsid w:val="00503DF8"/>
    <w:rsid w:val="005118B5"/>
    <w:rsid w:val="005142B2"/>
    <w:rsid w:val="005153E4"/>
    <w:rsid w:val="0052104A"/>
    <w:rsid w:val="005220F9"/>
    <w:rsid w:val="00522E4F"/>
    <w:rsid w:val="00523EFF"/>
    <w:rsid w:val="00524C89"/>
    <w:rsid w:val="00526BFC"/>
    <w:rsid w:val="005301BC"/>
    <w:rsid w:val="00530505"/>
    <w:rsid w:val="0053097C"/>
    <w:rsid w:val="00531EAE"/>
    <w:rsid w:val="00533643"/>
    <w:rsid w:val="0053434D"/>
    <w:rsid w:val="00536155"/>
    <w:rsid w:val="00536162"/>
    <w:rsid w:val="005404E0"/>
    <w:rsid w:val="00543451"/>
    <w:rsid w:val="00550AB6"/>
    <w:rsid w:val="00552993"/>
    <w:rsid w:val="005600AA"/>
    <w:rsid w:val="0056121E"/>
    <w:rsid w:val="00564170"/>
    <w:rsid w:val="00570BE3"/>
    <w:rsid w:val="005710D3"/>
    <w:rsid w:val="00571DE5"/>
    <w:rsid w:val="00572A54"/>
    <w:rsid w:val="00574329"/>
    <w:rsid w:val="00576077"/>
    <w:rsid w:val="005777FB"/>
    <w:rsid w:val="005849A4"/>
    <w:rsid w:val="005851AD"/>
    <w:rsid w:val="00585D0E"/>
    <w:rsid w:val="005862D6"/>
    <w:rsid w:val="005879D2"/>
    <w:rsid w:val="00590474"/>
    <w:rsid w:val="00592ED5"/>
    <w:rsid w:val="00594511"/>
    <w:rsid w:val="005A1FDF"/>
    <w:rsid w:val="005A5612"/>
    <w:rsid w:val="005A57AC"/>
    <w:rsid w:val="005A6E73"/>
    <w:rsid w:val="005A7811"/>
    <w:rsid w:val="005B1003"/>
    <w:rsid w:val="005B6D4C"/>
    <w:rsid w:val="005C0DE4"/>
    <w:rsid w:val="005C217A"/>
    <w:rsid w:val="005C7C9D"/>
    <w:rsid w:val="005D17D9"/>
    <w:rsid w:val="005E14FC"/>
    <w:rsid w:val="005E26A7"/>
    <w:rsid w:val="005E49CC"/>
    <w:rsid w:val="005E5489"/>
    <w:rsid w:val="005E71B9"/>
    <w:rsid w:val="005F25A9"/>
    <w:rsid w:val="005F323E"/>
    <w:rsid w:val="005F39D4"/>
    <w:rsid w:val="005F5711"/>
    <w:rsid w:val="005F7474"/>
    <w:rsid w:val="005F7F15"/>
    <w:rsid w:val="0060199C"/>
    <w:rsid w:val="00602C3D"/>
    <w:rsid w:val="006037CF"/>
    <w:rsid w:val="006051B4"/>
    <w:rsid w:val="00605983"/>
    <w:rsid w:val="00607607"/>
    <w:rsid w:val="006102AD"/>
    <w:rsid w:val="00611BFF"/>
    <w:rsid w:val="00612A11"/>
    <w:rsid w:val="006134F6"/>
    <w:rsid w:val="00614B61"/>
    <w:rsid w:val="00614FC9"/>
    <w:rsid w:val="00623D11"/>
    <w:rsid w:val="006244A9"/>
    <w:rsid w:val="0062511A"/>
    <w:rsid w:val="00625130"/>
    <w:rsid w:val="006253E6"/>
    <w:rsid w:val="00625C9E"/>
    <w:rsid w:val="00627FF0"/>
    <w:rsid w:val="00631070"/>
    <w:rsid w:val="00631C4E"/>
    <w:rsid w:val="006330FB"/>
    <w:rsid w:val="00633A82"/>
    <w:rsid w:val="00635169"/>
    <w:rsid w:val="00636903"/>
    <w:rsid w:val="006457B3"/>
    <w:rsid w:val="00647F7E"/>
    <w:rsid w:val="00650A9B"/>
    <w:rsid w:val="00653DF9"/>
    <w:rsid w:val="00654327"/>
    <w:rsid w:val="00654569"/>
    <w:rsid w:val="006547EF"/>
    <w:rsid w:val="00656F03"/>
    <w:rsid w:val="00657948"/>
    <w:rsid w:val="00660202"/>
    <w:rsid w:val="00663F2B"/>
    <w:rsid w:val="00667429"/>
    <w:rsid w:val="00672C21"/>
    <w:rsid w:val="00676E7D"/>
    <w:rsid w:val="0067760A"/>
    <w:rsid w:val="00677F28"/>
    <w:rsid w:val="006802B5"/>
    <w:rsid w:val="00680C17"/>
    <w:rsid w:val="00681CF6"/>
    <w:rsid w:val="0069276D"/>
    <w:rsid w:val="00695683"/>
    <w:rsid w:val="00696A32"/>
    <w:rsid w:val="006A17B9"/>
    <w:rsid w:val="006A1D50"/>
    <w:rsid w:val="006A2AB1"/>
    <w:rsid w:val="006A549E"/>
    <w:rsid w:val="006A5855"/>
    <w:rsid w:val="006B2FCB"/>
    <w:rsid w:val="006B5DFD"/>
    <w:rsid w:val="006B5F2B"/>
    <w:rsid w:val="006B735C"/>
    <w:rsid w:val="006B7CB9"/>
    <w:rsid w:val="006C01E1"/>
    <w:rsid w:val="006C0EB7"/>
    <w:rsid w:val="006C4EE3"/>
    <w:rsid w:val="006C5B81"/>
    <w:rsid w:val="006C6F59"/>
    <w:rsid w:val="006C7E94"/>
    <w:rsid w:val="006D4204"/>
    <w:rsid w:val="006D688A"/>
    <w:rsid w:val="006D7784"/>
    <w:rsid w:val="006E04B3"/>
    <w:rsid w:val="006E24C5"/>
    <w:rsid w:val="006E306F"/>
    <w:rsid w:val="006E6873"/>
    <w:rsid w:val="006F28A9"/>
    <w:rsid w:val="006F4F96"/>
    <w:rsid w:val="006F77A8"/>
    <w:rsid w:val="006F7B2C"/>
    <w:rsid w:val="00702D5D"/>
    <w:rsid w:val="00702E83"/>
    <w:rsid w:val="00703E2D"/>
    <w:rsid w:val="00704100"/>
    <w:rsid w:val="0070625A"/>
    <w:rsid w:val="00714979"/>
    <w:rsid w:val="007215CE"/>
    <w:rsid w:val="00721D92"/>
    <w:rsid w:val="00722176"/>
    <w:rsid w:val="00722DDE"/>
    <w:rsid w:val="00726430"/>
    <w:rsid w:val="0073177A"/>
    <w:rsid w:val="0073444D"/>
    <w:rsid w:val="00735647"/>
    <w:rsid w:val="00735B17"/>
    <w:rsid w:val="007433EE"/>
    <w:rsid w:val="00745535"/>
    <w:rsid w:val="00747124"/>
    <w:rsid w:val="007474E5"/>
    <w:rsid w:val="00751A5A"/>
    <w:rsid w:val="00752677"/>
    <w:rsid w:val="00755052"/>
    <w:rsid w:val="00757191"/>
    <w:rsid w:val="0076033F"/>
    <w:rsid w:val="00763918"/>
    <w:rsid w:val="0076448E"/>
    <w:rsid w:val="0077273E"/>
    <w:rsid w:val="0077426E"/>
    <w:rsid w:val="00774914"/>
    <w:rsid w:val="007750DD"/>
    <w:rsid w:val="007815F0"/>
    <w:rsid w:val="007830E5"/>
    <w:rsid w:val="00783351"/>
    <w:rsid w:val="007834E1"/>
    <w:rsid w:val="007840D1"/>
    <w:rsid w:val="00786D42"/>
    <w:rsid w:val="00786E32"/>
    <w:rsid w:val="007910EB"/>
    <w:rsid w:val="007917E1"/>
    <w:rsid w:val="00791FFC"/>
    <w:rsid w:val="007941CE"/>
    <w:rsid w:val="00795BBB"/>
    <w:rsid w:val="00797EA7"/>
    <w:rsid w:val="007A39D2"/>
    <w:rsid w:val="007A5135"/>
    <w:rsid w:val="007B0DC8"/>
    <w:rsid w:val="007B16A5"/>
    <w:rsid w:val="007B3029"/>
    <w:rsid w:val="007B49F2"/>
    <w:rsid w:val="007C7B66"/>
    <w:rsid w:val="007D188B"/>
    <w:rsid w:val="007D23FD"/>
    <w:rsid w:val="007D3779"/>
    <w:rsid w:val="007D655A"/>
    <w:rsid w:val="007E278F"/>
    <w:rsid w:val="007E35E7"/>
    <w:rsid w:val="007E3BFC"/>
    <w:rsid w:val="007E46C7"/>
    <w:rsid w:val="007E604E"/>
    <w:rsid w:val="007F1FCB"/>
    <w:rsid w:val="007F5AB6"/>
    <w:rsid w:val="007F6145"/>
    <w:rsid w:val="007F62F4"/>
    <w:rsid w:val="008021D0"/>
    <w:rsid w:val="008062F0"/>
    <w:rsid w:val="008124FC"/>
    <w:rsid w:val="00814311"/>
    <w:rsid w:val="0081492C"/>
    <w:rsid w:val="00822444"/>
    <w:rsid w:val="00826F48"/>
    <w:rsid w:val="008275B7"/>
    <w:rsid w:val="0083084B"/>
    <w:rsid w:val="00833446"/>
    <w:rsid w:val="00834357"/>
    <w:rsid w:val="00837AF8"/>
    <w:rsid w:val="00840F46"/>
    <w:rsid w:val="00841D8B"/>
    <w:rsid w:val="00854474"/>
    <w:rsid w:val="00854C8F"/>
    <w:rsid w:val="00855D8F"/>
    <w:rsid w:val="00861573"/>
    <w:rsid w:val="00863945"/>
    <w:rsid w:val="008647C3"/>
    <w:rsid w:val="008719B9"/>
    <w:rsid w:val="00874229"/>
    <w:rsid w:val="00877E2C"/>
    <w:rsid w:val="00880D59"/>
    <w:rsid w:val="0088108F"/>
    <w:rsid w:val="00884873"/>
    <w:rsid w:val="00885140"/>
    <w:rsid w:val="0089083F"/>
    <w:rsid w:val="008923EE"/>
    <w:rsid w:val="0089277D"/>
    <w:rsid w:val="008970ED"/>
    <w:rsid w:val="008978E8"/>
    <w:rsid w:val="008A0D90"/>
    <w:rsid w:val="008A5DEB"/>
    <w:rsid w:val="008B1F24"/>
    <w:rsid w:val="008B3736"/>
    <w:rsid w:val="008B4AE7"/>
    <w:rsid w:val="008B511A"/>
    <w:rsid w:val="008B51AA"/>
    <w:rsid w:val="008B6A31"/>
    <w:rsid w:val="008C04C0"/>
    <w:rsid w:val="008C08DD"/>
    <w:rsid w:val="008C350A"/>
    <w:rsid w:val="008C4F3C"/>
    <w:rsid w:val="008C4FFE"/>
    <w:rsid w:val="008C73EB"/>
    <w:rsid w:val="008D1400"/>
    <w:rsid w:val="008D2455"/>
    <w:rsid w:val="008D3BA6"/>
    <w:rsid w:val="008D473A"/>
    <w:rsid w:val="008E3F3B"/>
    <w:rsid w:val="008E4CC3"/>
    <w:rsid w:val="008E5CB6"/>
    <w:rsid w:val="008F01E0"/>
    <w:rsid w:val="008F3AF7"/>
    <w:rsid w:val="00901FEF"/>
    <w:rsid w:val="00902A94"/>
    <w:rsid w:val="009042DB"/>
    <w:rsid w:val="00904302"/>
    <w:rsid w:val="0090451B"/>
    <w:rsid w:val="009065F6"/>
    <w:rsid w:val="009106A8"/>
    <w:rsid w:val="00911F6C"/>
    <w:rsid w:val="009144E5"/>
    <w:rsid w:val="00915642"/>
    <w:rsid w:val="00916BA9"/>
    <w:rsid w:val="009174DE"/>
    <w:rsid w:val="00917CAC"/>
    <w:rsid w:val="00920B3A"/>
    <w:rsid w:val="00923A71"/>
    <w:rsid w:val="009242A8"/>
    <w:rsid w:val="00925714"/>
    <w:rsid w:val="00935592"/>
    <w:rsid w:val="00937706"/>
    <w:rsid w:val="00943E8F"/>
    <w:rsid w:val="00946CE9"/>
    <w:rsid w:val="0094708D"/>
    <w:rsid w:val="009528E3"/>
    <w:rsid w:val="009555EB"/>
    <w:rsid w:val="00955812"/>
    <w:rsid w:val="0095600D"/>
    <w:rsid w:val="00956F03"/>
    <w:rsid w:val="00963D60"/>
    <w:rsid w:val="00964ADF"/>
    <w:rsid w:val="00966EDD"/>
    <w:rsid w:val="009713C3"/>
    <w:rsid w:val="00971B09"/>
    <w:rsid w:val="00971F5E"/>
    <w:rsid w:val="009752B1"/>
    <w:rsid w:val="0098033C"/>
    <w:rsid w:val="00982E9C"/>
    <w:rsid w:val="009844C0"/>
    <w:rsid w:val="009868BF"/>
    <w:rsid w:val="00986A45"/>
    <w:rsid w:val="00987D12"/>
    <w:rsid w:val="0099021A"/>
    <w:rsid w:val="009905B7"/>
    <w:rsid w:val="00991EED"/>
    <w:rsid w:val="009968E1"/>
    <w:rsid w:val="009A3BB7"/>
    <w:rsid w:val="009A42C5"/>
    <w:rsid w:val="009A4AC2"/>
    <w:rsid w:val="009A4CA5"/>
    <w:rsid w:val="009A4D52"/>
    <w:rsid w:val="009A7F91"/>
    <w:rsid w:val="009B00D8"/>
    <w:rsid w:val="009B1D60"/>
    <w:rsid w:val="009B3014"/>
    <w:rsid w:val="009B50FC"/>
    <w:rsid w:val="009C0261"/>
    <w:rsid w:val="009C1178"/>
    <w:rsid w:val="009C4E16"/>
    <w:rsid w:val="009C4F3E"/>
    <w:rsid w:val="009D0D75"/>
    <w:rsid w:val="009D21FF"/>
    <w:rsid w:val="009D27AA"/>
    <w:rsid w:val="009D2F5A"/>
    <w:rsid w:val="009D6B7B"/>
    <w:rsid w:val="009D6F46"/>
    <w:rsid w:val="009E01F0"/>
    <w:rsid w:val="009E30B3"/>
    <w:rsid w:val="009E4BA7"/>
    <w:rsid w:val="009F41D3"/>
    <w:rsid w:val="009F589F"/>
    <w:rsid w:val="009F723A"/>
    <w:rsid w:val="00A0091C"/>
    <w:rsid w:val="00A0123A"/>
    <w:rsid w:val="00A11E08"/>
    <w:rsid w:val="00A13CDD"/>
    <w:rsid w:val="00A16669"/>
    <w:rsid w:val="00A174A4"/>
    <w:rsid w:val="00A17794"/>
    <w:rsid w:val="00A21614"/>
    <w:rsid w:val="00A26EDA"/>
    <w:rsid w:val="00A2772C"/>
    <w:rsid w:val="00A30897"/>
    <w:rsid w:val="00A30AC7"/>
    <w:rsid w:val="00A31C40"/>
    <w:rsid w:val="00A37B54"/>
    <w:rsid w:val="00A40D3B"/>
    <w:rsid w:val="00A42196"/>
    <w:rsid w:val="00A45F84"/>
    <w:rsid w:val="00A50AC8"/>
    <w:rsid w:val="00A511DC"/>
    <w:rsid w:val="00A51392"/>
    <w:rsid w:val="00A51B96"/>
    <w:rsid w:val="00A52BA4"/>
    <w:rsid w:val="00A5731B"/>
    <w:rsid w:val="00A614F3"/>
    <w:rsid w:val="00A6178C"/>
    <w:rsid w:val="00A61FF2"/>
    <w:rsid w:val="00A653AC"/>
    <w:rsid w:val="00A67181"/>
    <w:rsid w:val="00A67BD6"/>
    <w:rsid w:val="00A7044F"/>
    <w:rsid w:val="00A711E4"/>
    <w:rsid w:val="00A75176"/>
    <w:rsid w:val="00A77076"/>
    <w:rsid w:val="00A77759"/>
    <w:rsid w:val="00A80482"/>
    <w:rsid w:val="00A80B5D"/>
    <w:rsid w:val="00A80F85"/>
    <w:rsid w:val="00A81468"/>
    <w:rsid w:val="00A84A04"/>
    <w:rsid w:val="00A868AC"/>
    <w:rsid w:val="00A9030C"/>
    <w:rsid w:val="00A90A74"/>
    <w:rsid w:val="00A930F1"/>
    <w:rsid w:val="00A93434"/>
    <w:rsid w:val="00A97C94"/>
    <w:rsid w:val="00A97CFB"/>
    <w:rsid w:val="00AA47B9"/>
    <w:rsid w:val="00AA5BA5"/>
    <w:rsid w:val="00AA7651"/>
    <w:rsid w:val="00AA7E0F"/>
    <w:rsid w:val="00AB0105"/>
    <w:rsid w:val="00AB4007"/>
    <w:rsid w:val="00AC2A38"/>
    <w:rsid w:val="00AC6441"/>
    <w:rsid w:val="00AC649E"/>
    <w:rsid w:val="00AC685D"/>
    <w:rsid w:val="00AC7B48"/>
    <w:rsid w:val="00AD5184"/>
    <w:rsid w:val="00AD6F4C"/>
    <w:rsid w:val="00AD743A"/>
    <w:rsid w:val="00AD7F22"/>
    <w:rsid w:val="00AE2280"/>
    <w:rsid w:val="00AE4CC5"/>
    <w:rsid w:val="00AE60AF"/>
    <w:rsid w:val="00AE71A0"/>
    <w:rsid w:val="00AF1ED2"/>
    <w:rsid w:val="00AF336B"/>
    <w:rsid w:val="00AF3689"/>
    <w:rsid w:val="00AF3DFF"/>
    <w:rsid w:val="00AF4AB5"/>
    <w:rsid w:val="00AF588E"/>
    <w:rsid w:val="00B00654"/>
    <w:rsid w:val="00B04161"/>
    <w:rsid w:val="00B062BA"/>
    <w:rsid w:val="00B11082"/>
    <w:rsid w:val="00B1288A"/>
    <w:rsid w:val="00B14FB4"/>
    <w:rsid w:val="00B16F7C"/>
    <w:rsid w:val="00B200AD"/>
    <w:rsid w:val="00B2258E"/>
    <w:rsid w:val="00B22E9E"/>
    <w:rsid w:val="00B230EE"/>
    <w:rsid w:val="00B23591"/>
    <w:rsid w:val="00B24417"/>
    <w:rsid w:val="00B26472"/>
    <w:rsid w:val="00B2687A"/>
    <w:rsid w:val="00B30A33"/>
    <w:rsid w:val="00B34DE9"/>
    <w:rsid w:val="00B3725C"/>
    <w:rsid w:val="00B376C1"/>
    <w:rsid w:val="00B40E50"/>
    <w:rsid w:val="00B43304"/>
    <w:rsid w:val="00B447DB"/>
    <w:rsid w:val="00B455A0"/>
    <w:rsid w:val="00B5175C"/>
    <w:rsid w:val="00B53033"/>
    <w:rsid w:val="00B5403A"/>
    <w:rsid w:val="00B54612"/>
    <w:rsid w:val="00B56FB4"/>
    <w:rsid w:val="00B57934"/>
    <w:rsid w:val="00B67ECB"/>
    <w:rsid w:val="00B71B19"/>
    <w:rsid w:val="00B770DF"/>
    <w:rsid w:val="00B80309"/>
    <w:rsid w:val="00B833CB"/>
    <w:rsid w:val="00B83A26"/>
    <w:rsid w:val="00B86560"/>
    <w:rsid w:val="00B87E61"/>
    <w:rsid w:val="00B90364"/>
    <w:rsid w:val="00B933F0"/>
    <w:rsid w:val="00B9521D"/>
    <w:rsid w:val="00B95301"/>
    <w:rsid w:val="00B9695D"/>
    <w:rsid w:val="00BA11B7"/>
    <w:rsid w:val="00BA5BA8"/>
    <w:rsid w:val="00BA69E8"/>
    <w:rsid w:val="00BB5534"/>
    <w:rsid w:val="00BB57A2"/>
    <w:rsid w:val="00BB6E5B"/>
    <w:rsid w:val="00BC226B"/>
    <w:rsid w:val="00BC49C0"/>
    <w:rsid w:val="00BC4CCC"/>
    <w:rsid w:val="00BC4D52"/>
    <w:rsid w:val="00BC69BA"/>
    <w:rsid w:val="00BD0BA0"/>
    <w:rsid w:val="00BD112E"/>
    <w:rsid w:val="00BD2156"/>
    <w:rsid w:val="00BD22E5"/>
    <w:rsid w:val="00BD36D0"/>
    <w:rsid w:val="00BD3CA0"/>
    <w:rsid w:val="00BE1D1C"/>
    <w:rsid w:val="00BE3A31"/>
    <w:rsid w:val="00BE3B74"/>
    <w:rsid w:val="00BF2E86"/>
    <w:rsid w:val="00BF566C"/>
    <w:rsid w:val="00BF75BF"/>
    <w:rsid w:val="00C005F5"/>
    <w:rsid w:val="00C04BBC"/>
    <w:rsid w:val="00C069AF"/>
    <w:rsid w:val="00C06B71"/>
    <w:rsid w:val="00C1033D"/>
    <w:rsid w:val="00C1176D"/>
    <w:rsid w:val="00C13CEA"/>
    <w:rsid w:val="00C144BF"/>
    <w:rsid w:val="00C17756"/>
    <w:rsid w:val="00C24A0A"/>
    <w:rsid w:val="00C27421"/>
    <w:rsid w:val="00C32CA9"/>
    <w:rsid w:val="00C337BC"/>
    <w:rsid w:val="00C34F91"/>
    <w:rsid w:val="00C36077"/>
    <w:rsid w:val="00C36ED6"/>
    <w:rsid w:val="00C40DB5"/>
    <w:rsid w:val="00C4159C"/>
    <w:rsid w:val="00C422E6"/>
    <w:rsid w:val="00C55BD7"/>
    <w:rsid w:val="00C57E61"/>
    <w:rsid w:val="00C618EE"/>
    <w:rsid w:val="00C61F09"/>
    <w:rsid w:val="00C66764"/>
    <w:rsid w:val="00C76271"/>
    <w:rsid w:val="00C76C49"/>
    <w:rsid w:val="00C76D34"/>
    <w:rsid w:val="00C77AB1"/>
    <w:rsid w:val="00C811A2"/>
    <w:rsid w:val="00C815B2"/>
    <w:rsid w:val="00C845CB"/>
    <w:rsid w:val="00C86FF1"/>
    <w:rsid w:val="00C87FDB"/>
    <w:rsid w:val="00C91B09"/>
    <w:rsid w:val="00C94522"/>
    <w:rsid w:val="00C967A2"/>
    <w:rsid w:val="00CA167E"/>
    <w:rsid w:val="00CA48F3"/>
    <w:rsid w:val="00CA500C"/>
    <w:rsid w:val="00CA607F"/>
    <w:rsid w:val="00CB03C3"/>
    <w:rsid w:val="00CB11BE"/>
    <w:rsid w:val="00CB1C89"/>
    <w:rsid w:val="00CB670D"/>
    <w:rsid w:val="00CB7595"/>
    <w:rsid w:val="00CC0516"/>
    <w:rsid w:val="00CC1A92"/>
    <w:rsid w:val="00CC44B5"/>
    <w:rsid w:val="00CD781B"/>
    <w:rsid w:val="00CE3B27"/>
    <w:rsid w:val="00CE5A8F"/>
    <w:rsid w:val="00CE6E3B"/>
    <w:rsid w:val="00CE741C"/>
    <w:rsid w:val="00CE7B47"/>
    <w:rsid w:val="00CF152F"/>
    <w:rsid w:val="00CF2065"/>
    <w:rsid w:val="00CF49AD"/>
    <w:rsid w:val="00D0029A"/>
    <w:rsid w:val="00D00F71"/>
    <w:rsid w:val="00D03CD2"/>
    <w:rsid w:val="00D03D0E"/>
    <w:rsid w:val="00D149D6"/>
    <w:rsid w:val="00D1718C"/>
    <w:rsid w:val="00D22F65"/>
    <w:rsid w:val="00D234AD"/>
    <w:rsid w:val="00D249EC"/>
    <w:rsid w:val="00D25DA1"/>
    <w:rsid w:val="00D30F91"/>
    <w:rsid w:val="00D317E0"/>
    <w:rsid w:val="00D3244A"/>
    <w:rsid w:val="00D33F99"/>
    <w:rsid w:val="00D35DDB"/>
    <w:rsid w:val="00D37C6A"/>
    <w:rsid w:val="00D40AED"/>
    <w:rsid w:val="00D41DDF"/>
    <w:rsid w:val="00D42825"/>
    <w:rsid w:val="00D43624"/>
    <w:rsid w:val="00D438A8"/>
    <w:rsid w:val="00D44E40"/>
    <w:rsid w:val="00D458EB"/>
    <w:rsid w:val="00D4788B"/>
    <w:rsid w:val="00D50B8F"/>
    <w:rsid w:val="00D51500"/>
    <w:rsid w:val="00D52665"/>
    <w:rsid w:val="00D554CB"/>
    <w:rsid w:val="00D57E7E"/>
    <w:rsid w:val="00D62816"/>
    <w:rsid w:val="00D66BAB"/>
    <w:rsid w:val="00D71CF5"/>
    <w:rsid w:val="00D71E65"/>
    <w:rsid w:val="00D76599"/>
    <w:rsid w:val="00D77E6F"/>
    <w:rsid w:val="00D8013C"/>
    <w:rsid w:val="00D80F7E"/>
    <w:rsid w:val="00D824EF"/>
    <w:rsid w:val="00D82FA9"/>
    <w:rsid w:val="00D86BFD"/>
    <w:rsid w:val="00D9042E"/>
    <w:rsid w:val="00D9063F"/>
    <w:rsid w:val="00D9596A"/>
    <w:rsid w:val="00DA434F"/>
    <w:rsid w:val="00DA474B"/>
    <w:rsid w:val="00DB12D2"/>
    <w:rsid w:val="00DB2DC4"/>
    <w:rsid w:val="00DB49BD"/>
    <w:rsid w:val="00DB6D0A"/>
    <w:rsid w:val="00DB71E2"/>
    <w:rsid w:val="00DB754B"/>
    <w:rsid w:val="00DC1409"/>
    <w:rsid w:val="00DC221A"/>
    <w:rsid w:val="00DC54B0"/>
    <w:rsid w:val="00DD79B9"/>
    <w:rsid w:val="00DD7A77"/>
    <w:rsid w:val="00DE205E"/>
    <w:rsid w:val="00DE2464"/>
    <w:rsid w:val="00DE290E"/>
    <w:rsid w:val="00DF2E0C"/>
    <w:rsid w:val="00DF3BB8"/>
    <w:rsid w:val="00E0000D"/>
    <w:rsid w:val="00E020F3"/>
    <w:rsid w:val="00E02F12"/>
    <w:rsid w:val="00E03BE2"/>
    <w:rsid w:val="00E04C64"/>
    <w:rsid w:val="00E05E17"/>
    <w:rsid w:val="00E06EDE"/>
    <w:rsid w:val="00E11511"/>
    <w:rsid w:val="00E11D45"/>
    <w:rsid w:val="00E131E3"/>
    <w:rsid w:val="00E13D1D"/>
    <w:rsid w:val="00E14F33"/>
    <w:rsid w:val="00E15D79"/>
    <w:rsid w:val="00E1700E"/>
    <w:rsid w:val="00E17EC4"/>
    <w:rsid w:val="00E208EC"/>
    <w:rsid w:val="00E31A51"/>
    <w:rsid w:val="00E31D46"/>
    <w:rsid w:val="00E36F6D"/>
    <w:rsid w:val="00E41FD7"/>
    <w:rsid w:val="00E42D88"/>
    <w:rsid w:val="00E440FB"/>
    <w:rsid w:val="00E47277"/>
    <w:rsid w:val="00E47643"/>
    <w:rsid w:val="00E53270"/>
    <w:rsid w:val="00E54C11"/>
    <w:rsid w:val="00E56CF6"/>
    <w:rsid w:val="00E57316"/>
    <w:rsid w:val="00E57693"/>
    <w:rsid w:val="00E57E0C"/>
    <w:rsid w:val="00E61BD8"/>
    <w:rsid w:val="00E65E5D"/>
    <w:rsid w:val="00E66B21"/>
    <w:rsid w:val="00E678F8"/>
    <w:rsid w:val="00E67DC6"/>
    <w:rsid w:val="00E70993"/>
    <w:rsid w:val="00E753F1"/>
    <w:rsid w:val="00E80BA9"/>
    <w:rsid w:val="00E81402"/>
    <w:rsid w:val="00E83267"/>
    <w:rsid w:val="00E85713"/>
    <w:rsid w:val="00E976F4"/>
    <w:rsid w:val="00EA0684"/>
    <w:rsid w:val="00EA0A9C"/>
    <w:rsid w:val="00EA6873"/>
    <w:rsid w:val="00EB129E"/>
    <w:rsid w:val="00EB4E4A"/>
    <w:rsid w:val="00EB6335"/>
    <w:rsid w:val="00EB6EC9"/>
    <w:rsid w:val="00EC1187"/>
    <w:rsid w:val="00EC4415"/>
    <w:rsid w:val="00ED0095"/>
    <w:rsid w:val="00ED0624"/>
    <w:rsid w:val="00ED0D19"/>
    <w:rsid w:val="00ED1C0B"/>
    <w:rsid w:val="00ED2E76"/>
    <w:rsid w:val="00ED2FB1"/>
    <w:rsid w:val="00ED42AE"/>
    <w:rsid w:val="00ED7692"/>
    <w:rsid w:val="00EE1AB5"/>
    <w:rsid w:val="00EE2CAF"/>
    <w:rsid w:val="00EE43DC"/>
    <w:rsid w:val="00EE632E"/>
    <w:rsid w:val="00EE6BB2"/>
    <w:rsid w:val="00EE79FE"/>
    <w:rsid w:val="00EF5BEB"/>
    <w:rsid w:val="00EF6166"/>
    <w:rsid w:val="00EF6597"/>
    <w:rsid w:val="00F013E4"/>
    <w:rsid w:val="00F06138"/>
    <w:rsid w:val="00F0657B"/>
    <w:rsid w:val="00F12EE4"/>
    <w:rsid w:val="00F13DDC"/>
    <w:rsid w:val="00F1549F"/>
    <w:rsid w:val="00F162AD"/>
    <w:rsid w:val="00F204FA"/>
    <w:rsid w:val="00F213EA"/>
    <w:rsid w:val="00F23599"/>
    <w:rsid w:val="00F246E4"/>
    <w:rsid w:val="00F250F2"/>
    <w:rsid w:val="00F2549D"/>
    <w:rsid w:val="00F27D2F"/>
    <w:rsid w:val="00F32241"/>
    <w:rsid w:val="00F32923"/>
    <w:rsid w:val="00F329FB"/>
    <w:rsid w:val="00F35913"/>
    <w:rsid w:val="00F371A5"/>
    <w:rsid w:val="00F41F8A"/>
    <w:rsid w:val="00F428D3"/>
    <w:rsid w:val="00F47180"/>
    <w:rsid w:val="00F476DA"/>
    <w:rsid w:val="00F53E1A"/>
    <w:rsid w:val="00F610DA"/>
    <w:rsid w:val="00F630A4"/>
    <w:rsid w:val="00F63974"/>
    <w:rsid w:val="00F64D26"/>
    <w:rsid w:val="00F64FF3"/>
    <w:rsid w:val="00F66F07"/>
    <w:rsid w:val="00F71C21"/>
    <w:rsid w:val="00F734CD"/>
    <w:rsid w:val="00F8175D"/>
    <w:rsid w:val="00F826FE"/>
    <w:rsid w:val="00F85907"/>
    <w:rsid w:val="00F95CF7"/>
    <w:rsid w:val="00F95F1C"/>
    <w:rsid w:val="00F96069"/>
    <w:rsid w:val="00F969DD"/>
    <w:rsid w:val="00FA2019"/>
    <w:rsid w:val="00FA4E6D"/>
    <w:rsid w:val="00FA4EA9"/>
    <w:rsid w:val="00FA6724"/>
    <w:rsid w:val="00FB2374"/>
    <w:rsid w:val="00FB3E8E"/>
    <w:rsid w:val="00FB4223"/>
    <w:rsid w:val="00FC07C5"/>
    <w:rsid w:val="00FC3DCC"/>
    <w:rsid w:val="00FC765E"/>
    <w:rsid w:val="00FD1922"/>
    <w:rsid w:val="00FD3432"/>
    <w:rsid w:val="00FD3C19"/>
    <w:rsid w:val="00FD4420"/>
    <w:rsid w:val="00FD6956"/>
    <w:rsid w:val="00FD73B6"/>
    <w:rsid w:val="00FE19C1"/>
    <w:rsid w:val="00FE3CCE"/>
    <w:rsid w:val="00FE6BFB"/>
    <w:rsid w:val="00FF548B"/>
    <w:rsid w:val="00FF5C94"/>
    <w:rsid w:val="00FF62EE"/>
    <w:rsid w:val="00FF6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C178071-CA64-4D8C-898E-A7D9DD65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79D2"/>
    <w:rPr>
      <w:rFonts w:ascii="Times New Roman" w:hAnsi="Times New Roman"/>
      <w:sz w:val="24"/>
      <w:szCs w:val="24"/>
    </w:rPr>
  </w:style>
  <w:style w:type="paragraph" w:styleId="11">
    <w:name w:val="heading 1"/>
    <w:basedOn w:val="a0"/>
    <w:next w:val="a0"/>
    <w:link w:val="12"/>
    <w:qFormat/>
    <w:rsid w:val="005879D2"/>
    <w:pPr>
      <w:keepNext/>
      <w:spacing w:before="240" w:after="60"/>
      <w:outlineLvl w:val="0"/>
    </w:pPr>
    <w:rPr>
      <w:b/>
      <w:bCs/>
      <w:kern w:val="32"/>
      <w:sz w:val="28"/>
      <w:szCs w:val="32"/>
    </w:rPr>
  </w:style>
  <w:style w:type="paragraph" w:styleId="21">
    <w:name w:val="heading 2"/>
    <w:aliases w:val="Подзаголовки"/>
    <w:basedOn w:val="a0"/>
    <w:next w:val="a0"/>
    <w:link w:val="22"/>
    <w:uiPriority w:val="9"/>
    <w:qFormat/>
    <w:rsid w:val="005879D2"/>
    <w:pPr>
      <w:keepNext/>
      <w:keepLines/>
      <w:spacing w:before="200"/>
      <w:outlineLvl w:val="1"/>
    </w:pPr>
    <w:rPr>
      <w:rFonts w:ascii="Cambria" w:hAnsi="Cambria" w:cs="Arial"/>
      <w:b/>
      <w:bCs/>
      <w:color w:val="4F81BD"/>
      <w:sz w:val="26"/>
      <w:szCs w:val="26"/>
    </w:rPr>
  </w:style>
  <w:style w:type="paragraph" w:styleId="30">
    <w:name w:val="heading 3"/>
    <w:basedOn w:val="a0"/>
    <w:next w:val="a0"/>
    <w:link w:val="31"/>
    <w:qFormat/>
    <w:rsid w:val="005879D2"/>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CA607F"/>
    <w:pPr>
      <w:keepNext/>
      <w:keepLines/>
      <w:spacing w:before="200"/>
      <w:outlineLvl w:val="3"/>
    </w:pPr>
    <w:rPr>
      <w:rFonts w:ascii="Cambria" w:eastAsia="Times New Roman" w:hAnsi="Cambria"/>
      <w:b/>
      <w:bCs/>
      <w:i/>
      <w:iCs/>
      <w:color w:val="4F81BD"/>
    </w:rPr>
  </w:style>
  <w:style w:type="paragraph" w:styleId="5">
    <w:name w:val="heading 5"/>
    <w:basedOn w:val="a0"/>
    <w:next w:val="a0"/>
    <w:link w:val="50"/>
    <w:uiPriority w:val="9"/>
    <w:semiHidden/>
    <w:unhideWhenUsed/>
    <w:qFormat/>
    <w:rsid w:val="00195A7C"/>
    <w:pPr>
      <w:keepNext/>
      <w:keepLines/>
      <w:spacing w:before="20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327DCA"/>
    <w:pPr>
      <w:keepNext/>
      <w:keepLines/>
      <w:spacing w:before="20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locked/>
    <w:rsid w:val="005879D2"/>
    <w:rPr>
      <w:rFonts w:ascii="Times New Roman" w:hAnsi="Times New Roman"/>
      <w:b/>
      <w:bCs/>
      <w:kern w:val="32"/>
      <w:sz w:val="28"/>
      <w:szCs w:val="32"/>
      <w:lang w:eastAsia="ru-RU"/>
    </w:rPr>
  </w:style>
  <w:style w:type="character" w:customStyle="1" w:styleId="22">
    <w:name w:val="Заголовок 2 Знак"/>
    <w:aliases w:val="Подзаголовки Знак"/>
    <w:basedOn w:val="a1"/>
    <w:link w:val="21"/>
    <w:uiPriority w:val="9"/>
    <w:locked/>
    <w:rsid w:val="005879D2"/>
    <w:rPr>
      <w:rFonts w:ascii="Cambria" w:hAnsi="Cambria" w:cs="Arial"/>
      <w:b/>
      <w:bCs/>
      <w:color w:val="4F81BD"/>
      <w:sz w:val="26"/>
      <w:szCs w:val="26"/>
      <w:lang w:eastAsia="ru-RU"/>
    </w:rPr>
  </w:style>
  <w:style w:type="character" w:customStyle="1" w:styleId="40">
    <w:name w:val="Заголовок 4 Знак"/>
    <w:link w:val="4"/>
    <w:uiPriority w:val="9"/>
    <w:semiHidden/>
    <w:locked/>
    <w:rsid w:val="00D9042E"/>
    <w:rPr>
      <w:rFonts w:ascii="Cambria" w:eastAsia="Times New Roman" w:hAnsi="Cambria" w:cs="Times New Roman"/>
      <w:b/>
      <w:bCs/>
      <w:i/>
      <w:iCs/>
      <w:color w:val="4F81BD"/>
      <w:sz w:val="24"/>
      <w:szCs w:val="24"/>
      <w:lang w:eastAsia="ru-RU"/>
    </w:rPr>
  </w:style>
  <w:style w:type="character" w:customStyle="1" w:styleId="50">
    <w:name w:val="Заголовок 5 Знак"/>
    <w:link w:val="5"/>
    <w:uiPriority w:val="9"/>
    <w:semiHidden/>
    <w:locked/>
    <w:rsid w:val="00195A7C"/>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327DCA"/>
    <w:rPr>
      <w:rFonts w:ascii="Cambria" w:eastAsia="Times New Roman" w:hAnsi="Cambria" w:cs="Times New Roman"/>
      <w:i/>
      <w:iCs/>
      <w:color w:val="243F60"/>
      <w:sz w:val="24"/>
      <w:szCs w:val="24"/>
      <w:lang w:eastAsia="ru-RU"/>
    </w:rPr>
  </w:style>
  <w:style w:type="paragraph" w:styleId="a4">
    <w:name w:val="List Paragraph"/>
    <w:basedOn w:val="a0"/>
    <w:uiPriority w:val="34"/>
    <w:qFormat/>
    <w:rsid w:val="005879D2"/>
    <w:pPr>
      <w:ind w:left="720"/>
      <w:contextualSpacing/>
    </w:pPr>
  </w:style>
  <w:style w:type="paragraph" w:styleId="a5">
    <w:name w:val="footer"/>
    <w:basedOn w:val="a0"/>
    <w:link w:val="a6"/>
    <w:uiPriority w:val="99"/>
    <w:rsid w:val="00AA47B9"/>
    <w:pPr>
      <w:tabs>
        <w:tab w:val="center" w:pos="4677"/>
        <w:tab w:val="right" w:pos="9355"/>
      </w:tabs>
    </w:pPr>
    <w:rPr>
      <w:rFonts w:ascii="Calibri" w:hAnsi="Calibri"/>
      <w:szCs w:val="20"/>
    </w:rPr>
  </w:style>
  <w:style w:type="character" w:customStyle="1" w:styleId="a6">
    <w:name w:val="Нижний колонтитул Знак"/>
    <w:link w:val="a5"/>
    <w:uiPriority w:val="99"/>
    <w:locked/>
    <w:rsid w:val="006134F6"/>
    <w:rPr>
      <w:rFonts w:cs="Times New Roman"/>
      <w:sz w:val="24"/>
      <w:lang w:val="ru-RU" w:eastAsia="ru-RU"/>
    </w:rPr>
  </w:style>
  <w:style w:type="character" w:styleId="a7">
    <w:name w:val="page number"/>
    <w:uiPriority w:val="99"/>
    <w:rsid w:val="00AA47B9"/>
    <w:rPr>
      <w:rFonts w:cs="Times New Roman"/>
    </w:rPr>
  </w:style>
  <w:style w:type="paragraph" w:styleId="a8">
    <w:name w:val="header"/>
    <w:basedOn w:val="a0"/>
    <w:link w:val="a9"/>
    <w:uiPriority w:val="99"/>
    <w:rsid w:val="00AA47B9"/>
    <w:pPr>
      <w:tabs>
        <w:tab w:val="center" w:pos="4677"/>
        <w:tab w:val="right" w:pos="9355"/>
      </w:tabs>
    </w:pPr>
    <w:rPr>
      <w:rFonts w:ascii="Calibri" w:hAnsi="Calibri"/>
    </w:rPr>
  </w:style>
  <w:style w:type="character" w:customStyle="1" w:styleId="a9">
    <w:name w:val="Верхний колонтитул Знак"/>
    <w:link w:val="a8"/>
    <w:uiPriority w:val="99"/>
    <w:semiHidden/>
    <w:locked/>
    <w:rsid w:val="00D9042E"/>
    <w:rPr>
      <w:rFonts w:cs="Times New Roman"/>
      <w:sz w:val="24"/>
      <w:szCs w:val="24"/>
    </w:rPr>
  </w:style>
  <w:style w:type="paragraph" w:customStyle="1" w:styleId="NoSpacing1">
    <w:name w:val="No Spacing1"/>
    <w:uiPriority w:val="99"/>
    <w:rsid w:val="00D8013C"/>
    <w:pPr>
      <w:spacing w:line="276" w:lineRule="auto"/>
    </w:pPr>
    <w:rPr>
      <w:sz w:val="24"/>
      <w:szCs w:val="24"/>
    </w:rPr>
  </w:style>
  <w:style w:type="character" w:customStyle="1" w:styleId="FontStyle14">
    <w:name w:val="Font Style14"/>
    <w:uiPriority w:val="99"/>
    <w:rsid w:val="00D8013C"/>
    <w:rPr>
      <w:rFonts w:ascii="Times New Roman" w:hAnsi="Times New Roman" w:cs="Times New Roman"/>
      <w:sz w:val="26"/>
      <w:szCs w:val="26"/>
    </w:rPr>
  </w:style>
  <w:style w:type="paragraph" w:customStyle="1" w:styleId="aa">
    <w:name w:val="_ТЕКСТ"/>
    <w:basedOn w:val="a0"/>
    <w:link w:val="ab"/>
    <w:qFormat/>
    <w:rsid w:val="005879D2"/>
    <w:pPr>
      <w:spacing w:line="360" w:lineRule="auto"/>
      <w:ind w:firstLine="709"/>
      <w:jc w:val="both"/>
    </w:pPr>
    <w:rPr>
      <w:rFonts w:ascii="Arial" w:hAnsi="Arial"/>
      <w:szCs w:val="20"/>
    </w:rPr>
  </w:style>
  <w:style w:type="character" w:customStyle="1" w:styleId="ab">
    <w:name w:val="_ТЕКСТ Знак"/>
    <w:link w:val="aa"/>
    <w:locked/>
    <w:rsid w:val="005879D2"/>
    <w:rPr>
      <w:rFonts w:ascii="Arial" w:eastAsia="Calibri" w:hAnsi="Arial"/>
      <w:sz w:val="24"/>
      <w:szCs w:val="20"/>
    </w:rPr>
  </w:style>
  <w:style w:type="paragraph" w:styleId="ac">
    <w:name w:val="Normal (Web)"/>
    <w:aliases w:val="Обычный (Web),Обычный (веб)3"/>
    <w:basedOn w:val="a0"/>
    <w:uiPriority w:val="99"/>
    <w:rsid w:val="006134F6"/>
    <w:pPr>
      <w:spacing w:before="100" w:beforeAutospacing="1" w:after="119"/>
    </w:pPr>
  </w:style>
  <w:style w:type="paragraph" w:customStyle="1" w:styleId="ConsPlusTitle">
    <w:name w:val="ConsPlusTitle"/>
    <w:uiPriority w:val="99"/>
    <w:rsid w:val="006134F6"/>
    <w:pPr>
      <w:widowControl w:val="0"/>
      <w:autoSpaceDE w:val="0"/>
      <w:autoSpaceDN w:val="0"/>
      <w:adjustRightInd w:val="0"/>
      <w:spacing w:line="276" w:lineRule="auto"/>
    </w:pPr>
    <w:rPr>
      <w:rFonts w:cs="Calibri"/>
      <w:b/>
      <w:bCs/>
      <w:sz w:val="22"/>
      <w:szCs w:val="22"/>
    </w:rPr>
  </w:style>
  <w:style w:type="paragraph" w:customStyle="1" w:styleId="ConsPlusCell">
    <w:name w:val="ConsPlusCell"/>
    <w:uiPriority w:val="99"/>
    <w:rsid w:val="006134F6"/>
    <w:pPr>
      <w:widowControl w:val="0"/>
      <w:autoSpaceDE w:val="0"/>
      <w:autoSpaceDN w:val="0"/>
      <w:adjustRightInd w:val="0"/>
      <w:spacing w:line="276" w:lineRule="auto"/>
    </w:pPr>
    <w:rPr>
      <w:rFonts w:ascii="Arial" w:hAnsi="Arial" w:cs="Arial"/>
      <w:sz w:val="22"/>
      <w:szCs w:val="22"/>
    </w:rPr>
  </w:style>
  <w:style w:type="paragraph" w:customStyle="1" w:styleId="ad">
    <w:name w:val="Стиль ИБ Знак Знак"/>
    <w:basedOn w:val="a5"/>
    <w:link w:val="ae"/>
    <w:uiPriority w:val="99"/>
    <w:rsid w:val="006134F6"/>
    <w:pPr>
      <w:ind w:left="284" w:firstLine="283"/>
      <w:jc w:val="both"/>
    </w:pPr>
    <w:rPr>
      <w:bCs/>
      <w:color w:val="000000"/>
      <w:sz w:val="28"/>
      <w:szCs w:val="28"/>
    </w:rPr>
  </w:style>
  <w:style w:type="character" w:customStyle="1" w:styleId="ae">
    <w:name w:val="Стиль ИБ Знак Знак Знак"/>
    <w:link w:val="ad"/>
    <w:uiPriority w:val="99"/>
    <w:locked/>
    <w:rsid w:val="006134F6"/>
    <w:rPr>
      <w:rFonts w:cs="Times New Roman"/>
      <w:bCs/>
      <w:color w:val="000000"/>
      <w:sz w:val="28"/>
      <w:szCs w:val="28"/>
      <w:lang w:val="ru-RU" w:eastAsia="ru-RU" w:bidi="ar-SA"/>
    </w:rPr>
  </w:style>
  <w:style w:type="paragraph" w:customStyle="1" w:styleId="af">
    <w:name w:val="Стиль ИБ"/>
    <w:basedOn w:val="a5"/>
    <w:link w:val="af0"/>
    <w:uiPriority w:val="99"/>
    <w:rsid w:val="006134F6"/>
    <w:pPr>
      <w:ind w:left="284" w:firstLine="283"/>
      <w:jc w:val="both"/>
    </w:pPr>
    <w:rPr>
      <w:bCs/>
      <w:color w:val="000000"/>
      <w:sz w:val="28"/>
      <w:szCs w:val="28"/>
    </w:rPr>
  </w:style>
  <w:style w:type="character" w:customStyle="1" w:styleId="af0">
    <w:name w:val="Стиль ИБ Знак"/>
    <w:link w:val="af"/>
    <w:uiPriority w:val="99"/>
    <w:locked/>
    <w:rsid w:val="006134F6"/>
    <w:rPr>
      <w:rFonts w:cs="Times New Roman"/>
      <w:bCs/>
      <w:color w:val="000000"/>
      <w:sz w:val="28"/>
      <w:szCs w:val="28"/>
      <w:lang w:val="ru-RU" w:eastAsia="ru-RU" w:bidi="ar-SA"/>
    </w:rPr>
  </w:style>
  <w:style w:type="table" w:styleId="af1">
    <w:name w:val="Table Grid"/>
    <w:aliases w:val="OTR,Tab Border"/>
    <w:basedOn w:val="a2"/>
    <w:uiPriority w:val="59"/>
    <w:rsid w:val="00613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9">
    <w:name w:val="Font Style239"/>
    <w:uiPriority w:val="99"/>
    <w:rsid w:val="006134F6"/>
    <w:rPr>
      <w:rFonts w:ascii="Times New Roman" w:hAnsi="Times New Roman" w:cs="Times New Roman"/>
      <w:b/>
      <w:bCs/>
      <w:sz w:val="20"/>
      <w:szCs w:val="20"/>
    </w:rPr>
  </w:style>
  <w:style w:type="character" w:customStyle="1" w:styleId="FontStyle240">
    <w:name w:val="Font Style240"/>
    <w:uiPriority w:val="99"/>
    <w:rsid w:val="006134F6"/>
    <w:rPr>
      <w:rFonts w:ascii="Times New Roman" w:hAnsi="Times New Roman" w:cs="Times New Roman"/>
      <w:sz w:val="20"/>
      <w:szCs w:val="20"/>
    </w:rPr>
  </w:style>
  <w:style w:type="paragraph" w:customStyle="1" w:styleId="Style68">
    <w:name w:val="Style68"/>
    <w:basedOn w:val="a0"/>
    <w:uiPriority w:val="99"/>
    <w:rsid w:val="006134F6"/>
    <w:pPr>
      <w:widowControl w:val="0"/>
      <w:autoSpaceDE w:val="0"/>
      <w:autoSpaceDN w:val="0"/>
      <w:adjustRightInd w:val="0"/>
      <w:spacing w:line="240" w:lineRule="exact"/>
      <w:jc w:val="center"/>
    </w:pPr>
  </w:style>
  <w:style w:type="paragraph" w:customStyle="1" w:styleId="Style109">
    <w:name w:val="Style109"/>
    <w:basedOn w:val="a0"/>
    <w:uiPriority w:val="99"/>
    <w:rsid w:val="006134F6"/>
    <w:pPr>
      <w:widowControl w:val="0"/>
      <w:autoSpaceDE w:val="0"/>
      <w:autoSpaceDN w:val="0"/>
      <w:adjustRightInd w:val="0"/>
    </w:pPr>
  </w:style>
  <w:style w:type="paragraph" w:customStyle="1" w:styleId="Style74">
    <w:name w:val="Style74"/>
    <w:basedOn w:val="a0"/>
    <w:uiPriority w:val="99"/>
    <w:rsid w:val="006134F6"/>
    <w:pPr>
      <w:widowControl w:val="0"/>
      <w:autoSpaceDE w:val="0"/>
      <w:autoSpaceDN w:val="0"/>
      <w:adjustRightInd w:val="0"/>
      <w:jc w:val="center"/>
    </w:pPr>
  </w:style>
  <w:style w:type="character" w:customStyle="1" w:styleId="FontStyle226">
    <w:name w:val="Font Style226"/>
    <w:uiPriority w:val="99"/>
    <w:rsid w:val="006134F6"/>
    <w:rPr>
      <w:rFonts w:ascii="Times New Roman" w:hAnsi="Times New Roman" w:cs="Times New Roman"/>
      <w:b/>
      <w:bCs/>
      <w:sz w:val="18"/>
      <w:szCs w:val="18"/>
    </w:rPr>
  </w:style>
  <w:style w:type="character" w:styleId="af2">
    <w:name w:val="Hyperlink"/>
    <w:uiPriority w:val="99"/>
    <w:rsid w:val="006134F6"/>
    <w:rPr>
      <w:rFonts w:cs="Times New Roman"/>
      <w:color w:val="0000FF"/>
      <w:u w:val="single"/>
    </w:rPr>
  </w:style>
  <w:style w:type="paragraph" w:customStyle="1" w:styleId="af3">
    <w:name w:val="Знак"/>
    <w:basedOn w:val="a0"/>
    <w:uiPriority w:val="99"/>
    <w:rsid w:val="006134F6"/>
    <w:pPr>
      <w:spacing w:line="240" w:lineRule="exact"/>
      <w:jc w:val="both"/>
    </w:pPr>
    <w:rPr>
      <w:lang w:val="en-US" w:eastAsia="en-US"/>
    </w:rPr>
  </w:style>
  <w:style w:type="paragraph" w:styleId="af4">
    <w:name w:val="Body Text"/>
    <w:aliases w:val="Основной текст Знак1 Знак,Основной текст Знак Знак Знак,Основной текст Знак1 Знак Знак2 Знак,Основной текст Знак Знак Знак Знак1 Знак,Основной текст Знак Знак Знак Знак Знак2 Знак,Основной текст Знак11 Знак Знак"/>
    <w:basedOn w:val="a0"/>
    <w:link w:val="af5"/>
    <w:rsid w:val="006134F6"/>
    <w:pPr>
      <w:jc w:val="both"/>
    </w:pPr>
    <w:rPr>
      <w:rFonts w:ascii="Calibri" w:hAnsi="Calibri"/>
    </w:rPr>
  </w:style>
  <w:style w:type="character" w:customStyle="1" w:styleId="af5">
    <w:name w:val="Основной текст Знак"/>
    <w:aliases w:val="Основной текст Знак1 Знак Знак,Основной текст Знак Знак Знак Знак,Основной текст Знак1 Знак Знак2 Знак Знак,Основной текст Знак Знак Знак Знак1 Знак Знак,Основной текст Знак Знак Знак Знак Знак2 Знак Знак"/>
    <w:link w:val="af4"/>
    <w:locked/>
    <w:rsid w:val="00D9042E"/>
    <w:rPr>
      <w:rFonts w:cs="Times New Roman"/>
      <w:sz w:val="24"/>
      <w:szCs w:val="24"/>
    </w:rPr>
  </w:style>
  <w:style w:type="paragraph" w:styleId="af6">
    <w:name w:val="Body Text Indent"/>
    <w:aliases w:val="Основной текст с отступом Знак Знак"/>
    <w:basedOn w:val="a0"/>
    <w:link w:val="af7"/>
    <w:uiPriority w:val="99"/>
    <w:rsid w:val="006134F6"/>
    <w:pPr>
      <w:spacing w:after="120"/>
      <w:ind w:left="283"/>
    </w:pPr>
    <w:rPr>
      <w:rFonts w:ascii="Calibri" w:hAnsi="Calibri"/>
    </w:rPr>
  </w:style>
  <w:style w:type="character" w:customStyle="1" w:styleId="af7">
    <w:name w:val="Основной текст с отступом Знак"/>
    <w:aliases w:val="Основной текст с отступом Знак Знак Знак"/>
    <w:link w:val="af6"/>
    <w:uiPriority w:val="99"/>
    <w:locked/>
    <w:rsid w:val="00F85907"/>
    <w:rPr>
      <w:rFonts w:cs="Times New Roman"/>
      <w:sz w:val="24"/>
      <w:szCs w:val="24"/>
      <w:lang w:val="ru-RU" w:eastAsia="ru-RU" w:bidi="ar-SA"/>
    </w:rPr>
  </w:style>
  <w:style w:type="paragraph" w:customStyle="1" w:styleId="ConsPlusNormal">
    <w:name w:val="ConsPlusNormal"/>
    <w:uiPriority w:val="99"/>
    <w:rsid w:val="006134F6"/>
    <w:pPr>
      <w:widowControl w:val="0"/>
      <w:autoSpaceDE w:val="0"/>
      <w:autoSpaceDN w:val="0"/>
      <w:adjustRightInd w:val="0"/>
      <w:spacing w:line="276" w:lineRule="auto"/>
    </w:pPr>
    <w:rPr>
      <w:rFonts w:ascii="Arial" w:hAnsi="Arial" w:cs="Arial"/>
      <w:sz w:val="22"/>
      <w:szCs w:val="22"/>
    </w:rPr>
  </w:style>
  <w:style w:type="paragraph" w:styleId="af8">
    <w:name w:val="List Number"/>
    <w:basedOn w:val="a0"/>
    <w:uiPriority w:val="99"/>
    <w:rsid w:val="006134F6"/>
    <w:pPr>
      <w:tabs>
        <w:tab w:val="left" w:pos="360"/>
      </w:tabs>
      <w:overflowPunct w:val="0"/>
      <w:autoSpaceDE w:val="0"/>
      <w:autoSpaceDN w:val="0"/>
      <w:adjustRightInd w:val="0"/>
      <w:jc w:val="both"/>
    </w:pPr>
    <w:rPr>
      <w:sz w:val="28"/>
      <w:szCs w:val="20"/>
      <w:lang w:val="en-US"/>
    </w:rPr>
  </w:style>
  <w:style w:type="character" w:styleId="af9">
    <w:name w:val="FollowedHyperlink"/>
    <w:uiPriority w:val="99"/>
    <w:rsid w:val="006134F6"/>
    <w:rPr>
      <w:rFonts w:cs="Times New Roman"/>
      <w:color w:val="800080"/>
      <w:u w:val="single"/>
    </w:rPr>
  </w:style>
  <w:style w:type="paragraph" w:customStyle="1" w:styleId="ListParagraph1">
    <w:name w:val="List Paragraph1"/>
    <w:basedOn w:val="a0"/>
    <w:uiPriority w:val="99"/>
    <w:rsid w:val="006134F6"/>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6134F6"/>
    <w:rPr>
      <w:rFonts w:cs="Times New Roman"/>
    </w:rPr>
  </w:style>
  <w:style w:type="paragraph" w:customStyle="1" w:styleId="Style47">
    <w:name w:val="Style47"/>
    <w:basedOn w:val="a0"/>
    <w:uiPriority w:val="99"/>
    <w:rsid w:val="006134F6"/>
    <w:pPr>
      <w:widowControl w:val="0"/>
      <w:autoSpaceDE w:val="0"/>
      <w:autoSpaceDN w:val="0"/>
      <w:adjustRightInd w:val="0"/>
      <w:spacing w:line="322" w:lineRule="exact"/>
      <w:ind w:firstLine="701"/>
      <w:jc w:val="both"/>
    </w:pPr>
  </w:style>
  <w:style w:type="paragraph" w:customStyle="1" w:styleId="xl70">
    <w:name w:val="xl70"/>
    <w:basedOn w:val="a0"/>
    <w:uiPriority w:val="99"/>
    <w:rsid w:val="006134F6"/>
    <w:pPr>
      <w:pBdr>
        <w:bottom w:val="single" w:sz="4" w:space="0" w:color="auto"/>
        <w:right w:val="single" w:sz="4" w:space="0" w:color="auto"/>
      </w:pBdr>
      <w:spacing w:before="100" w:beforeAutospacing="1" w:after="100" w:afterAutospacing="1"/>
    </w:pPr>
  </w:style>
  <w:style w:type="character" w:styleId="afa">
    <w:name w:val="footnote reference"/>
    <w:uiPriority w:val="99"/>
    <w:semiHidden/>
    <w:rsid w:val="00127F6A"/>
    <w:rPr>
      <w:rFonts w:cs="Times New Roman"/>
      <w:vertAlign w:val="superscript"/>
    </w:rPr>
  </w:style>
  <w:style w:type="paragraph" w:styleId="afb">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
    <w:basedOn w:val="a0"/>
    <w:link w:val="afc"/>
    <w:uiPriority w:val="99"/>
    <w:rsid w:val="002609A8"/>
    <w:rPr>
      <w:rFonts w:ascii="Courier New" w:hAnsi="Courier New"/>
      <w:sz w:val="20"/>
      <w:szCs w:val="20"/>
    </w:rPr>
  </w:style>
  <w:style w:type="character" w:customStyle="1" w:styleId="afc">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
    <w:link w:val="afb"/>
    <w:uiPriority w:val="99"/>
    <w:locked/>
    <w:rsid w:val="002609A8"/>
    <w:rPr>
      <w:rFonts w:ascii="Courier New" w:hAnsi="Courier New" w:cs="Times New Roman"/>
      <w:lang w:val="ru-RU" w:eastAsia="ru-RU"/>
    </w:rPr>
  </w:style>
  <w:style w:type="paragraph" w:styleId="23">
    <w:name w:val="Body Text Indent 2"/>
    <w:basedOn w:val="a0"/>
    <w:link w:val="24"/>
    <w:uiPriority w:val="99"/>
    <w:rsid w:val="00227C94"/>
    <w:pPr>
      <w:spacing w:after="120" w:line="480" w:lineRule="auto"/>
      <w:ind w:left="283"/>
    </w:pPr>
    <w:rPr>
      <w:rFonts w:ascii="Calibri" w:hAnsi="Calibri"/>
    </w:rPr>
  </w:style>
  <w:style w:type="character" w:customStyle="1" w:styleId="24">
    <w:name w:val="Основной текст с отступом 2 Знак"/>
    <w:link w:val="23"/>
    <w:uiPriority w:val="99"/>
    <w:semiHidden/>
    <w:locked/>
    <w:rsid w:val="00D9042E"/>
    <w:rPr>
      <w:rFonts w:cs="Times New Roman"/>
      <w:sz w:val="24"/>
      <w:szCs w:val="24"/>
    </w:rPr>
  </w:style>
  <w:style w:type="paragraph" w:styleId="afd">
    <w:name w:val="Block Text"/>
    <w:basedOn w:val="a0"/>
    <w:uiPriority w:val="99"/>
    <w:rsid w:val="00917CAC"/>
    <w:pPr>
      <w:ind w:left="-709" w:right="43" w:firstLine="851"/>
      <w:jc w:val="both"/>
    </w:pPr>
    <w:rPr>
      <w:sz w:val="28"/>
      <w:szCs w:val="20"/>
    </w:rPr>
  </w:style>
  <w:style w:type="paragraph" w:customStyle="1" w:styleId="S">
    <w:name w:val="S_Обычный жирный"/>
    <w:basedOn w:val="a0"/>
    <w:link w:val="S0"/>
    <w:qFormat/>
    <w:rsid w:val="005879D2"/>
    <w:pPr>
      <w:ind w:firstLine="709"/>
      <w:jc w:val="both"/>
    </w:pPr>
    <w:rPr>
      <w:rFonts w:ascii="Calibri" w:hAnsi="Calibri"/>
      <w:sz w:val="28"/>
    </w:rPr>
  </w:style>
  <w:style w:type="character" w:customStyle="1" w:styleId="S0">
    <w:name w:val="S_Обычный жирный Знак"/>
    <w:link w:val="S"/>
    <w:locked/>
    <w:rsid w:val="005879D2"/>
    <w:rPr>
      <w:rFonts w:ascii="Calibri" w:eastAsia="Calibri" w:hAnsi="Calibri"/>
      <w:sz w:val="28"/>
      <w:szCs w:val="24"/>
      <w:lang w:eastAsia="ru-RU"/>
    </w:rPr>
  </w:style>
  <w:style w:type="paragraph" w:styleId="afe">
    <w:name w:val="caption"/>
    <w:aliases w:val="Char1,Знак1,Таблица - Название объекта,!! Object Novogor !!,Caption Char,Caption Char1 Char1 Char Char,Caption Char Char2 Char1 Char Char,Caption Char Char Char Char Char1 Char1 Char Char1 Char,Caption Char Char Char1 Char Char Char"/>
    <w:basedOn w:val="a0"/>
    <w:next w:val="a0"/>
    <w:link w:val="aff"/>
    <w:qFormat/>
    <w:rsid w:val="005879D2"/>
    <w:pPr>
      <w:spacing w:before="120" w:after="160" w:line="240" w:lineRule="exact"/>
      <w:ind w:hanging="431"/>
    </w:pPr>
    <w:rPr>
      <w:szCs w:val="20"/>
      <w:lang w:val="en-US"/>
    </w:rPr>
  </w:style>
  <w:style w:type="character" w:customStyle="1" w:styleId="aff">
    <w:name w:val="Название объекта Знак"/>
    <w:aliases w:val="Char1 Знак1,Знак1 Знак1,Таблица - Название объекта Знак,!! Object Novogor !! Знак,Caption Char Знак,Caption Char1 Char1 Char Char Знак,Caption Char Char2 Char1 Char Char Знак,Caption Char Char Char1 Char Char Char Знак"/>
    <w:link w:val="afe"/>
    <w:locked/>
    <w:rsid w:val="005879D2"/>
    <w:rPr>
      <w:rFonts w:ascii="Times New Roman" w:hAnsi="Times New Roman"/>
      <w:sz w:val="24"/>
      <w:szCs w:val="20"/>
      <w:lang w:val="en-US"/>
    </w:rPr>
  </w:style>
  <w:style w:type="paragraph" w:customStyle="1" w:styleId="13">
    <w:name w:val="Табличный 1"/>
    <w:basedOn w:val="a0"/>
    <w:link w:val="14"/>
    <w:uiPriority w:val="99"/>
    <w:rsid w:val="00822444"/>
    <w:pPr>
      <w:keepNext/>
      <w:jc w:val="center"/>
    </w:pPr>
    <w:rPr>
      <w:rFonts w:ascii="Arial" w:hAnsi="Arial" w:cs="Arial"/>
    </w:rPr>
  </w:style>
  <w:style w:type="character" w:customStyle="1" w:styleId="14">
    <w:name w:val="Табличный 1 Знак"/>
    <w:link w:val="13"/>
    <w:uiPriority w:val="99"/>
    <w:locked/>
    <w:rsid w:val="00822444"/>
    <w:rPr>
      <w:rFonts w:ascii="Arial" w:hAnsi="Arial" w:cs="Arial"/>
      <w:sz w:val="24"/>
      <w:szCs w:val="24"/>
      <w:lang w:val="ru-RU" w:eastAsia="ru-RU" w:bidi="ar-SA"/>
    </w:rPr>
  </w:style>
  <w:style w:type="paragraph" w:styleId="aff0">
    <w:name w:val="Balloon Text"/>
    <w:basedOn w:val="a0"/>
    <w:link w:val="aff1"/>
    <w:uiPriority w:val="99"/>
    <w:rsid w:val="00AC7B48"/>
    <w:rPr>
      <w:rFonts w:ascii="Tahoma" w:hAnsi="Tahoma"/>
      <w:sz w:val="16"/>
      <w:szCs w:val="16"/>
    </w:rPr>
  </w:style>
  <w:style w:type="character" w:customStyle="1" w:styleId="aff1">
    <w:name w:val="Текст выноски Знак"/>
    <w:link w:val="aff0"/>
    <w:uiPriority w:val="99"/>
    <w:locked/>
    <w:rsid w:val="00AC7B48"/>
    <w:rPr>
      <w:rFonts w:ascii="Tahoma" w:hAnsi="Tahoma" w:cs="Tahoma"/>
      <w:sz w:val="16"/>
      <w:szCs w:val="16"/>
    </w:rPr>
  </w:style>
  <w:style w:type="character" w:customStyle="1" w:styleId="aff2">
    <w:name w:val="Абзац Знак"/>
    <w:link w:val="aff3"/>
    <w:uiPriority w:val="99"/>
    <w:locked/>
    <w:rsid w:val="00327DCA"/>
    <w:rPr>
      <w:sz w:val="24"/>
    </w:rPr>
  </w:style>
  <w:style w:type="paragraph" w:customStyle="1" w:styleId="aff3">
    <w:name w:val="Абзац"/>
    <w:basedOn w:val="a0"/>
    <w:link w:val="aff2"/>
    <w:uiPriority w:val="99"/>
    <w:rsid w:val="00327DCA"/>
    <w:pPr>
      <w:spacing w:before="120" w:after="60"/>
      <w:ind w:firstLine="567"/>
      <w:jc w:val="both"/>
    </w:pPr>
    <w:rPr>
      <w:rFonts w:ascii="Calibri" w:hAnsi="Calibri"/>
      <w:szCs w:val="20"/>
    </w:rPr>
  </w:style>
  <w:style w:type="character" w:customStyle="1" w:styleId="S2">
    <w:name w:val="S_Заголовок 2 Знак"/>
    <w:link w:val="S20"/>
    <w:uiPriority w:val="99"/>
    <w:locked/>
    <w:rsid w:val="00195A7C"/>
    <w:rPr>
      <w:b/>
      <w:sz w:val="24"/>
    </w:rPr>
  </w:style>
  <w:style w:type="paragraph" w:customStyle="1" w:styleId="S20">
    <w:name w:val="S_Заголовок 2"/>
    <w:basedOn w:val="5"/>
    <w:link w:val="S2"/>
    <w:uiPriority w:val="99"/>
    <w:rsid w:val="00195A7C"/>
    <w:pPr>
      <w:spacing w:before="120"/>
    </w:pPr>
    <w:rPr>
      <w:rFonts w:ascii="Calibri" w:eastAsia="Calibri" w:hAnsi="Calibri"/>
      <w:b/>
      <w:color w:val="auto"/>
      <w:szCs w:val="20"/>
    </w:rPr>
  </w:style>
  <w:style w:type="character" w:customStyle="1" w:styleId="aff4">
    <w:name w:val="!Таблица Знак"/>
    <w:link w:val="aff5"/>
    <w:uiPriority w:val="99"/>
    <w:locked/>
    <w:rsid w:val="00195A7C"/>
    <w:rPr>
      <w:b/>
      <w:sz w:val="24"/>
      <w:lang w:eastAsia="en-US"/>
    </w:rPr>
  </w:style>
  <w:style w:type="paragraph" w:customStyle="1" w:styleId="aff5">
    <w:name w:val="!Таблица"/>
    <w:basedOn w:val="a4"/>
    <w:link w:val="aff4"/>
    <w:uiPriority w:val="99"/>
    <w:rsid w:val="00195A7C"/>
    <w:pPr>
      <w:spacing w:line="360" w:lineRule="auto"/>
      <w:ind w:left="1440"/>
      <w:jc w:val="right"/>
    </w:pPr>
    <w:rPr>
      <w:rFonts w:ascii="Calibri" w:hAnsi="Calibri"/>
      <w:b/>
      <w:szCs w:val="20"/>
      <w:lang w:eastAsia="en-US"/>
    </w:rPr>
  </w:style>
  <w:style w:type="character" w:customStyle="1" w:styleId="Char1">
    <w:name w:val="Char1 Знак"/>
    <w:aliases w:val="Знак1 Знак,Таблица - Название объекта Знак1,!! Object Novogor !! Знак1,Caption Char Знак1,Caption Char1 Char1 Char Char Знак1,Caption Char Char2 Char1 Char Char Знак1,Caption Char Char Char Char Char1 Char1 Char Char1 Char Знак1"/>
    <w:uiPriority w:val="99"/>
    <w:locked/>
    <w:rsid w:val="00854474"/>
    <w:rPr>
      <w:b/>
      <w:lang w:val="ru-RU" w:eastAsia="ru-RU"/>
    </w:rPr>
  </w:style>
  <w:style w:type="paragraph" w:styleId="a">
    <w:name w:val="List Bullet"/>
    <w:basedOn w:val="a0"/>
    <w:uiPriority w:val="99"/>
    <w:rsid w:val="0056121E"/>
    <w:pPr>
      <w:numPr>
        <w:numId w:val="26"/>
      </w:numPr>
    </w:pPr>
  </w:style>
  <w:style w:type="character" w:styleId="aff6">
    <w:name w:val="Strong"/>
    <w:qFormat/>
    <w:rsid w:val="005879D2"/>
    <w:rPr>
      <w:b/>
      <w:bCs/>
    </w:rPr>
  </w:style>
  <w:style w:type="character" w:customStyle="1" w:styleId="31">
    <w:name w:val="Заголовок 3 Знак"/>
    <w:basedOn w:val="a1"/>
    <w:link w:val="30"/>
    <w:rsid w:val="005879D2"/>
    <w:rPr>
      <w:rFonts w:ascii="Cambria" w:hAnsi="Cambria"/>
      <w:b/>
      <w:bCs/>
      <w:sz w:val="26"/>
      <w:szCs w:val="26"/>
      <w:lang w:eastAsia="ru-RU"/>
    </w:rPr>
  </w:style>
  <w:style w:type="paragraph" w:styleId="aff7">
    <w:name w:val="No Spacing"/>
    <w:uiPriority w:val="1"/>
    <w:qFormat/>
    <w:rsid w:val="005879D2"/>
    <w:rPr>
      <w:rFonts w:ascii="Times New Roman" w:eastAsia="Times New Roman" w:hAnsi="Times New Roman"/>
      <w:sz w:val="24"/>
      <w:szCs w:val="24"/>
    </w:rPr>
  </w:style>
  <w:style w:type="paragraph" w:styleId="aff8">
    <w:name w:val="TOC Heading"/>
    <w:basedOn w:val="11"/>
    <w:next w:val="a0"/>
    <w:uiPriority w:val="39"/>
    <w:semiHidden/>
    <w:unhideWhenUsed/>
    <w:qFormat/>
    <w:rsid w:val="005879D2"/>
    <w:pPr>
      <w:keepLines/>
      <w:spacing w:before="480" w:after="0" w:line="276" w:lineRule="auto"/>
      <w:outlineLvl w:val="9"/>
    </w:pPr>
    <w:rPr>
      <w:rFonts w:ascii="Cambria" w:eastAsia="Times New Roman" w:hAnsi="Cambria"/>
      <w:color w:val="365F91"/>
      <w:kern w:val="0"/>
      <w:szCs w:val="28"/>
      <w:lang w:eastAsia="en-US"/>
    </w:rPr>
  </w:style>
  <w:style w:type="paragraph" w:customStyle="1" w:styleId="10">
    <w:name w:val="Заголовок1"/>
    <w:qFormat/>
    <w:rsid w:val="005879D2"/>
    <w:pPr>
      <w:numPr>
        <w:numId w:val="32"/>
      </w:numPr>
      <w:spacing w:after="200"/>
      <w:jc w:val="both"/>
      <w:outlineLvl w:val="0"/>
    </w:pPr>
    <w:rPr>
      <w:rFonts w:ascii="Times New Roman" w:hAnsi="Times New Roman"/>
      <w:b/>
      <w:smallCaps/>
      <w:sz w:val="36"/>
      <w:szCs w:val="28"/>
    </w:rPr>
  </w:style>
  <w:style w:type="paragraph" w:customStyle="1" w:styleId="20">
    <w:name w:val="Заголовок2"/>
    <w:qFormat/>
    <w:rsid w:val="005879D2"/>
    <w:pPr>
      <w:numPr>
        <w:ilvl w:val="1"/>
        <w:numId w:val="32"/>
      </w:numPr>
      <w:spacing w:after="200"/>
      <w:jc w:val="both"/>
      <w:outlineLvl w:val="1"/>
    </w:pPr>
    <w:rPr>
      <w:rFonts w:ascii="Times New Roman" w:hAnsi="Times New Roman"/>
      <w:b/>
      <w:sz w:val="32"/>
      <w:szCs w:val="28"/>
    </w:rPr>
  </w:style>
  <w:style w:type="paragraph" w:customStyle="1" w:styleId="3">
    <w:name w:val="Заголовок3"/>
    <w:qFormat/>
    <w:rsid w:val="005879D2"/>
    <w:pPr>
      <w:numPr>
        <w:ilvl w:val="2"/>
        <w:numId w:val="32"/>
      </w:numPr>
      <w:spacing w:after="200"/>
      <w:outlineLvl w:val="2"/>
    </w:pPr>
    <w:rPr>
      <w:rFonts w:ascii="Times New Roman" w:hAnsi="Times New Roman"/>
      <w:b/>
      <w:sz w:val="28"/>
      <w:szCs w:val="28"/>
    </w:rPr>
  </w:style>
  <w:style w:type="paragraph" w:customStyle="1" w:styleId="aff9">
    <w:name w:val="основной текст"/>
    <w:qFormat/>
    <w:rsid w:val="005879D2"/>
    <w:pPr>
      <w:ind w:firstLine="709"/>
      <w:jc w:val="both"/>
    </w:pPr>
    <w:rPr>
      <w:rFonts w:ascii="Times New Roman" w:hAnsi="Times New Roman"/>
      <w:sz w:val="28"/>
      <w:szCs w:val="28"/>
    </w:rPr>
  </w:style>
  <w:style w:type="paragraph" w:customStyle="1" w:styleId="15">
    <w:name w:val="основной текст1"/>
    <w:qFormat/>
    <w:rsid w:val="005879D2"/>
    <w:pPr>
      <w:ind w:firstLine="709"/>
      <w:jc w:val="both"/>
    </w:pPr>
    <w:rPr>
      <w:rFonts w:ascii="Times New Roman" w:hAnsi="Times New Roman"/>
      <w:sz w:val="28"/>
      <w:szCs w:val="28"/>
    </w:rPr>
  </w:style>
  <w:style w:type="paragraph" w:styleId="16">
    <w:name w:val="toc 1"/>
    <w:basedOn w:val="a0"/>
    <w:next w:val="a0"/>
    <w:autoRedefine/>
    <w:uiPriority w:val="39"/>
    <w:unhideWhenUsed/>
    <w:rsid w:val="002432E5"/>
  </w:style>
  <w:style w:type="paragraph" w:styleId="25">
    <w:name w:val="toc 2"/>
    <w:basedOn w:val="a0"/>
    <w:next w:val="a0"/>
    <w:autoRedefine/>
    <w:uiPriority w:val="39"/>
    <w:unhideWhenUsed/>
    <w:rsid w:val="002432E5"/>
    <w:pPr>
      <w:tabs>
        <w:tab w:val="left" w:pos="880"/>
        <w:tab w:val="right" w:leader="dot" w:pos="9628"/>
      </w:tabs>
      <w:ind w:left="240"/>
      <w:jc w:val="both"/>
    </w:pPr>
  </w:style>
  <w:style w:type="paragraph" w:styleId="32">
    <w:name w:val="toc 3"/>
    <w:basedOn w:val="a0"/>
    <w:next w:val="a0"/>
    <w:autoRedefine/>
    <w:uiPriority w:val="39"/>
    <w:unhideWhenUsed/>
    <w:rsid w:val="002432E5"/>
    <w:pPr>
      <w:ind w:left="480"/>
    </w:pPr>
  </w:style>
  <w:style w:type="paragraph" w:customStyle="1" w:styleId="Default">
    <w:name w:val="Default"/>
    <w:rsid w:val="007D655A"/>
    <w:pPr>
      <w:autoSpaceDE w:val="0"/>
      <w:autoSpaceDN w:val="0"/>
      <w:adjustRightInd w:val="0"/>
    </w:pPr>
    <w:rPr>
      <w:rFonts w:ascii="Times New Roman" w:hAnsi="Times New Roman"/>
      <w:color w:val="000000"/>
      <w:sz w:val="24"/>
      <w:szCs w:val="24"/>
    </w:rPr>
  </w:style>
  <w:style w:type="table" w:customStyle="1" w:styleId="17">
    <w:name w:val="Сетка таблицы1"/>
    <w:basedOn w:val="a2"/>
    <w:next w:val="af1"/>
    <w:uiPriority w:val="59"/>
    <w:rsid w:val="00001AC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basedOn w:val="a1"/>
    <w:uiPriority w:val="99"/>
    <w:semiHidden/>
    <w:unhideWhenUsed/>
    <w:rsid w:val="00132867"/>
    <w:rPr>
      <w:sz w:val="16"/>
      <w:szCs w:val="16"/>
    </w:rPr>
  </w:style>
  <w:style w:type="paragraph" w:styleId="affb">
    <w:name w:val="annotation text"/>
    <w:basedOn w:val="a0"/>
    <w:link w:val="affc"/>
    <w:uiPriority w:val="99"/>
    <w:semiHidden/>
    <w:unhideWhenUsed/>
    <w:rsid w:val="00132867"/>
    <w:rPr>
      <w:sz w:val="20"/>
      <w:szCs w:val="20"/>
    </w:rPr>
  </w:style>
  <w:style w:type="character" w:customStyle="1" w:styleId="affc">
    <w:name w:val="Текст примечания Знак"/>
    <w:basedOn w:val="a1"/>
    <w:link w:val="affb"/>
    <w:uiPriority w:val="99"/>
    <w:semiHidden/>
    <w:rsid w:val="00132867"/>
    <w:rPr>
      <w:rFonts w:ascii="Times New Roman" w:hAnsi="Times New Roman"/>
    </w:rPr>
  </w:style>
  <w:style w:type="paragraph" w:styleId="affd">
    <w:name w:val="annotation subject"/>
    <w:basedOn w:val="affb"/>
    <w:next w:val="affb"/>
    <w:link w:val="affe"/>
    <w:uiPriority w:val="99"/>
    <w:semiHidden/>
    <w:unhideWhenUsed/>
    <w:rsid w:val="00132867"/>
    <w:rPr>
      <w:b/>
      <w:bCs/>
    </w:rPr>
  </w:style>
  <w:style w:type="character" w:customStyle="1" w:styleId="affe">
    <w:name w:val="Тема примечания Знак"/>
    <w:basedOn w:val="affc"/>
    <w:link w:val="affd"/>
    <w:uiPriority w:val="99"/>
    <w:semiHidden/>
    <w:rsid w:val="00132867"/>
    <w:rPr>
      <w:rFonts w:ascii="Times New Roman" w:hAnsi="Times New Roman"/>
      <w:b/>
      <w:bCs/>
    </w:rPr>
  </w:style>
  <w:style w:type="paragraph" w:customStyle="1" w:styleId="18">
    <w:name w:val="основной текст 1"/>
    <w:basedOn w:val="a0"/>
    <w:link w:val="19"/>
    <w:qFormat/>
    <w:rsid w:val="00AE2280"/>
    <w:pPr>
      <w:ind w:firstLine="709"/>
      <w:jc w:val="both"/>
    </w:pPr>
    <w:rPr>
      <w:rFonts w:eastAsia="Times New Roman"/>
      <w:bCs/>
      <w:sz w:val="28"/>
      <w:szCs w:val="28"/>
    </w:rPr>
  </w:style>
  <w:style w:type="character" w:customStyle="1" w:styleId="19">
    <w:name w:val="основной текст 1 Знак"/>
    <w:basedOn w:val="a1"/>
    <w:link w:val="18"/>
    <w:rsid w:val="00AE2280"/>
    <w:rPr>
      <w:rFonts w:ascii="Times New Roman" w:eastAsia="Times New Roman" w:hAnsi="Times New Roman"/>
      <w:bCs/>
      <w:sz w:val="28"/>
      <w:szCs w:val="28"/>
    </w:rPr>
  </w:style>
  <w:style w:type="paragraph" w:customStyle="1" w:styleId="afff">
    <w:name w:val="Заголовок таблиц"/>
    <w:basedOn w:val="afe"/>
    <w:link w:val="afff0"/>
    <w:qFormat/>
    <w:rsid w:val="00AE2280"/>
    <w:pPr>
      <w:keepNext/>
      <w:spacing w:before="0" w:after="60" w:line="240" w:lineRule="auto"/>
      <w:ind w:firstLine="0"/>
      <w:jc w:val="both"/>
    </w:pPr>
    <w:rPr>
      <w:rFonts w:eastAsia="Times New Roman"/>
      <w:b/>
      <w:sz w:val="28"/>
      <w:szCs w:val="28"/>
      <w:lang w:val="ru-RU"/>
    </w:rPr>
  </w:style>
  <w:style w:type="character" w:customStyle="1" w:styleId="afff0">
    <w:name w:val="Заголовок таблиц Знак"/>
    <w:basedOn w:val="a1"/>
    <w:link w:val="afff"/>
    <w:rsid w:val="00AE2280"/>
    <w:rPr>
      <w:rFonts w:ascii="Times New Roman" w:eastAsia="Times New Roman" w:hAnsi="Times New Roman"/>
      <w:b/>
      <w:sz w:val="28"/>
      <w:szCs w:val="28"/>
    </w:rPr>
  </w:style>
  <w:style w:type="paragraph" w:styleId="afff1">
    <w:name w:val="Title"/>
    <w:basedOn w:val="a0"/>
    <w:next w:val="a0"/>
    <w:link w:val="afff2"/>
    <w:uiPriority w:val="10"/>
    <w:qFormat/>
    <w:rsid w:val="00AE2280"/>
    <w:pPr>
      <w:contextualSpacing/>
    </w:pPr>
    <w:rPr>
      <w:rFonts w:asciiTheme="majorHAnsi" w:eastAsiaTheme="majorEastAsia" w:hAnsiTheme="majorHAnsi" w:cstheme="majorBidi"/>
      <w:spacing w:val="-10"/>
      <w:kern w:val="28"/>
      <w:sz w:val="56"/>
      <w:szCs w:val="56"/>
      <w:lang w:eastAsia="en-US"/>
    </w:rPr>
  </w:style>
  <w:style w:type="character" w:customStyle="1" w:styleId="afff2">
    <w:name w:val="Название Знак"/>
    <w:basedOn w:val="a1"/>
    <w:link w:val="afff1"/>
    <w:uiPriority w:val="10"/>
    <w:rsid w:val="00AE2280"/>
    <w:rPr>
      <w:rFonts w:asciiTheme="majorHAnsi" w:eastAsiaTheme="majorEastAsia" w:hAnsiTheme="majorHAnsi" w:cstheme="majorBidi"/>
      <w:spacing w:val="-10"/>
      <w:kern w:val="28"/>
      <w:sz w:val="56"/>
      <w:szCs w:val="56"/>
      <w:lang w:eastAsia="en-US"/>
    </w:rPr>
  </w:style>
  <w:style w:type="paragraph" w:customStyle="1" w:styleId="1">
    <w:name w:val="Заголовок ур 1"/>
    <w:basedOn w:val="a4"/>
    <w:qFormat/>
    <w:rsid w:val="000C5AE6"/>
    <w:pPr>
      <w:numPr>
        <w:numId w:val="37"/>
      </w:numPr>
      <w:spacing w:after="200" w:line="276" w:lineRule="auto"/>
      <w:ind w:left="357" w:hanging="357"/>
      <w:jc w:val="both"/>
      <w:outlineLvl w:val="0"/>
    </w:pPr>
    <w:rPr>
      <w:rFonts w:eastAsiaTheme="minorHAnsi"/>
      <w:b/>
      <w:smallCaps/>
      <w:sz w:val="32"/>
      <w:szCs w:val="28"/>
      <w:lang w:eastAsia="en-US"/>
    </w:rPr>
  </w:style>
  <w:style w:type="paragraph" w:customStyle="1" w:styleId="2">
    <w:name w:val="Заголовок ур 2"/>
    <w:basedOn w:val="a0"/>
    <w:link w:val="26"/>
    <w:qFormat/>
    <w:rsid w:val="000C5AE6"/>
    <w:pPr>
      <w:numPr>
        <w:ilvl w:val="1"/>
        <w:numId w:val="37"/>
      </w:numPr>
      <w:spacing w:after="240"/>
      <w:ind w:left="788" w:hanging="431"/>
      <w:jc w:val="both"/>
      <w:outlineLvl w:val="1"/>
    </w:pPr>
    <w:rPr>
      <w:rFonts w:eastAsia="Times New Roman"/>
      <w:b/>
      <w:bCs/>
      <w:color w:val="000000"/>
      <w:sz w:val="28"/>
      <w:szCs w:val="28"/>
    </w:rPr>
  </w:style>
  <w:style w:type="character" w:customStyle="1" w:styleId="26">
    <w:name w:val="Заголовок ур 2 Знак"/>
    <w:basedOn w:val="a1"/>
    <w:link w:val="2"/>
    <w:rsid w:val="000C5AE6"/>
    <w:rPr>
      <w:rFonts w:ascii="Times New Roman" w:eastAsia="Times New Roman" w:hAnsi="Times New Roman"/>
      <w:b/>
      <w:bCs/>
      <w:color w:val="000000"/>
      <w:sz w:val="28"/>
      <w:szCs w:val="28"/>
    </w:rPr>
  </w:style>
  <w:style w:type="paragraph" w:customStyle="1" w:styleId="xmsonormal">
    <w:name w:val="x_msonormal"/>
    <w:basedOn w:val="a0"/>
    <w:rsid w:val="009B301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6288">
      <w:bodyDiv w:val="1"/>
      <w:marLeft w:val="0"/>
      <w:marRight w:val="0"/>
      <w:marTop w:val="0"/>
      <w:marBottom w:val="0"/>
      <w:divBdr>
        <w:top w:val="none" w:sz="0" w:space="0" w:color="auto"/>
        <w:left w:val="none" w:sz="0" w:space="0" w:color="auto"/>
        <w:bottom w:val="none" w:sz="0" w:space="0" w:color="auto"/>
        <w:right w:val="none" w:sz="0" w:space="0" w:color="auto"/>
      </w:divBdr>
    </w:div>
    <w:div w:id="384959129">
      <w:bodyDiv w:val="1"/>
      <w:marLeft w:val="0"/>
      <w:marRight w:val="0"/>
      <w:marTop w:val="0"/>
      <w:marBottom w:val="0"/>
      <w:divBdr>
        <w:top w:val="none" w:sz="0" w:space="0" w:color="auto"/>
        <w:left w:val="none" w:sz="0" w:space="0" w:color="auto"/>
        <w:bottom w:val="none" w:sz="0" w:space="0" w:color="auto"/>
        <w:right w:val="none" w:sz="0" w:space="0" w:color="auto"/>
      </w:divBdr>
    </w:div>
    <w:div w:id="592276511">
      <w:bodyDiv w:val="1"/>
      <w:marLeft w:val="0"/>
      <w:marRight w:val="0"/>
      <w:marTop w:val="0"/>
      <w:marBottom w:val="0"/>
      <w:divBdr>
        <w:top w:val="none" w:sz="0" w:space="0" w:color="auto"/>
        <w:left w:val="none" w:sz="0" w:space="0" w:color="auto"/>
        <w:bottom w:val="none" w:sz="0" w:space="0" w:color="auto"/>
        <w:right w:val="none" w:sz="0" w:space="0" w:color="auto"/>
      </w:divBdr>
    </w:div>
    <w:div w:id="879635514">
      <w:bodyDiv w:val="1"/>
      <w:marLeft w:val="0"/>
      <w:marRight w:val="0"/>
      <w:marTop w:val="0"/>
      <w:marBottom w:val="0"/>
      <w:divBdr>
        <w:top w:val="none" w:sz="0" w:space="0" w:color="auto"/>
        <w:left w:val="none" w:sz="0" w:space="0" w:color="auto"/>
        <w:bottom w:val="none" w:sz="0" w:space="0" w:color="auto"/>
        <w:right w:val="none" w:sz="0" w:space="0" w:color="auto"/>
      </w:divBdr>
    </w:div>
    <w:div w:id="1092044516">
      <w:bodyDiv w:val="1"/>
      <w:marLeft w:val="0"/>
      <w:marRight w:val="0"/>
      <w:marTop w:val="0"/>
      <w:marBottom w:val="0"/>
      <w:divBdr>
        <w:top w:val="none" w:sz="0" w:space="0" w:color="auto"/>
        <w:left w:val="none" w:sz="0" w:space="0" w:color="auto"/>
        <w:bottom w:val="none" w:sz="0" w:space="0" w:color="auto"/>
        <w:right w:val="none" w:sz="0" w:space="0" w:color="auto"/>
      </w:divBdr>
    </w:div>
    <w:div w:id="1279410975">
      <w:bodyDiv w:val="1"/>
      <w:marLeft w:val="0"/>
      <w:marRight w:val="0"/>
      <w:marTop w:val="0"/>
      <w:marBottom w:val="0"/>
      <w:divBdr>
        <w:top w:val="none" w:sz="0" w:space="0" w:color="auto"/>
        <w:left w:val="none" w:sz="0" w:space="0" w:color="auto"/>
        <w:bottom w:val="none" w:sz="0" w:space="0" w:color="auto"/>
        <w:right w:val="none" w:sz="0" w:space="0" w:color="auto"/>
      </w:divBdr>
    </w:div>
    <w:div w:id="1474131471">
      <w:bodyDiv w:val="1"/>
      <w:marLeft w:val="0"/>
      <w:marRight w:val="0"/>
      <w:marTop w:val="0"/>
      <w:marBottom w:val="0"/>
      <w:divBdr>
        <w:top w:val="none" w:sz="0" w:space="0" w:color="auto"/>
        <w:left w:val="none" w:sz="0" w:space="0" w:color="auto"/>
        <w:bottom w:val="none" w:sz="0" w:space="0" w:color="auto"/>
        <w:right w:val="none" w:sz="0" w:space="0" w:color="auto"/>
      </w:divBdr>
    </w:div>
    <w:div w:id="1514690560">
      <w:bodyDiv w:val="1"/>
      <w:marLeft w:val="0"/>
      <w:marRight w:val="0"/>
      <w:marTop w:val="0"/>
      <w:marBottom w:val="0"/>
      <w:divBdr>
        <w:top w:val="none" w:sz="0" w:space="0" w:color="auto"/>
        <w:left w:val="none" w:sz="0" w:space="0" w:color="auto"/>
        <w:bottom w:val="none" w:sz="0" w:space="0" w:color="auto"/>
        <w:right w:val="none" w:sz="0" w:space="0" w:color="auto"/>
      </w:divBdr>
      <w:divsChild>
        <w:div w:id="312832218">
          <w:marLeft w:val="0"/>
          <w:marRight w:val="0"/>
          <w:marTop w:val="0"/>
          <w:marBottom w:val="0"/>
          <w:divBdr>
            <w:top w:val="none" w:sz="0" w:space="0" w:color="auto"/>
            <w:left w:val="none" w:sz="0" w:space="0" w:color="auto"/>
            <w:bottom w:val="none" w:sz="0" w:space="0" w:color="auto"/>
            <w:right w:val="none" w:sz="0" w:space="0" w:color="auto"/>
          </w:divBdr>
        </w:div>
        <w:div w:id="188956151">
          <w:marLeft w:val="0"/>
          <w:marRight w:val="0"/>
          <w:marTop w:val="0"/>
          <w:marBottom w:val="0"/>
          <w:divBdr>
            <w:top w:val="none" w:sz="0" w:space="0" w:color="auto"/>
            <w:left w:val="none" w:sz="0" w:space="0" w:color="auto"/>
            <w:bottom w:val="none" w:sz="0" w:space="0" w:color="auto"/>
            <w:right w:val="none" w:sz="0" w:space="0" w:color="auto"/>
          </w:divBdr>
        </w:div>
      </w:divsChild>
    </w:div>
    <w:div w:id="1531995317">
      <w:bodyDiv w:val="1"/>
      <w:marLeft w:val="0"/>
      <w:marRight w:val="0"/>
      <w:marTop w:val="0"/>
      <w:marBottom w:val="0"/>
      <w:divBdr>
        <w:top w:val="none" w:sz="0" w:space="0" w:color="auto"/>
        <w:left w:val="none" w:sz="0" w:space="0" w:color="auto"/>
        <w:bottom w:val="none" w:sz="0" w:space="0" w:color="auto"/>
        <w:right w:val="none" w:sz="0" w:space="0" w:color="auto"/>
      </w:divBdr>
      <w:divsChild>
        <w:div w:id="1200971749">
          <w:marLeft w:val="0"/>
          <w:marRight w:val="0"/>
          <w:marTop w:val="0"/>
          <w:marBottom w:val="0"/>
          <w:divBdr>
            <w:top w:val="none" w:sz="0" w:space="0" w:color="auto"/>
            <w:left w:val="none" w:sz="0" w:space="0" w:color="auto"/>
            <w:bottom w:val="none" w:sz="0" w:space="0" w:color="auto"/>
            <w:right w:val="none" w:sz="0" w:space="0" w:color="auto"/>
          </w:divBdr>
        </w:div>
        <w:div w:id="61148167">
          <w:marLeft w:val="0"/>
          <w:marRight w:val="0"/>
          <w:marTop w:val="0"/>
          <w:marBottom w:val="0"/>
          <w:divBdr>
            <w:top w:val="none" w:sz="0" w:space="0" w:color="auto"/>
            <w:left w:val="none" w:sz="0" w:space="0" w:color="auto"/>
            <w:bottom w:val="none" w:sz="0" w:space="0" w:color="auto"/>
            <w:right w:val="none" w:sz="0" w:space="0" w:color="auto"/>
          </w:divBdr>
        </w:div>
        <w:div w:id="91174247">
          <w:marLeft w:val="0"/>
          <w:marRight w:val="0"/>
          <w:marTop w:val="0"/>
          <w:marBottom w:val="0"/>
          <w:divBdr>
            <w:top w:val="none" w:sz="0" w:space="0" w:color="auto"/>
            <w:left w:val="none" w:sz="0" w:space="0" w:color="auto"/>
            <w:bottom w:val="none" w:sz="0" w:space="0" w:color="auto"/>
            <w:right w:val="none" w:sz="0" w:space="0" w:color="auto"/>
          </w:divBdr>
        </w:div>
      </w:divsChild>
    </w:div>
    <w:div w:id="1648197154">
      <w:marLeft w:val="0"/>
      <w:marRight w:val="0"/>
      <w:marTop w:val="0"/>
      <w:marBottom w:val="0"/>
      <w:divBdr>
        <w:top w:val="none" w:sz="0" w:space="0" w:color="auto"/>
        <w:left w:val="none" w:sz="0" w:space="0" w:color="auto"/>
        <w:bottom w:val="none" w:sz="0" w:space="0" w:color="auto"/>
        <w:right w:val="none" w:sz="0" w:space="0" w:color="auto"/>
      </w:divBdr>
    </w:div>
    <w:div w:id="1648197155">
      <w:marLeft w:val="0"/>
      <w:marRight w:val="0"/>
      <w:marTop w:val="0"/>
      <w:marBottom w:val="0"/>
      <w:divBdr>
        <w:top w:val="none" w:sz="0" w:space="0" w:color="auto"/>
        <w:left w:val="none" w:sz="0" w:space="0" w:color="auto"/>
        <w:bottom w:val="none" w:sz="0" w:space="0" w:color="auto"/>
        <w:right w:val="none" w:sz="0" w:space="0" w:color="auto"/>
      </w:divBdr>
    </w:div>
    <w:div w:id="1648197156">
      <w:marLeft w:val="0"/>
      <w:marRight w:val="0"/>
      <w:marTop w:val="0"/>
      <w:marBottom w:val="0"/>
      <w:divBdr>
        <w:top w:val="none" w:sz="0" w:space="0" w:color="auto"/>
        <w:left w:val="none" w:sz="0" w:space="0" w:color="auto"/>
        <w:bottom w:val="none" w:sz="0" w:space="0" w:color="auto"/>
        <w:right w:val="none" w:sz="0" w:space="0" w:color="auto"/>
      </w:divBdr>
    </w:div>
    <w:div w:id="1648197157">
      <w:marLeft w:val="0"/>
      <w:marRight w:val="0"/>
      <w:marTop w:val="0"/>
      <w:marBottom w:val="0"/>
      <w:divBdr>
        <w:top w:val="none" w:sz="0" w:space="0" w:color="auto"/>
        <w:left w:val="none" w:sz="0" w:space="0" w:color="auto"/>
        <w:bottom w:val="none" w:sz="0" w:space="0" w:color="auto"/>
        <w:right w:val="none" w:sz="0" w:space="0" w:color="auto"/>
      </w:divBdr>
    </w:div>
    <w:div w:id="1648197158">
      <w:marLeft w:val="0"/>
      <w:marRight w:val="0"/>
      <w:marTop w:val="0"/>
      <w:marBottom w:val="0"/>
      <w:divBdr>
        <w:top w:val="none" w:sz="0" w:space="0" w:color="auto"/>
        <w:left w:val="none" w:sz="0" w:space="0" w:color="auto"/>
        <w:bottom w:val="none" w:sz="0" w:space="0" w:color="auto"/>
        <w:right w:val="none" w:sz="0" w:space="0" w:color="auto"/>
      </w:divBdr>
    </w:div>
    <w:div w:id="1648197159">
      <w:marLeft w:val="0"/>
      <w:marRight w:val="0"/>
      <w:marTop w:val="0"/>
      <w:marBottom w:val="0"/>
      <w:divBdr>
        <w:top w:val="none" w:sz="0" w:space="0" w:color="auto"/>
        <w:left w:val="none" w:sz="0" w:space="0" w:color="auto"/>
        <w:bottom w:val="none" w:sz="0" w:space="0" w:color="auto"/>
        <w:right w:val="none" w:sz="0" w:space="0" w:color="auto"/>
      </w:divBdr>
    </w:div>
    <w:div w:id="1648197160">
      <w:marLeft w:val="0"/>
      <w:marRight w:val="0"/>
      <w:marTop w:val="0"/>
      <w:marBottom w:val="0"/>
      <w:divBdr>
        <w:top w:val="none" w:sz="0" w:space="0" w:color="auto"/>
        <w:left w:val="none" w:sz="0" w:space="0" w:color="auto"/>
        <w:bottom w:val="none" w:sz="0" w:space="0" w:color="auto"/>
        <w:right w:val="none" w:sz="0" w:space="0" w:color="auto"/>
      </w:divBdr>
    </w:div>
    <w:div w:id="1648197161">
      <w:marLeft w:val="0"/>
      <w:marRight w:val="0"/>
      <w:marTop w:val="0"/>
      <w:marBottom w:val="0"/>
      <w:divBdr>
        <w:top w:val="none" w:sz="0" w:space="0" w:color="auto"/>
        <w:left w:val="none" w:sz="0" w:space="0" w:color="auto"/>
        <w:bottom w:val="none" w:sz="0" w:space="0" w:color="auto"/>
        <w:right w:val="none" w:sz="0" w:space="0" w:color="auto"/>
      </w:divBdr>
    </w:div>
    <w:div w:id="1648197162">
      <w:marLeft w:val="0"/>
      <w:marRight w:val="0"/>
      <w:marTop w:val="0"/>
      <w:marBottom w:val="0"/>
      <w:divBdr>
        <w:top w:val="none" w:sz="0" w:space="0" w:color="auto"/>
        <w:left w:val="none" w:sz="0" w:space="0" w:color="auto"/>
        <w:bottom w:val="none" w:sz="0" w:space="0" w:color="auto"/>
        <w:right w:val="none" w:sz="0" w:space="0" w:color="auto"/>
      </w:divBdr>
    </w:div>
    <w:div w:id="1648197163">
      <w:marLeft w:val="0"/>
      <w:marRight w:val="0"/>
      <w:marTop w:val="0"/>
      <w:marBottom w:val="0"/>
      <w:divBdr>
        <w:top w:val="none" w:sz="0" w:space="0" w:color="auto"/>
        <w:left w:val="none" w:sz="0" w:space="0" w:color="auto"/>
        <w:bottom w:val="none" w:sz="0" w:space="0" w:color="auto"/>
        <w:right w:val="none" w:sz="0" w:space="0" w:color="auto"/>
      </w:divBdr>
    </w:div>
    <w:div w:id="1648197164">
      <w:marLeft w:val="0"/>
      <w:marRight w:val="0"/>
      <w:marTop w:val="0"/>
      <w:marBottom w:val="0"/>
      <w:divBdr>
        <w:top w:val="none" w:sz="0" w:space="0" w:color="auto"/>
        <w:left w:val="none" w:sz="0" w:space="0" w:color="auto"/>
        <w:bottom w:val="none" w:sz="0" w:space="0" w:color="auto"/>
        <w:right w:val="none" w:sz="0" w:space="0" w:color="auto"/>
      </w:divBdr>
    </w:div>
    <w:div w:id="1648197165">
      <w:marLeft w:val="0"/>
      <w:marRight w:val="0"/>
      <w:marTop w:val="0"/>
      <w:marBottom w:val="0"/>
      <w:divBdr>
        <w:top w:val="none" w:sz="0" w:space="0" w:color="auto"/>
        <w:left w:val="none" w:sz="0" w:space="0" w:color="auto"/>
        <w:bottom w:val="none" w:sz="0" w:space="0" w:color="auto"/>
        <w:right w:val="none" w:sz="0" w:space="0" w:color="auto"/>
      </w:divBdr>
    </w:div>
    <w:div w:id="1648197166">
      <w:marLeft w:val="0"/>
      <w:marRight w:val="0"/>
      <w:marTop w:val="0"/>
      <w:marBottom w:val="0"/>
      <w:divBdr>
        <w:top w:val="none" w:sz="0" w:space="0" w:color="auto"/>
        <w:left w:val="none" w:sz="0" w:space="0" w:color="auto"/>
        <w:bottom w:val="none" w:sz="0" w:space="0" w:color="auto"/>
        <w:right w:val="none" w:sz="0" w:space="0" w:color="auto"/>
      </w:divBdr>
    </w:div>
    <w:div w:id="1648197167">
      <w:marLeft w:val="0"/>
      <w:marRight w:val="0"/>
      <w:marTop w:val="0"/>
      <w:marBottom w:val="0"/>
      <w:divBdr>
        <w:top w:val="none" w:sz="0" w:space="0" w:color="auto"/>
        <w:left w:val="none" w:sz="0" w:space="0" w:color="auto"/>
        <w:bottom w:val="none" w:sz="0" w:space="0" w:color="auto"/>
        <w:right w:val="none" w:sz="0" w:space="0" w:color="auto"/>
      </w:divBdr>
    </w:div>
    <w:div w:id="1648197168">
      <w:marLeft w:val="0"/>
      <w:marRight w:val="0"/>
      <w:marTop w:val="0"/>
      <w:marBottom w:val="0"/>
      <w:divBdr>
        <w:top w:val="none" w:sz="0" w:space="0" w:color="auto"/>
        <w:left w:val="none" w:sz="0" w:space="0" w:color="auto"/>
        <w:bottom w:val="none" w:sz="0" w:space="0" w:color="auto"/>
        <w:right w:val="none" w:sz="0" w:space="0" w:color="auto"/>
      </w:divBdr>
    </w:div>
    <w:div w:id="1648197169">
      <w:marLeft w:val="0"/>
      <w:marRight w:val="0"/>
      <w:marTop w:val="0"/>
      <w:marBottom w:val="0"/>
      <w:divBdr>
        <w:top w:val="none" w:sz="0" w:space="0" w:color="auto"/>
        <w:left w:val="none" w:sz="0" w:space="0" w:color="auto"/>
        <w:bottom w:val="none" w:sz="0" w:space="0" w:color="auto"/>
        <w:right w:val="none" w:sz="0" w:space="0" w:color="auto"/>
      </w:divBdr>
    </w:div>
    <w:div w:id="1648197170">
      <w:marLeft w:val="0"/>
      <w:marRight w:val="0"/>
      <w:marTop w:val="0"/>
      <w:marBottom w:val="0"/>
      <w:divBdr>
        <w:top w:val="none" w:sz="0" w:space="0" w:color="auto"/>
        <w:left w:val="none" w:sz="0" w:space="0" w:color="auto"/>
        <w:bottom w:val="none" w:sz="0" w:space="0" w:color="auto"/>
        <w:right w:val="none" w:sz="0" w:space="0" w:color="auto"/>
      </w:divBdr>
    </w:div>
    <w:div w:id="1648197171">
      <w:marLeft w:val="0"/>
      <w:marRight w:val="0"/>
      <w:marTop w:val="0"/>
      <w:marBottom w:val="0"/>
      <w:divBdr>
        <w:top w:val="none" w:sz="0" w:space="0" w:color="auto"/>
        <w:left w:val="none" w:sz="0" w:space="0" w:color="auto"/>
        <w:bottom w:val="none" w:sz="0" w:space="0" w:color="auto"/>
        <w:right w:val="none" w:sz="0" w:space="0" w:color="auto"/>
      </w:divBdr>
    </w:div>
    <w:div w:id="1648197172">
      <w:marLeft w:val="0"/>
      <w:marRight w:val="0"/>
      <w:marTop w:val="0"/>
      <w:marBottom w:val="0"/>
      <w:divBdr>
        <w:top w:val="none" w:sz="0" w:space="0" w:color="auto"/>
        <w:left w:val="none" w:sz="0" w:space="0" w:color="auto"/>
        <w:bottom w:val="none" w:sz="0" w:space="0" w:color="auto"/>
        <w:right w:val="none" w:sz="0" w:space="0" w:color="auto"/>
      </w:divBdr>
    </w:div>
    <w:div w:id="1648197173">
      <w:marLeft w:val="0"/>
      <w:marRight w:val="0"/>
      <w:marTop w:val="0"/>
      <w:marBottom w:val="0"/>
      <w:divBdr>
        <w:top w:val="none" w:sz="0" w:space="0" w:color="auto"/>
        <w:left w:val="none" w:sz="0" w:space="0" w:color="auto"/>
        <w:bottom w:val="none" w:sz="0" w:space="0" w:color="auto"/>
        <w:right w:val="none" w:sz="0" w:space="0" w:color="auto"/>
      </w:divBdr>
    </w:div>
    <w:div w:id="1648197174">
      <w:marLeft w:val="0"/>
      <w:marRight w:val="0"/>
      <w:marTop w:val="0"/>
      <w:marBottom w:val="0"/>
      <w:divBdr>
        <w:top w:val="none" w:sz="0" w:space="0" w:color="auto"/>
        <w:left w:val="none" w:sz="0" w:space="0" w:color="auto"/>
        <w:bottom w:val="none" w:sz="0" w:space="0" w:color="auto"/>
        <w:right w:val="none" w:sz="0" w:space="0" w:color="auto"/>
      </w:divBdr>
    </w:div>
    <w:div w:id="1648197175">
      <w:marLeft w:val="0"/>
      <w:marRight w:val="0"/>
      <w:marTop w:val="0"/>
      <w:marBottom w:val="0"/>
      <w:divBdr>
        <w:top w:val="none" w:sz="0" w:space="0" w:color="auto"/>
        <w:left w:val="none" w:sz="0" w:space="0" w:color="auto"/>
        <w:bottom w:val="none" w:sz="0" w:space="0" w:color="auto"/>
        <w:right w:val="none" w:sz="0" w:space="0" w:color="auto"/>
      </w:divBdr>
    </w:div>
    <w:div w:id="1670863563">
      <w:bodyDiv w:val="1"/>
      <w:marLeft w:val="0"/>
      <w:marRight w:val="0"/>
      <w:marTop w:val="0"/>
      <w:marBottom w:val="0"/>
      <w:divBdr>
        <w:top w:val="none" w:sz="0" w:space="0" w:color="auto"/>
        <w:left w:val="none" w:sz="0" w:space="0" w:color="auto"/>
        <w:bottom w:val="none" w:sz="0" w:space="0" w:color="auto"/>
        <w:right w:val="none" w:sz="0" w:space="0" w:color="auto"/>
      </w:divBdr>
    </w:div>
    <w:div w:id="21209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xn--b1ahhahznja9a.xn--p1ai/zakonodatelstvo-zhkx/177-zakon-o-teplosnabzhenii-n-190-fz"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EB15-DAF1-4C3E-9184-7116C5FC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12894</Words>
  <Characters>73497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diakov.net</Company>
  <LinksUpToDate>false</LinksUpToDate>
  <CharactersWithSpaces>86219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Admin</dc:creator>
  <cp:lastModifiedBy>Пользователь</cp:lastModifiedBy>
  <cp:revision>14</cp:revision>
  <cp:lastPrinted>2013-07-22T06:02:00Z</cp:lastPrinted>
  <dcterms:created xsi:type="dcterms:W3CDTF">2024-05-13T10:49:00Z</dcterms:created>
  <dcterms:modified xsi:type="dcterms:W3CDTF">2024-07-22T05:59:00Z</dcterms:modified>
</cp:coreProperties>
</file>