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администрации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Верх-</w:t>
      </w:r>
      <w:proofErr w:type="spell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Ирменского</w:t>
      </w:r>
      <w:proofErr w:type="spell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Ордынского района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08.08.2018 № 199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(с изменениями от 15.11.2018 № 256, от 14.05.2019 № </w:t>
      </w:r>
      <w:proofErr w:type="gram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80,от</w:t>
      </w:r>
      <w:proofErr w:type="gram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06.06.2019 № 110, от 25.10.2019 № 180, от 02.11.2020 № 148, от 07.02.2023 № 27)</w:t>
      </w:r>
      <w:bookmarkStart w:id="0" w:name="_GoBack"/>
      <w:bookmarkEnd w:id="0"/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Административный регламент предоставления муниципальной услуги по выдаче справки об использовании (неиспользовании) гражданином права на приватизацию жилых помещений</w:t>
      </w:r>
    </w:p>
    <w:p w:rsidR="000A7B54" w:rsidRPr="000A7B54" w:rsidRDefault="000A7B54" w:rsidP="000A7B5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 Общие положения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1.1. Административный регламент предоставления муниципальной услуги по выдаче справки об использовании (неиспользовании) гражданином права на приватизацию жилых помещений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Верх-</w:t>
      </w:r>
      <w:proofErr w:type="spell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Ирменского</w:t>
      </w:r>
      <w:proofErr w:type="spell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сельсовета Ордынского района Новосибирской области (далее – администрация),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муниципальной услуги осуществляет администрация.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1.2. Заявителями на предоставление муниципальной услуги выступают лица, желающие впоследствии получить бесплатно жилое помещение муниципального жилого фонда в порядке приватизации.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 (в редакции от </w:t>
      </w:r>
      <w:hyperlink r:id="rId4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06.06.2019 № 110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Порядок информирования о правилах предоставлении муниципальной услуги: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Справочная информация, размещается на официальном интернет-сайте и информационном стенде администрации, обновляется по мере ее изменения.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1.3.1. Информация по вопросам предоставления муниципальной услуги предоставляется в администрации: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посредством размещения на информационном стенде и официальном сайте администрации в сети Интернет, электронного информирования;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 использованием средств телефонной, почтовой связи.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1.3.2. 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устной форме лично или по телефону;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 специалистам администрации, участвующим в предоставлении муниципальной услуги;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в письменной форме почтой;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посредством электронной почты.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Информирование проводится в двух формах: устное и письменное.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который поступил звонок, и фамилии специалиста, принявшего телефонный звонок.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Устное информирование обратившегося лица осуществляется специалистом не более 10 минут.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обращение о предоставлении письменной информации по вопросам 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 на обращение готовится в течение 30 календарных дней со дня регистрации письменного обращения.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Письменный ответ на обращение подписывается Главой Верх-</w:t>
      </w:r>
      <w:proofErr w:type="spell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Ирменского</w:t>
      </w:r>
      <w:proofErr w:type="spell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Ордынского района Новосибирской области (далее - Глава) и содержит фамилию, имя, отчество и номер телефона исполнителя и направляется в форме электронного документа по адресу электронной почты, указанному в обращении, поступившем в орган местного самоуправления в форме электронного документа, и в письменной форме по почтовому адресу, указанному в обращении, поступившем в орган местного самоуправления в письменной форме (в ред. от </w:t>
      </w:r>
      <w:hyperlink r:id="rId5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25.10.2019 № 180</w:t>
        </w:r>
      </w:hyperlink>
      <w:r w:rsidRPr="000A7B54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)</w:t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1.3.3.Информационные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их заполнения.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Также вся информация о муниципальной услуге и услугах, необходимых для получения муниципальной услуги, доступна на Интернет-сайте администрации, Интернет-сайтах организаций, участвующих в предоставлении муниципальной услуги, а </w:t>
      </w:r>
      <w:proofErr w:type="gram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 же</w:t>
      </w:r>
      <w:proofErr w:type="gram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федеральной государственной информационной системе «Единый портал государственных и муниципальных услуг (функций)» (www.gosuslugi.ru) и обновляется по мере ее изменения</w:t>
      </w:r>
    </w:p>
    <w:p w:rsidR="000A7B54" w:rsidRPr="000A7B54" w:rsidRDefault="000A7B54" w:rsidP="000A7B5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Стандарт предоставления муниципальной услуги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 Наименование муниципальной услуги: выдача справки об использовании (неиспользовании) гражданином права на приватизацию жилых помещений.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муниципальной услуги осуществляет администрация.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 Результатом предоставления муниципальной услуги является: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выдача справки об использовании (неиспользовании) гражданином права на приватизацию жилых помещений;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отказ в предоставлении муниципальной услуги.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 Срок предоставления муниципальной услуги: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2.3.1. 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2.3.2. 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2.3.3. Срок выдачи (направления) заявителю документов, являющихся результатом предоставления муниципальной услуги, составляет не более 3 рабочих дней с момента их подготовки.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 Перечень нормативных правовых, регулирующих предоставление муниципальной услуги, с указанием их реквизитов и источников официального опубликования размещается на официальном сайте администрации Верх-</w:t>
      </w:r>
      <w:proofErr w:type="spell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Ирменского</w:t>
      </w:r>
      <w:proofErr w:type="spell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Ордынского района Новосибирской области в информационно-телекоммуникационной сети «Интернет» (http:// verh-irmen.nso.ru,), в федеральной государственной информационной системе «Федеральный реестр государственных и муниципальных услуг (функций)» (далее – федеральный реестр) и на Едином портале государственных и муниципальных услуг (www.gosuslugi.ru, www.госуслуги.рф) (в редакции от </w:t>
      </w:r>
      <w:hyperlink r:id="rId6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06.06.2019 № 110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2.5. Полный перечень документов, необходимых для предоставления муниципальной услуги: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документы, удостоверяющие личность гражданина и членов его семьи: совершеннолетнему гражданину и несовершеннолетнему гражданину, достигшему возраста 14 лет - паспорт; несовершеннолетнему гражданину в возрасте до 14 лет – свидетельство о рождении;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документы, подтверждающие перемену фамилии, имени, отчества гражданина и членов его семьи, в случае если перемена фамилии, имени, отчества произошла позднее 1991 года (оригинал и копия).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2.5.1. Перечень необходимых и обязательных для предоставления муниципальной услуги документов, предоставляемых лично заявителем (с 01.07.2012 г.).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документы, удостоверяющие личность гражданина и членов его семьи: совершеннолетнему гражданину и несовершеннолетнему гражданину, достигшему возраста 14 лет - паспорт; несовершеннолетнему гражданину в возрасте до 14 лет – свидетельство о рождении;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документы, подтверждающие перемену фамилии, имени, отчества гражданина и членов его семьи, в случае если перемена фамилии, имени, отчества произошла позднее 1991 года (оригинал и копия).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2.6.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истребуемых</w:t>
      </w:r>
      <w:proofErr w:type="spell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сотрудниками администрации самостоятельно, или предоставляемых заявителем по желанию (с 01.07.2012 г.):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документы, необходимые для оказания данной услуги у указанных в данном пункте органов отсутствуют.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2.6.1. Запрещается требовать от заявителя: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 местного самоуправления либо подведомственных органам местного самоуправления организаций, участвующих в предоставлении предусмотренных частью 1 статьи 1 статьи 7 Федерального закона </w:t>
      </w:r>
      <w:hyperlink r:id="rId7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27.07.2010 № 210-ФЗ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</w:t>
      </w:r>
      <w:hyperlink r:id="rId8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</w:t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документов, включенных в определенный частью 6 статьи 7 Федерального закона </w:t>
      </w:r>
      <w:hyperlink r:id="rId9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27.07.2010 № 210-ФЗ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</w:t>
      </w:r>
      <w:hyperlink r:id="rId10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перечень документов.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 </w:t>
      </w:r>
      <w:hyperlink r:id="rId11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27.07.2010 № 210-ФЗ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Федерального закона </w:t>
      </w:r>
      <w:hyperlink r:id="rId12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27.07.2010 № 210-ФЗ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от 27.07.2010 №210-ФЗ, уведомляется заявитель, а также приносятся извинения за доставленные неудобства» (в редакции от </w:t>
      </w:r>
      <w:hyperlink r:id="rId13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14.05.2019 № 80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2.7. (в ред. </w:t>
      </w:r>
      <w:hyperlink r:id="rId14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 15.11.2018 № 256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 Исчерпывающий перечень оснований для приостановления или отказа в предоставлении муниципальной услуги. Основанием для приостановления или отказа в предоставлении муниципальной услуги являются: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непредставление документов, обязанность по представлению которых возложена на заявителя;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письменное заявление Заявителя об отказе в предоставлении муниципальной услуги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2.7.1. Оснований для отказа в приеме документов, необходимых для предоставления муниципальной услуги, законодательством не предусмотрено.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2.8. Услуги, являющиеся необходимыми и обязательными для предоставления муниципальной услуги: - отсутствуют.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2.9. Размер платы, взимаемой с заявителя при предоставлении муниципальной услуги: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Муниципальная услуга предоставляется бесплатно.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2.10. Максимальное время ожидания в очереди при подаче заявления о предоставлении муниципальной услуги не должно превышать 15 минут.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2.11. Срок и порядок регистрации запроса заявителя о предоставлении муниципальной услуги: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2.12. Требования к помещениям, в которых предоставляется муниципальная услуга: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2.12.1. В администрации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соблюдение санитарно-эпидемиологических правил и нормативов, правил противопожарной безопасности;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оборудование местами общественного пользования (туалеты) и местами для хранения верхней одежды;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информационные таблички (вывески) размещаются рядом со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пути следования от остановок общественного транспорта до места предоставления муниципальной услуги оборудуются соответствующими информационными указателями;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присутственные места размещаются на нижних этажах зданий (строений) для удобства заявителей;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2.12.2. Требования к местам для ожидания: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места для ожидания оборудуются стульями и (или) кресельными секциями, и (или) скамьями;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места для ожидания находятся в холле (зале) или ином специально приспособленном помещении;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местах для ожидания предусматриваются места для получения информации о муниципальной услуге.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2.12.3. Требования к местам для получения информации о муниципальной услуге: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2.12.4. Требования к местам приема заявителей: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Специалисты, осуществляющие прием заявителей, обеспечиваются личными и (или) настольными идентификационными карточками;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2.13. Показатели качества и доступности предоставления муниципальной услуги: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2.13.1. Показатели качества муниципальной услуги: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выполнение должностными лицами, сотрудниками администрации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отсутствие обоснованных жалоб на действия (бездействие) должностных лиц, сотрудников администрации при предоставлении муниципальной услуги.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2.13.2. Показатели доступности предоставления муниципальной услуги: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доля заявителей, получивших справку справки об использовании (неиспользовании) права на приватизацию жилого помещения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администрации, «Едином портале государственных и муниципальных услуг (функций)»;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пешеходная доступность от остановок общественного транспорта до здания администрации;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информационные таблички (вывески) размещаются рядом со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оказание работниками помощи инвалидам в преодолении барьеров, мешающих получению ими услуг наравне с другими лицами;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размещение присутственных мест на нижних этажах зданий (строений) для удобства заявителей;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2.14. Административные процедуры по приему заявления и документов, необходимых для предоставления муниципальной услуги, а также выдаче документа, являющегося результатом предоставления муниципальной услуги могут осуществляться специалистами </w:t>
      </w:r>
      <w:proofErr w:type="spell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МФЦ</w:t>
      </w:r>
      <w:proofErr w:type="spell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принципу экстерриториальности, в соответствии с которым Заявитель вправе выбрать для обращения за получением муниципальной услуги </w:t>
      </w:r>
      <w:proofErr w:type="spell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МФЦ</w:t>
      </w:r>
      <w:proofErr w:type="spell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расположенный на территории Новосибирской области. Организация предоставления муниципальной услуги на базе </w:t>
      </w:r>
      <w:proofErr w:type="spell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МФЦ</w:t>
      </w:r>
      <w:proofErr w:type="spell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осуществляется в соответствии с соглашением о взаимодействии между администрацией и </w:t>
      </w:r>
      <w:proofErr w:type="spell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МФЦ</w:t>
      </w:r>
      <w:proofErr w:type="spell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заключенным в установленном порядке.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2.15.1. оборудование мест для бесплатной парковки автотранспортных средств, в том числе не менее 10 процентов мест (но не менее 1 места) – для транспортных средств инвалидов, на территории прилегающей к месту, предоставления муниципальной услуги.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 Предоставление муниципальной услуги состоит из следующей последовательности административных процедур: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прием и регистрация заявления и документов, необходимых для предоставления муниципальной услуги;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проверка сведений, представленных заявителем;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принятие решения о предоставлении муниципальной услуги;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выдача результата предоставления муниципальной услуги.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(в редакции от </w:t>
      </w:r>
      <w:hyperlink r:id="rId15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06.06.2019 № 110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3.1.1. 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Прием заявления и документов, необходимых для предоставления муниципальной услуги, осуществляется специалистом администрации, ответственным за прием и регистрацию документов.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Специалист администрации, ответственный за прием и регистрацию документов, устанавливает личность заявителя или полномочия </w:t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представителя заявителя в случае предоставления документов уполномоченным лицом.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случаях, указанных в пункте 2.8. настоящего административного регламента, представленные документы возвращаются лицу, их предоставившему, для устранения выявленных замечаний. Если в течение 14 календарных дней заявитель не устранит указанные замечания, ему отказывается в предоставлении муниципальной услуги.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случае, если выявленные недостатки документов возможно устранить на месте, специалист администрации, ответственный за прием и регистрацию документов оказывает содействие заявителю или лицу, предоставившему документы, в устранении данных недостатков.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представленные документы соответствуют требованиям законодательства и настоящего административного регламента, специалист администрации, ответственный за прием и регистрацию документов,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Зарегистрированные документы передаются специалистом администрации, ответственным за прием и регистрацию документов, специалисту администрации, ответственному за предоставление муниципальной услуги в течение рабочего дня.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3.1.2. Проверка сведений, представленных заявителем.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Основанием для начала исполнения административной процедуры является поступление документов, представленных заявителем специалисту, ответственному за предоставление муниципальной услуги.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том случае, если имеются основания для отказа в предоставлении муниципальной услуги, предусмотренные п. 2.7, заявителю почтовой связью направляется уведомление об отказе в предоставлении муниципальной услуги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3.1.3. Принятие решения о предоставлении справки об использовании (неиспользовании) права на приватизацию жилого помещения.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Основанием для начала исполнения административной процедуры является установленное обстоятельство отсутствия основания для отказа в предоставлении муниципальной услуги.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Специалистом, ответственным за предоставление муниципальной услуги, осуществляется проверка обстоятельства использования заявителем и </w:t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членами его семьи права на приватизацию, по итогам которой осуществляется подготовка соответствующей справки.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3.1.4. Выдача заявителю результата муниципальной услуги.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Специалистом, ответственным за предоставление муниципальной услуги, заявитель извещается почтовой связью о необходимости прибытия для получения справки об использовании (неиспользовании) права на приватизацию жилого помещения.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Предложение исключено (в редакции от </w:t>
      </w:r>
      <w:hyperlink r:id="rId16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06.06.2019 № 110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 Исправление допущенных опечаток и ошибок в выданных в результате предоставления муниципальной услуги документах (дополнен постановлением </w:t>
      </w:r>
      <w:hyperlink r:id="rId17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 02.11.2020 № 148</w:t>
        </w:r>
      </w:hyperlink>
      <w:r w:rsidRPr="000A7B54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)</w:t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3.2.1. Основанием для начала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обращение заявителя об исправлении допущенных опечаток и ошибок в администрацию, поданное в произвольной форме одним из способов, предусмотренных пунктом 2.7 административного регламента.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3.2.2. Обращение заявителя об исправлении допущенных опечаток и ошибок регистрируется в день его поступления в администрацию и передается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специалисту администрации.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3.2.3. Специалист администрации в течение одного дня со дня регистрации обращения заявителя об исправлении допущенных опечаток и ошибок проверяет выданные в результате предоставления муниципальной услуги документы на предмет наличия в них опечаток или ошибок и обеспечивает их замену (внесение в них изменений) либо направляет заявителю подписанное главой уведомление об отсутствии опечаток и ошибок в выданных в результате предоставления муниципальной услуги документах.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3.2.4. Результатом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замена выданных в результате предоставления муниципальной услуги документов (внесение в них изменений) либо направление уведомления об отсутствии опечаток и ошибок в выданных в результате предоставления муниципальной услуги документах.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3.2.5. Срок административной процедуры по исправлению допущенных опечаток и ошибок в выданных в результате предоставления муниципальной услуги документах – один день. Срок выполнения административной процедуры не входит в общий срок предоставления муниципальной услуги.</w:t>
      </w:r>
    </w:p>
    <w:p w:rsidR="000A7B54" w:rsidRPr="000A7B54" w:rsidRDefault="000A7B54" w:rsidP="000A7B5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 Формы контроля за исполнением регламента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4.2. 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4.3. Ответственность за предоставление муниципальной услуги возлагается на Главу, которая непосредственно принимает решение по вопросам предоставления муниципальной услуги.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4.4. 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 </w:t>
      </w:r>
      <w:hyperlink r:id="rId18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02.03.2007 № 25-ФЗ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hyperlink r:id="rId19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«О муниципальной службе в Российской Федерации»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 Федеральным законом </w:t>
      </w:r>
      <w:hyperlink r:id="rId20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25.12.2008 № 273-ФЗ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</w:t>
      </w:r>
      <w:hyperlink r:id="rId21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 противодействии коррупции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pStyle w:val="a3"/>
      </w:pPr>
      <w:r w:rsidRPr="000A7B54">
        <w:t>5. Досудебный (внесудебный) порядок обжалования решений и действий (бездействия) администрации Верх-</w:t>
      </w:r>
      <w:proofErr w:type="spellStart"/>
      <w:r w:rsidRPr="000A7B54">
        <w:t>Ирменского</w:t>
      </w:r>
      <w:proofErr w:type="spellEnd"/>
      <w:r w:rsidRPr="000A7B54">
        <w:t xml:space="preserve"> сельсовета Ордынского района новосибирской 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(в ред. </w:t>
      </w:r>
      <w:hyperlink r:id="rId22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 07.02.2023 № 27</w:t>
        </w:r>
      </w:hyperlink>
      <w:r w:rsidRPr="000A7B54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 Заявитель имеет право обжаловать решения и действия (бездействие) администрации (наименование муниципального образования),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 </w:t>
      </w:r>
      <w:hyperlink r:id="rId23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27.07.2010 № 210-ФЗ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</w:t>
      </w:r>
      <w:hyperlink r:id="rId24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5.2. Жалоба на действия (бездействие) администрации (наименование муниципального образования) Новосибирской области, должностных лиц, муниципальных служащих подается главе (наименование муниципального образования).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</w:t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предоставления муниципальной услуги, на официальном сайте администрации (наименование муниципального образования),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(наименование муниципального образования).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(наименование муниципального образования), предоставляющей муниципальную услугу, должностных лиц, муниципальных служащих: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Федеральный закон </w:t>
      </w:r>
      <w:hyperlink r:id="rId25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от 27.07.2010 № 210-ФЗ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</w:t>
      </w:r>
      <w:hyperlink r:id="rId26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Постановление администрации Верх-</w:t>
      </w:r>
      <w:proofErr w:type="spell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Ирменского</w:t>
      </w:r>
      <w:proofErr w:type="spell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Ордынского района Новосибирской области от 04.06.2019 г. № 90 «О Порядке подачи и рассмотрения жалоб на решения и действия (бездействие) администрации Верх-</w:t>
      </w:r>
      <w:proofErr w:type="spell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Ирменского</w:t>
      </w:r>
      <w:proofErr w:type="spell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Ордынского района Новосибирской области, предоставляющей муниципальные услуги, и ее должностных лиц, муниципальных служащих, а также на решения и действия (бездействие) многофункционального центра предоставления государственных и муниципальных услуг и его работников».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№1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административному регламенту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предоставления муниципальной услуги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 выдаче справки об использовании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(неиспользовании) гражданином права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приватизацию жилых помещений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Главе Верх-</w:t>
      </w:r>
      <w:proofErr w:type="spell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Ирменского</w:t>
      </w:r>
      <w:proofErr w:type="spell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________________________________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Ф.И.О. (наименование заявителя)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Почтовый адрес___________________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Я,_</w:t>
      </w:r>
      <w:proofErr w:type="gram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(полностью фамилия, имя и отчество (при наличии) Заявителя)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паспорт серии _________ № __________________ код подразделения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(иной документ, удостоверяющий личность)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выдан ___</w:t>
      </w:r>
      <w:proofErr w:type="gram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_._</w:t>
      </w:r>
      <w:proofErr w:type="gram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___.______ г.____________________________________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(когда и кем выдан)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проживающий(</w:t>
      </w:r>
      <w:proofErr w:type="spell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</w:t>
      </w:r>
      <w:proofErr w:type="spell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по адресу___________________________________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(адрес постоянного или преимущественного проживания)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 контактный телефон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лице представителя__________________________________________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(полностью фамилия, имя и отчество (при наличии) представителя)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проживающего(ей) по адресу____________________________________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(адрес постоянного или преимущественного проживания)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паспорт серии _________ № __________________ код подразделения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(иной документ, удостоверяющий личность)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выдан ___</w:t>
      </w:r>
      <w:proofErr w:type="gram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_._</w:t>
      </w:r>
      <w:proofErr w:type="gram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___.______ г.____________________________________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(когда и кем выдан)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действующего(ей) по доверенности по доверенности, удостоверенной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(Ф.И.О. нотариуса, округ)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 «___» _______________ 20___г. № в реестре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иным основаниям_________________________________________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(наименование и реквизиты документа)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before="120" w:after="0" w:line="240" w:lineRule="auto"/>
        <w:ind w:right="129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прошу предоставить мне справку об использовании (неиспользовании) права на приватизацию жилых помещений на следующих граждан: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954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2"/>
        <w:gridCol w:w="2568"/>
        <w:gridCol w:w="2029"/>
      </w:tblGrid>
      <w:tr w:rsidR="000A7B54" w:rsidRPr="000A7B54" w:rsidTr="000A7B54">
        <w:trPr>
          <w:trHeight w:val="489"/>
        </w:trPr>
        <w:tc>
          <w:tcPr>
            <w:tcW w:w="4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Ф.И.О</w:t>
            </w:r>
            <w:proofErr w:type="spellEnd"/>
          </w:p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членов семьи заявителя</w:t>
            </w:r>
          </w:p>
        </w:tc>
        <w:tc>
          <w:tcPr>
            <w:tcW w:w="2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Степень родства к заявителю</w:t>
            </w:r>
          </w:p>
        </w:tc>
        <w:tc>
          <w:tcPr>
            <w:tcW w:w="2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рождения</w:t>
            </w:r>
          </w:p>
        </w:tc>
      </w:tr>
      <w:tr w:rsidR="000A7B54" w:rsidRPr="000A7B54" w:rsidTr="000A7B54">
        <w:trPr>
          <w:trHeight w:val="327"/>
        </w:trPr>
        <w:tc>
          <w:tcPr>
            <w:tcW w:w="4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A7B54" w:rsidRPr="000A7B54" w:rsidTr="000A7B54">
        <w:trPr>
          <w:trHeight w:val="327"/>
        </w:trPr>
        <w:tc>
          <w:tcPr>
            <w:tcW w:w="4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A7B54" w:rsidRPr="000A7B54" w:rsidTr="000A7B54">
        <w:trPr>
          <w:trHeight w:val="327"/>
        </w:trPr>
        <w:tc>
          <w:tcPr>
            <w:tcW w:w="4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A7B54" w:rsidRPr="000A7B54" w:rsidTr="000A7B54">
        <w:trPr>
          <w:trHeight w:val="327"/>
        </w:trPr>
        <w:tc>
          <w:tcPr>
            <w:tcW w:w="4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A7B54" w:rsidRPr="000A7B54" w:rsidTr="000A7B54">
        <w:trPr>
          <w:trHeight w:val="327"/>
        </w:trPr>
        <w:tc>
          <w:tcPr>
            <w:tcW w:w="4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A7B54" w:rsidRPr="000A7B54" w:rsidTr="000A7B54">
        <w:trPr>
          <w:trHeight w:val="327"/>
        </w:trPr>
        <w:tc>
          <w:tcPr>
            <w:tcW w:w="4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A7B54" w:rsidRPr="000A7B54" w:rsidTr="000A7B54">
        <w:trPr>
          <w:trHeight w:val="327"/>
        </w:trPr>
        <w:tc>
          <w:tcPr>
            <w:tcW w:w="49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A7B54" w:rsidRPr="000A7B54" w:rsidRDefault="000A7B54" w:rsidP="000A7B5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7B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0A7B54" w:rsidRPr="000A7B54" w:rsidRDefault="000A7B54" w:rsidP="000A7B54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Уведомление (информацию) об исполнении моего заявления прошу предоставить (</w:t>
      </w:r>
      <w:r w:rsidRPr="000A7B5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напротив необходимого пункта поставить значок √</w:t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□ почтой;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□ по телефону;</w:t>
      </w:r>
    </w:p>
    <w:p w:rsidR="000A7B54" w:rsidRPr="000A7B54" w:rsidRDefault="000A7B54" w:rsidP="000A7B54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□ электронной почтой по </w:t>
      </w:r>
      <w:proofErr w:type="gram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адресу:_</w:t>
      </w:r>
      <w:proofErr w:type="gram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____________________________.</w:t>
      </w:r>
    </w:p>
    <w:p w:rsidR="000A7B54" w:rsidRPr="000A7B54" w:rsidRDefault="000A7B54" w:rsidP="000A7B54">
      <w:pPr>
        <w:spacing w:before="60" w:after="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 прошу предоставить (</w:t>
      </w:r>
      <w:r w:rsidRPr="000A7B5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напротив необходимого пункта поставить значок √</w:t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□ почтой;</w:t>
      </w:r>
    </w:p>
    <w:p w:rsidR="000A7B54" w:rsidRPr="000A7B54" w:rsidRDefault="000A7B54" w:rsidP="000A7B54">
      <w:pPr>
        <w:spacing w:after="6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□ на руки по месту подачи заявления.</w:t>
      </w:r>
    </w:p>
    <w:p w:rsidR="000A7B54" w:rsidRPr="000A7B54" w:rsidRDefault="000A7B54" w:rsidP="000A7B54">
      <w:pPr>
        <w:spacing w:before="120"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Документы, представленные для оказания услуги, и сведения, указанные в заявлении достоверны. Не возражаю против хранения, обработки и предоставления третьим лицам своих персональных данных для осуществления служебных функций по предоставлению муниципальной услуги.</w:t>
      </w:r>
    </w:p>
    <w:p w:rsidR="000A7B54" w:rsidRPr="000A7B54" w:rsidRDefault="000A7B54" w:rsidP="000A7B54">
      <w:pPr>
        <w:spacing w:after="0" w:line="240" w:lineRule="auto"/>
        <w:ind w:right="23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Документы, прилагаемые к заявлению (</w:t>
      </w:r>
      <w:r w:rsidRPr="000A7B5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напротив необходимого пункта поставить значок √</w:t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):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□ копия документа, удостоверяющего личность Заявителя.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□ выписка из поквартирной карточки (выписка из домовой книги) с 1991 г;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□ копия документа, удостоверяющего личность представителя Заявителя;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□ копия документа, подтверждающего полномочия представителя Заявителя.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«__ » __________ 20___ г. _______________ ______________________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(подпись) (ФИО заявителя)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 №2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административному регламенту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предоставления муниципальной услуги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 выдаче справки об использовании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(неиспользовании) гражданином права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приватизацию жилых помещений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исключено (в редакции от </w:t>
      </w:r>
      <w:hyperlink r:id="rId27" w:tgtFrame="_blank" w:history="1">
        <w:r w:rsidRPr="000A7B54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06.06.2019 № 110</w:t>
        </w:r>
      </w:hyperlink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№3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административному регламенту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предоставления муниципальной услуги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 выдаче справки об использовании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(неиспользовании) гражданином права</w:t>
      </w:r>
    </w:p>
    <w:p w:rsidR="000A7B54" w:rsidRPr="000A7B54" w:rsidRDefault="000A7B54" w:rsidP="000A7B5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приватизацию жилых помещений</w:t>
      </w:r>
    </w:p>
    <w:p w:rsidR="000A7B54" w:rsidRPr="000A7B54" w:rsidRDefault="000A7B54" w:rsidP="000A7B5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Бланк местной администрации</w:t>
      </w:r>
    </w:p>
    <w:p w:rsidR="000A7B54" w:rsidRPr="000A7B54" w:rsidRDefault="000A7B54" w:rsidP="000A7B5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Дата, исходящий номер________________________________</w:t>
      </w:r>
    </w:p>
    <w:p w:rsidR="000A7B54" w:rsidRPr="000A7B54" w:rsidRDefault="000A7B54" w:rsidP="000A7B5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(фамилия, имя, отчество заявителя - гражданина или наименование заявителя - юридического лица)</w:t>
      </w:r>
    </w:p>
    <w:p w:rsidR="000A7B54" w:rsidRPr="000A7B54" w:rsidRDefault="000A7B54" w:rsidP="000A7B5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</w:t>
      </w:r>
    </w:p>
    <w:p w:rsidR="000A7B54" w:rsidRPr="000A7B54" w:rsidRDefault="000A7B54" w:rsidP="000A7B54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(почтовый адрес заявителя)</w:t>
      </w:r>
    </w:p>
    <w:p w:rsidR="000A7B54" w:rsidRPr="000A7B54" w:rsidRDefault="000A7B54" w:rsidP="000A7B54">
      <w:pPr>
        <w:spacing w:after="0" w:line="26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УВЕДОМЛЕНИЕ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отказе в предоставлении муниципальной услуги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результатам рассмотрения документов, необходимых для предоставления муниципальной услуги «Выдача справки об использовании </w:t>
      </w: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(неиспользовании) гражданином права на приватизацию жилых помещений», принято решение об отказе в предоставлении муниципальной услуги по следующим основаниям:</w:t>
      </w:r>
    </w:p>
    <w:p w:rsidR="000A7B54" w:rsidRPr="000A7B54" w:rsidRDefault="000A7B54" w:rsidP="000A7B54">
      <w:pPr>
        <w:pBdr>
          <w:bottom w:val="single" w:sz="12" w:space="1" w:color="000000"/>
        </w:pBd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(указываются основания для отказа, установленные пунктом 2.7. административного регламента предоставления муниципальной услуги)</w:t>
      </w:r>
    </w:p>
    <w:p w:rsidR="000A7B54" w:rsidRPr="000A7B54" w:rsidRDefault="000A7B54" w:rsidP="000A7B5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Данное решение может быть обжаловано путем подачи жалобы в порядке, установленном разделом 5 административного регламента предоставления муниципальной услуги и (или) заявления в судебные органы в соответствии с нормами процессуального законодательства.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 Верх-</w:t>
      </w:r>
      <w:proofErr w:type="spellStart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Ирменского</w:t>
      </w:r>
      <w:proofErr w:type="spellEnd"/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сельсовета ____________ ________________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Ордынского района (подпись) (фамилия, имя, отчество)</w:t>
      </w:r>
    </w:p>
    <w:p w:rsidR="000A7B54" w:rsidRPr="000A7B54" w:rsidRDefault="000A7B54" w:rsidP="000A7B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B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C76D04" w:rsidRPr="000A7B54" w:rsidRDefault="00C76D04">
      <w:pPr>
        <w:rPr>
          <w:rFonts w:ascii="Times New Roman" w:hAnsi="Times New Roman" w:cs="Times New Roman"/>
          <w:sz w:val="28"/>
          <w:szCs w:val="28"/>
        </w:rPr>
      </w:pPr>
    </w:p>
    <w:sectPr w:rsidR="00C76D04" w:rsidRPr="000A7B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B54"/>
    <w:rsid w:val="000A7B54"/>
    <w:rsid w:val="00C76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73BD42-A352-4073-841D-1D2CCA8E2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0A7B54"/>
    <w:pPr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0A7B54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003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BBA0BFB1-06C7-4E50-A8D3-FE1045784BF1" TargetMode="External"/><Relationship Id="rId13" Type="http://schemas.openxmlformats.org/officeDocument/2006/relationships/hyperlink" Target="https://pravo-search.minjust.ru/bigs/showDocument.html?id=99F48F07-130B-41F5-A5C0-ABF5C51E0836" TargetMode="External"/><Relationship Id="rId18" Type="http://schemas.openxmlformats.org/officeDocument/2006/relationships/hyperlink" Target="https://pravo-search.minjust.ru/bigs/showDocument.html?id=BBF89570-6239-4CFB-BDBA-5B454C14E321" TargetMode="External"/><Relationship Id="rId26" Type="http://schemas.openxmlformats.org/officeDocument/2006/relationships/hyperlink" Target="https://pravo-search.minjust.ru/bigs/showDocument.html?id=BBA0BFB1-06C7-4E50-A8D3-FE1045784BF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pravo-search.minjust.ru/bigs/showDocument.html?id=9AA48369-618A-4BB4-B4B8-AE15F2B7EBF6" TargetMode="External"/><Relationship Id="rId7" Type="http://schemas.openxmlformats.org/officeDocument/2006/relationships/hyperlink" Target="https://pravo-search.minjust.ru/bigs/showDocument.html?id=BBA0BFB1-06C7-4E50-A8D3-FE1045784BF1" TargetMode="External"/><Relationship Id="rId12" Type="http://schemas.openxmlformats.org/officeDocument/2006/relationships/hyperlink" Target="https://pravo-search.minjust.ru/bigs/showDocument.html?id=BBA0BFB1-06C7-4E50-A8D3-FE1045784BF1" TargetMode="External"/><Relationship Id="rId17" Type="http://schemas.openxmlformats.org/officeDocument/2006/relationships/hyperlink" Target="https://pravo-search.minjust.ru/bigs/showDocument.html?id=59DB1759-0297-4CC4-B526-B8943DD03A49" TargetMode="External"/><Relationship Id="rId25" Type="http://schemas.openxmlformats.org/officeDocument/2006/relationships/hyperlink" Target="https://pravo-search.minjust.ru/bigs/showDocument.html?id=BBA0BFB1-06C7-4E50-A8D3-FE1045784BF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pravo-search.minjust.ru/bigs/showDocument.html?id=685BD0E4-F44D-4007-B8B3-A0C6F9EEEA58" TargetMode="External"/><Relationship Id="rId20" Type="http://schemas.openxmlformats.org/officeDocument/2006/relationships/hyperlink" Target="https://pravo-search.minjust.ru/bigs/showDocument.html?id=9AA48369-618A-4BB4-B4B8-AE15F2B7EBF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685BD0E4-F44D-4007-B8B3-A0C6F9EEEA58" TargetMode="External"/><Relationship Id="rId11" Type="http://schemas.openxmlformats.org/officeDocument/2006/relationships/hyperlink" Target="https://pravo-search.minjust.ru/bigs/showDocument.html?id=BBA0BFB1-06C7-4E50-A8D3-FE1045784BF1" TargetMode="External"/><Relationship Id="rId24" Type="http://schemas.openxmlformats.org/officeDocument/2006/relationships/hyperlink" Target="https://pravo-search.minjust.ru/bigs/showDocument.html?id=BBA0BFB1-06C7-4E50-A8D3-FE1045784BF1" TargetMode="External"/><Relationship Id="rId5" Type="http://schemas.openxmlformats.org/officeDocument/2006/relationships/hyperlink" Target="https://pravo-search.minjust.ru/bigs/showDocument.html?id=939ADD3F-B48D-4315-9523-243DEB82A31F" TargetMode="External"/><Relationship Id="rId15" Type="http://schemas.openxmlformats.org/officeDocument/2006/relationships/hyperlink" Target="https://pravo-search.minjust.ru/bigs/showDocument.html?id=685BD0E4-F44D-4007-B8B3-A0C6F9EEEA58" TargetMode="External"/><Relationship Id="rId23" Type="http://schemas.openxmlformats.org/officeDocument/2006/relationships/hyperlink" Target="https://pravo-search.minjust.ru/bigs/showDocument.html?id=BBA0BFB1-06C7-4E50-A8D3-FE1045784BF1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pravo-search.minjust.ru/bigs/showDocument.html?id=BBA0BFB1-06C7-4E50-A8D3-FE1045784BF1" TargetMode="External"/><Relationship Id="rId19" Type="http://schemas.openxmlformats.org/officeDocument/2006/relationships/hyperlink" Target="https://pravo-search.minjust.ru/bigs/showDocument.html?id=BBF89570-6239-4CFB-BDBA-5B454C14E321" TargetMode="External"/><Relationship Id="rId4" Type="http://schemas.openxmlformats.org/officeDocument/2006/relationships/hyperlink" Target="https://pravo-search.minjust.ru/bigs/showDocument.html?id=685BD0E4-F44D-4007-B8B3-A0C6F9EEEA58" TargetMode="External"/><Relationship Id="rId9" Type="http://schemas.openxmlformats.org/officeDocument/2006/relationships/hyperlink" Target="https://pravo-search.minjust.ru/bigs/showDocument.html?id=BBA0BFB1-06C7-4E50-A8D3-FE1045784BF1" TargetMode="External"/><Relationship Id="rId14" Type="http://schemas.openxmlformats.org/officeDocument/2006/relationships/hyperlink" Target="https://pravo-search.minjust.ru/bigs/showDocument.html?id=661F7359-0211-4B91-9A81-464D7D948CD3" TargetMode="External"/><Relationship Id="rId22" Type="http://schemas.openxmlformats.org/officeDocument/2006/relationships/hyperlink" Target="https://pravo-search.minjust.ru/bigs/showDocument.html?id=E1C222D5-4C0A-4CF4-9A84-ED6902DBC3F5" TargetMode="External"/><Relationship Id="rId27" Type="http://schemas.openxmlformats.org/officeDocument/2006/relationships/hyperlink" Target="https://pravo-search.minjust.ru/bigs/showDocument.html?id=685BD0E4-F44D-4007-B8B3-A0C6F9EEEA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5735</Words>
  <Characters>32695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2023-05-19T05:30:00Z</dcterms:created>
  <dcterms:modified xsi:type="dcterms:W3CDTF">2023-05-19T05:31:00Z</dcterms:modified>
</cp:coreProperties>
</file>